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3351" w14:textId="3B18A057" w:rsidR="00330AA7" w:rsidRDefault="00330AA7" w:rsidP="00330AA7">
      <w:pPr>
        <w:spacing w:after="0" w:line="240" w:lineRule="auto"/>
        <w:jc w:val="right"/>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Проект</w:t>
      </w:r>
    </w:p>
    <w:p w14:paraId="022B75E2" w14:textId="77777777" w:rsidR="00330AA7" w:rsidRPr="00330AA7" w:rsidRDefault="00330AA7" w:rsidP="00330AA7">
      <w:pPr>
        <w:spacing w:after="0" w:line="240" w:lineRule="auto"/>
        <w:jc w:val="right"/>
        <w:rPr>
          <w:rFonts w:ascii="Times New Roman" w:eastAsia="Times New Roman" w:hAnsi="Times New Roman" w:cs="Times New Roman"/>
          <w:b/>
          <w:color w:val="000000" w:themeColor="text1"/>
          <w:sz w:val="28"/>
          <w:szCs w:val="28"/>
        </w:rPr>
      </w:pPr>
    </w:p>
    <w:p w14:paraId="58560F34" w14:textId="77777777" w:rsidR="002C30CC" w:rsidRDefault="004E191B" w:rsidP="000A7B92">
      <w:pPr>
        <w:spacing w:after="0" w:line="240" w:lineRule="auto"/>
        <w:jc w:val="center"/>
        <w:rPr>
          <w:rFonts w:ascii="Times New Roman" w:eastAsia="Times New Roman" w:hAnsi="Times New Roman" w:cs="Times New Roman"/>
          <w:b/>
          <w:color w:val="000000" w:themeColor="text1"/>
          <w:sz w:val="28"/>
          <w:szCs w:val="28"/>
        </w:rPr>
      </w:pPr>
      <w:r w:rsidRPr="000A7B92">
        <w:rPr>
          <w:rFonts w:ascii="Times New Roman" w:eastAsia="Times New Roman" w:hAnsi="Times New Roman" w:cs="Times New Roman"/>
          <w:b/>
          <w:color w:val="000000" w:themeColor="text1"/>
          <w:sz w:val="28"/>
          <w:szCs w:val="28"/>
        </w:rPr>
        <w:t>КЛИНИЧЕСКИЙ ПРОТОКОЛ ДИАГНОСТИКИ И ЛЕЧЕНИЯ</w:t>
      </w:r>
    </w:p>
    <w:p w14:paraId="78922F42" w14:textId="77777777" w:rsidR="004E191B" w:rsidRDefault="004E191B" w:rsidP="000A7B92">
      <w:pPr>
        <w:spacing w:after="0" w:line="240" w:lineRule="auto"/>
        <w:jc w:val="center"/>
        <w:rPr>
          <w:rFonts w:ascii="Times New Roman" w:eastAsia="Times New Roman" w:hAnsi="Times New Roman" w:cs="Times New Roman"/>
          <w:b/>
          <w:color w:val="000000" w:themeColor="text1"/>
          <w:sz w:val="28"/>
          <w:szCs w:val="28"/>
        </w:rPr>
      </w:pPr>
      <w:r w:rsidRPr="007B66F9">
        <w:rPr>
          <w:rFonts w:ascii="Times New Roman" w:eastAsia="Times New Roman" w:hAnsi="Times New Roman" w:cs="Times New Roman"/>
          <w:b/>
          <w:color w:val="000000" w:themeColor="text1"/>
          <w:sz w:val="28"/>
          <w:szCs w:val="28"/>
        </w:rPr>
        <w:t xml:space="preserve">«ВЕДЕНИЕ </w:t>
      </w:r>
      <w:r w:rsidR="00595A4A" w:rsidRPr="007B66F9">
        <w:rPr>
          <w:rFonts w:ascii="Times New Roman" w:eastAsia="Times New Roman" w:hAnsi="Times New Roman" w:cs="Times New Roman"/>
          <w:b/>
          <w:color w:val="000000" w:themeColor="text1"/>
          <w:sz w:val="28"/>
          <w:szCs w:val="28"/>
        </w:rPr>
        <w:t>БЕРЕМЕННЫХ С МИТРАЛЬНОЙ</w:t>
      </w:r>
      <w:r w:rsidR="00C64F1A" w:rsidRPr="007B66F9">
        <w:rPr>
          <w:rFonts w:ascii="Times New Roman" w:eastAsia="Times New Roman" w:hAnsi="Times New Roman" w:cs="Times New Roman"/>
          <w:b/>
          <w:color w:val="000000" w:themeColor="text1"/>
          <w:sz w:val="28"/>
          <w:szCs w:val="28"/>
        </w:rPr>
        <w:t xml:space="preserve"> НЕДОСТАТОЧНОСТЬЮ</w:t>
      </w:r>
      <w:r w:rsidRPr="007B66F9">
        <w:rPr>
          <w:rFonts w:ascii="Times New Roman" w:eastAsia="Times New Roman" w:hAnsi="Times New Roman" w:cs="Times New Roman"/>
          <w:b/>
          <w:color w:val="000000" w:themeColor="text1"/>
          <w:sz w:val="28"/>
          <w:szCs w:val="28"/>
        </w:rPr>
        <w:t>»</w:t>
      </w:r>
    </w:p>
    <w:p w14:paraId="1B2BE101" w14:textId="77777777" w:rsidR="00ED2BB0" w:rsidRPr="000A7B92" w:rsidRDefault="00ED2BB0" w:rsidP="000A7B92">
      <w:pPr>
        <w:spacing w:after="0" w:line="240" w:lineRule="auto"/>
        <w:jc w:val="center"/>
        <w:rPr>
          <w:rFonts w:ascii="Times New Roman" w:eastAsia="Times New Roman" w:hAnsi="Times New Roman" w:cs="Times New Roman"/>
          <w:color w:val="000000" w:themeColor="text1"/>
          <w:sz w:val="28"/>
          <w:szCs w:val="28"/>
        </w:rPr>
      </w:pPr>
    </w:p>
    <w:p w14:paraId="7D6397BC" w14:textId="77777777" w:rsidR="004E191B" w:rsidRPr="000A7B92" w:rsidRDefault="004E191B" w:rsidP="004E191B">
      <w:pPr>
        <w:spacing w:after="0" w:line="240" w:lineRule="auto"/>
        <w:jc w:val="both"/>
        <w:rPr>
          <w:rFonts w:ascii="Times New Roman" w:eastAsia="Times New Roman" w:hAnsi="Times New Roman" w:cs="Times New Roman"/>
          <w:b/>
          <w:color w:val="000000" w:themeColor="text1"/>
          <w:sz w:val="28"/>
          <w:szCs w:val="28"/>
        </w:rPr>
      </w:pPr>
      <w:r w:rsidRPr="000A7B92">
        <w:rPr>
          <w:rFonts w:ascii="Times New Roman" w:eastAsia="Times New Roman" w:hAnsi="Times New Roman" w:cs="Times New Roman"/>
          <w:b/>
          <w:color w:val="000000" w:themeColor="text1"/>
          <w:sz w:val="28"/>
          <w:szCs w:val="28"/>
        </w:rPr>
        <w:t>1</w:t>
      </w:r>
      <w:r w:rsidR="00E85A8D">
        <w:rPr>
          <w:rFonts w:ascii="Times New Roman" w:eastAsia="Times New Roman" w:hAnsi="Times New Roman" w:cs="Times New Roman"/>
          <w:b/>
          <w:color w:val="000000" w:themeColor="text1"/>
          <w:sz w:val="28"/>
          <w:szCs w:val="28"/>
        </w:rPr>
        <w:t> </w:t>
      </w:r>
      <w:r w:rsidRPr="000A7B92">
        <w:rPr>
          <w:rFonts w:ascii="Times New Roman" w:eastAsia="Times New Roman" w:hAnsi="Times New Roman" w:cs="Times New Roman"/>
          <w:b/>
          <w:color w:val="000000" w:themeColor="text1"/>
          <w:sz w:val="28"/>
          <w:szCs w:val="28"/>
        </w:rPr>
        <w:t xml:space="preserve">ВВОДНАЯ ЧАСТЬ </w:t>
      </w:r>
    </w:p>
    <w:p w14:paraId="70C10639" w14:textId="77777777" w:rsidR="004E191B" w:rsidRPr="000A7B92" w:rsidRDefault="004E191B" w:rsidP="004E191B">
      <w:pPr>
        <w:spacing w:after="0" w:line="240" w:lineRule="auto"/>
        <w:jc w:val="both"/>
        <w:rPr>
          <w:rFonts w:ascii="Times New Roman" w:eastAsia="Times New Roman" w:hAnsi="Times New Roman" w:cs="Times New Roman"/>
          <w:b/>
          <w:color w:val="000000" w:themeColor="text1"/>
          <w:sz w:val="28"/>
          <w:szCs w:val="28"/>
        </w:rPr>
      </w:pPr>
      <w:r w:rsidRPr="000A7B92">
        <w:rPr>
          <w:rFonts w:ascii="Times New Roman" w:eastAsia="Times New Roman" w:hAnsi="Times New Roman" w:cs="Times New Roman"/>
          <w:b/>
          <w:color w:val="000000" w:themeColor="text1"/>
          <w:sz w:val="28"/>
          <w:szCs w:val="28"/>
        </w:rPr>
        <w:t>1.1</w:t>
      </w:r>
      <w:r w:rsidR="00E85A8D">
        <w:rPr>
          <w:rFonts w:ascii="Times New Roman" w:eastAsia="Times New Roman" w:hAnsi="Times New Roman" w:cs="Times New Roman"/>
          <w:b/>
          <w:color w:val="000000" w:themeColor="text1"/>
          <w:sz w:val="28"/>
          <w:szCs w:val="28"/>
        </w:rPr>
        <w:t> </w:t>
      </w:r>
      <w:r w:rsidRPr="000A7B92">
        <w:rPr>
          <w:rFonts w:ascii="Times New Roman" w:eastAsia="Times New Roman" w:hAnsi="Times New Roman" w:cs="Times New Roman"/>
          <w:b/>
          <w:color w:val="000000" w:themeColor="text1"/>
          <w:sz w:val="28"/>
          <w:szCs w:val="28"/>
        </w:rPr>
        <w:t>Код(ы) МКБ-10:</w:t>
      </w:r>
    </w:p>
    <w:tbl>
      <w:tblPr>
        <w:tblW w:w="9951" w:type="dxa"/>
        <w:tblCellSpacing w:w="0" w:type="dxa"/>
        <w:shd w:val="clear" w:color="auto" w:fill="FFFFFF"/>
        <w:tblLayout w:type="fixed"/>
        <w:tblCellMar>
          <w:left w:w="0" w:type="dxa"/>
          <w:right w:w="0" w:type="dxa"/>
        </w:tblCellMar>
        <w:tblLook w:val="04A0" w:firstRow="1" w:lastRow="0" w:firstColumn="1" w:lastColumn="0" w:noHBand="0" w:noVBand="1"/>
      </w:tblPr>
      <w:tblGrid>
        <w:gridCol w:w="1843"/>
        <w:gridCol w:w="8108"/>
      </w:tblGrid>
      <w:tr w:rsidR="00AA49B0" w:rsidRPr="005225C7" w14:paraId="2ACCC14F" w14:textId="77777777" w:rsidTr="00AA49B0">
        <w:trPr>
          <w:trHeight w:val="166"/>
          <w:tblCellSpacing w:w="0" w:type="dxa"/>
        </w:trPr>
        <w:tc>
          <w:tcPr>
            <w:tcW w:w="1843" w:type="dxa"/>
            <w:shd w:val="clear" w:color="auto" w:fill="FFFFFF"/>
            <w:vAlign w:val="center"/>
          </w:tcPr>
          <w:p w14:paraId="3818AD85" w14:textId="77777777" w:rsidR="00AA49B0" w:rsidRPr="005225C7" w:rsidRDefault="00AA49B0" w:rsidP="00AA49B0">
            <w:pPr>
              <w:spacing w:after="0" w:line="240" w:lineRule="auto"/>
              <w:rPr>
                <w:rFonts w:ascii="Times New Roman" w:eastAsia="Times New Roman" w:hAnsi="Times New Roman" w:cs="Times New Roman"/>
                <w:color w:val="333333"/>
                <w:sz w:val="28"/>
                <w:szCs w:val="28"/>
                <w:lang w:eastAsia="ru-RU"/>
              </w:rPr>
            </w:pPr>
            <w:r w:rsidRPr="000A7B92">
              <w:rPr>
                <w:rFonts w:ascii="Times New Roman" w:hAnsi="Times New Roman" w:cs="Times New Roman"/>
                <w:b/>
                <w:color w:val="000000" w:themeColor="text1"/>
                <w:sz w:val="28"/>
                <w:szCs w:val="28"/>
              </w:rPr>
              <w:t>МКБ-10 Код</w:t>
            </w:r>
          </w:p>
        </w:tc>
        <w:tc>
          <w:tcPr>
            <w:tcW w:w="8108" w:type="dxa"/>
            <w:shd w:val="clear" w:color="auto" w:fill="FFFFFF"/>
            <w:vAlign w:val="center"/>
          </w:tcPr>
          <w:p w14:paraId="25C5A80D" w14:textId="77777777" w:rsidR="00AA49B0" w:rsidRPr="005225C7" w:rsidRDefault="00AA49B0" w:rsidP="00446628">
            <w:pPr>
              <w:spacing w:after="0" w:line="240" w:lineRule="auto"/>
              <w:rPr>
                <w:rFonts w:ascii="Times New Roman" w:eastAsia="Times New Roman" w:hAnsi="Times New Roman" w:cs="Times New Roman"/>
                <w:color w:val="333333"/>
                <w:sz w:val="28"/>
                <w:szCs w:val="28"/>
                <w:lang w:eastAsia="ru-RU"/>
              </w:rPr>
            </w:pPr>
            <w:r w:rsidRPr="000A7B92">
              <w:rPr>
                <w:rFonts w:ascii="Times New Roman" w:hAnsi="Times New Roman" w:cs="Times New Roman"/>
                <w:b/>
                <w:color w:val="000000" w:themeColor="text1"/>
                <w:sz w:val="28"/>
                <w:szCs w:val="28"/>
              </w:rPr>
              <w:t>На</w:t>
            </w:r>
            <w:r w:rsidR="00446628">
              <w:rPr>
                <w:rFonts w:ascii="Times New Roman" w:hAnsi="Times New Roman" w:cs="Times New Roman"/>
                <w:b/>
                <w:color w:val="000000" w:themeColor="text1"/>
                <w:sz w:val="28"/>
                <w:szCs w:val="28"/>
              </w:rPr>
              <w:t>именование</w:t>
            </w:r>
          </w:p>
        </w:tc>
      </w:tr>
      <w:tr w:rsidR="005225C7" w:rsidRPr="005225C7" w14:paraId="55515E4D" w14:textId="77777777" w:rsidTr="00AA49B0">
        <w:trPr>
          <w:tblCellSpacing w:w="0" w:type="dxa"/>
        </w:trPr>
        <w:tc>
          <w:tcPr>
            <w:tcW w:w="1843" w:type="dxa"/>
            <w:shd w:val="clear" w:color="auto" w:fill="FFFFFF"/>
            <w:vAlign w:val="center"/>
          </w:tcPr>
          <w:p w14:paraId="0C20AB39"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O99.4</w:t>
            </w:r>
          </w:p>
        </w:tc>
        <w:tc>
          <w:tcPr>
            <w:tcW w:w="8108" w:type="dxa"/>
            <w:shd w:val="clear" w:color="auto" w:fill="FFFFFF"/>
            <w:vAlign w:val="center"/>
          </w:tcPr>
          <w:p w14:paraId="5C557409"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Болезни системы кровообращения, осложняющие беременность, деторождение и послеродовой период</w:t>
            </w:r>
          </w:p>
        </w:tc>
      </w:tr>
      <w:tr w:rsidR="003D4B0B" w:rsidRPr="005225C7" w14:paraId="6583E29C" w14:textId="77777777" w:rsidTr="00AA49B0">
        <w:trPr>
          <w:tblCellSpacing w:w="0" w:type="dxa"/>
        </w:trPr>
        <w:tc>
          <w:tcPr>
            <w:tcW w:w="1843" w:type="dxa"/>
            <w:shd w:val="clear" w:color="auto" w:fill="FFFFFF"/>
            <w:vAlign w:val="center"/>
          </w:tcPr>
          <w:p w14:paraId="2D9B926E" w14:textId="77777777" w:rsidR="003D4B0B" w:rsidRPr="00011E1C" w:rsidRDefault="003D4B0B" w:rsidP="005225C7">
            <w:pPr>
              <w:spacing w:after="0" w:line="240" w:lineRule="auto"/>
              <w:rPr>
                <w:rFonts w:ascii="Times New Roman" w:eastAsia="Times New Roman" w:hAnsi="Times New Roman" w:cs="Times New Roman"/>
                <w:sz w:val="28"/>
                <w:szCs w:val="28"/>
                <w:lang w:eastAsia="ru-RU"/>
              </w:rPr>
            </w:pPr>
            <w:r w:rsidRPr="00011E1C">
              <w:rPr>
                <w:rFonts w:ascii="Times New Roman" w:hAnsi="Times New Roman" w:cs="Times New Roman"/>
                <w:sz w:val="28"/>
                <w:szCs w:val="28"/>
              </w:rPr>
              <w:t>Q20-Q28</w:t>
            </w:r>
          </w:p>
        </w:tc>
        <w:tc>
          <w:tcPr>
            <w:tcW w:w="8108" w:type="dxa"/>
            <w:shd w:val="clear" w:color="auto" w:fill="FFFFFF"/>
            <w:vAlign w:val="center"/>
          </w:tcPr>
          <w:p w14:paraId="444D535D" w14:textId="77777777" w:rsidR="003D4B0B" w:rsidRPr="00011E1C" w:rsidRDefault="003D4B0B" w:rsidP="005225C7">
            <w:pPr>
              <w:spacing w:after="0" w:line="240" w:lineRule="auto"/>
              <w:rPr>
                <w:rFonts w:ascii="Times New Roman" w:eastAsia="Times New Roman" w:hAnsi="Times New Roman" w:cs="Times New Roman"/>
                <w:sz w:val="28"/>
                <w:szCs w:val="28"/>
                <w:lang w:eastAsia="ru-RU"/>
              </w:rPr>
            </w:pPr>
            <w:r w:rsidRPr="00011E1C">
              <w:rPr>
                <w:rFonts w:ascii="Times New Roman" w:hAnsi="Times New Roman" w:cs="Times New Roman"/>
                <w:sz w:val="28"/>
                <w:szCs w:val="28"/>
              </w:rPr>
              <w:t>Врожденные аномалии [пороки развития] системы кровообращения.</w:t>
            </w:r>
          </w:p>
        </w:tc>
      </w:tr>
      <w:tr w:rsidR="003D4B0B" w:rsidRPr="005225C7" w14:paraId="50DF58CF" w14:textId="77777777" w:rsidTr="00AA49B0">
        <w:trPr>
          <w:tblCellSpacing w:w="0" w:type="dxa"/>
        </w:trPr>
        <w:tc>
          <w:tcPr>
            <w:tcW w:w="1843" w:type="dxa"/>
            <w:shd w:val="clear" w:color="auto" w:fill="FFFFFF"/>
            <w:vAlign w:val="center"/>
          </w:tcPr>
          <w:p w14:paraId="0F9973FC" w14:textId="77777777" w:rsidR="003D4B0B" w:rsidRPr="00011E1C" w:rsidRDefault="003D4B0B" w:rsidP="003D4B0B">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I05</w:t>
            </w:r>
          </w:p>
        </w:tc>
        <w:tc>
          <w:tcPr>
            <w:tcW w:w="8108" w:type="dxa"/>
            <w:shd w:val="clear" w:color="auto" w:fill="FFFFFF"/>
            <w:vAlign w:val="center"/>
          </w:tcPr>
          <w:p w14:paraId="0D0340F3" w14:textId="77777777" w:rsidR="003D4B0B" w:rsidRPr="00011E1C" w:rsidRDefault="003D4B0B"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Ревматические болезни митрального клапана</w:t>
            </w:r>
          </w:p>
        </w:tc>
      </w:tr>
      <w:tr w:rsidR="003D4B0B" w:rsidRPr="005225C7" w14:paraId="642F2AFC" w14:textId="77777777" w:rsidTr="00AA49B0">
        <w:trPr>
          <w:tblCellSpacing w:w="0" w:type="dxa"/>
        </w:trPr>
        <w:tc>
          <w:tcPr>
            <w:tcW w:w="1843" w:type="dxa"/>
            <w:shd w:val="clear" w:color="auto" w:fill="FFFFFF"/>
            <w:vAlign w:val="center"/>
          </w:tcPr>
          <w:p w14:paraId="235ECF53" w14:textId="77777777" w:rsidR="003D4B0B" w:rsidRPr="00011E1C" w:rsidRDefault="003D4B0B" w:rsidP="003D4B0B">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I05.1</w:t>
            </w:r>
          </w:p>
        </w:tc>
        <w:tc>
          <w:tcPr>
            <w:tcW w:w="8108" w:type="dxa"/>
            <w:shd w:val="clear" w:color="auto" w:fill="FFFFFF"/>
            <w:vAlign w:val="center"/>
          </w:tcPr>
          <w:p w14:paraId="074459A1" w14:textId="77777777" w:rsidR="003D4B0B" w:rsidRPr="00011E1C" w:rsidRDefault="003D4B0B" w:rsidP="003D4B0B">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Ревматическая недостаточность митрального клапана</w:t>
            </w:r>
          </w:p>
        </w:tc>
      </w:tr>
      <w:tr w:rsidR="003D4B0B" w:rsidRPr="005225C7" w14:paraId="53BB75E6" w14:textId="77777777" w:rsidTr="00AA49B0">
        <w:trPr>
          <w:tblCellSpacing w:w="0" w:type="dxa"/>
        </w:trPr>
        <w:tc>
          <w:tcPr>
            <w:tcW w:w="1843" w:type="dxa"/>
            <w:shd w:val="clear" w:color="auto" w:fill="FFFFFF"/>
            <w:vAlign w:val="center"/>
          </w:tcPr>
          <w:p w14:paraId="0090F9EA" w14:textId="77777777" w:rsidR="003D4B0B" w:rsidRPr="00011E1C" w:rsidRDefault="003D4B0B" w:rsidP="003D4B0B">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I05.2</w:t>
            </w:r>
          </w:p>
        </w:tc>
        <w:tc>
          <w:tcPr>
            <w:tcW w:w="8108" w:type="dxa"/>
            <w:shd w:val="clear" w:color="auto" w:fill="FFFFFF"/>
            <w:vAlign w:val="center"/>
          </w:tcPr>
          <w:p w14:paraId="54D03CDB" w14:textId="77777777" w:rsidR="003D4B0B" w:rsidRPr="00011E1C" w:rsidRDefault="003D4B0B" w:rsidP="003D4B0B">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 xml:space="preserve">Митральный стеноз с недостаточностью </w:t>
            </w:r>
          </w:p>
        </w:tc>
      </w:tr>
      <w:tr w:rsidR="003D4B0B" w:rsidRPr="005225C7" w14:paraId="454F45CF" w14:textId="77777777" w:rsidTr="00AA49B0">
        <w:trPr>
          <w:trHeight w:val="65"/>
          <w:tblCellSpacing w:w="0" w:type="dxa"/>
        </w:trPr>
        <w:tc>
          <w:tcPr>
            <w:tcW w:w="1843" w:type="dxa"/>
            <w:shd w:val="clear" w:color="auto" w:fill="FFFFFF"/>
            <w:vAlign w:val="center"/>
          </w:tcPr>
          <w:p w14:paraId="59A6E3C7" w14:textId="77777777" w:rsidR="003D4B0B" w:rsidRPr="00011E1C" w:rsidRDefault="003D4B0B" w:rsidP="003D4B0B">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I34</w:t>
            </w:r>
          </w:p>
        </w:tc>
        <w:tc>
          <w:tcPr>
            <w:tcW w:w="8108" w:type="dxa"/>
            <w:shd w:val="clear" w:color="auto" w:fill="FFFFFF"/>
            <w:vAlign w:val="center"/>
          </w:tcPr>
          <w:p w14:paraId="727D205B" w14:textId="77777777" w:rsidR="003D4B0B" w:rsidRPr="00011E1C" w:rsidRDefault="003D4B0B" w:rsidP="003D4B0B">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Неревматические поражения митрального клапана</w:t>
            </w:r>
          </w:p>
        </w:tc>
      </w:tr>
      <w:tr w:rsidR="003D4B0B" w:rsidRPr="005225C7" w14:paraId="0FE7F4B2" w14:textId="77777777" w:rsidTr="00AA49B0">
        <w:trPr>
          <w:trHeight w:val="65"/>
          <w:tblCellSpacing w:w="0" w:type="dxa"/>
        </w:trPr>
        <w:tc>
          <w:tcPr>
            <w:tcW w:w="1843" w:type="dxa"/>
            <w:shd w:val="clear" w:color="auto" w:fill="FFFFFF"/>
            <w:vAlign w:val="center"/>
          </w:tcPr>
          <w:p w14:paraId="0D35EEB1" w14:textId="77777777" w:rsidR="003D4B0B" w:rsidRPr="00011E1C" w:rsidRDefault="003D4B0B" w:rsidP="003D4B0B">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I34.0</w:t>
            </w:r>
          </w:p>
        </w:tc>
        <w:tc>
          <w:tcPr>
            <w:tcW w:w="8108" w:type="dxa"/>
            <w:shd w:val="clear" w:color="auto" w:fill="FFFFFF"/>
            <w:vAlign w:val="center"/>
          </w:tcPr>
          <w:p w14:paraId="6912C3A1" w14:textId="77777777" w:rsidR="003D4B0B" w:rsidRPr="00011E1C" w:rsidRDefault="003D4B0B" w:rsidP="003D4B0B">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Митральная (клапанная) недостаточность</w:t>
            </w:r>
          </w:p>
        </w:tc>
      </w:tr>
      <w:tr w:rsidR="005225C7" w:rsidRPr="005225C7" w14:paraId="4E2DD1F2" w14:textId="77777777" w:rsidTr="00AA49B0">
        <w:trPr>
          <w:tblCellSpacing w:w="0" w:type="dxa"/>
        </w:trPr>
        <w:tc>
          <w:tcPr>
            <w:tcW w:w="1843" w:type="dxa"/>
            <w:shd w:val="clear" w:color="auto" w:fill="FFFFFF"/>
            <w:vAlign w:val="center"/>
            <w:hideMark/>
          </w:tcPr>
          <w:p w14:paraId="50A31825"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I50</w:t>
            </w:r>
          </w:p>
        </w:tc>
        <w:tc>
          <w:tcPr>
            <w:tcW w:w="8108" w:type="dxa"/>
            <w:shd w:val="clear" w:color="auto" w:fill="FFFFFF"/>
            <w:vAlign w:val="center"/>
            <w:hideMark/>
          </w:tcPr>
          <w:p w14:paraId="1BE22839"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Сердечная недостаточность</w:t>
            </w:r>
          </w:p>
        </w:tc>
      </w:tr>
      <w:tr w:rsidR="005225C7" w:rsidRPr="005225C7" w14:paraId="3271025B" w14:textId="77777777" w:rsidTr="00AA49B0">
        <w:trPr>
          <w:tblCellSpacing w:w="0" w:type="dxa"/>
        </w:trPr>
        <w:tc>
          <w:tcPr>
            <w:tcW w:w="1843" w:type="dxa"/>
            <w:shd w:val="clear" w:color="auto" w:fill="FFFFFF"/>
            <w:vAlign w:val="center"/>
            <w:hideMark/>
          </w:tcPr>
          <w:p w14:paraId="4EDC1671"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I50.0</w:t>
            </w:r>
          </w:p>
        </w:tc>
        <w:tc>
          <w:tcPr>
            <w:tcW w:w="8108" w:type="dxa"/>
            <w:shd w:val="clear" w:color="auto" w:fill="FFFFFF"/>
            <w:vAlign w:val="center"/>
            <w:hideMark/>
          </w:tcPr>
          <w:p w14:paraId="6C55CB9C"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Застойная сердечная недостаточность</w:t>
            </w:r>
          </w:p>
        </w:tc>
      </w:tr>
      <w:tr w:rsidR="005225C7" w:rsidRPr="005225C7" w14:paraId="53BCD4FA" w14:textId="77777777" w:rsidTr="00AA49B0">
        <w:trPr>
          <w:tblCellSpacing w:w="0" w:type="dxa"/>
        </w:trPr>
        <w:tc>
          <w:tcPr>
            <w:tcW w:w="1843" w:type="dxa"/>
            <w:shd w:val="clear" w:color="auto" w:fill="FFFFFF"/>
            <w:vAlign w:val="center"/>
            <w:hideMark/>
          </w:tcPr>
          <w:p w14:paraId="34741914"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I50.1</w:t>
            </w:r>
          </w:p>
        </w:tc>
        <w:tc>
          <w:tcPr>
            <w:tcW w:w="8108" w:type="dxa"/>
            <w:shd w:val="clear" w:color="auto" w:fill="FFFFFF"/>
            <w:vAlign w:val="center"/>
            <w:hideMark/>
          </w:tcPr>
          <w:p w14:paraId="64F2DAB2"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Левожелудочковая недостаточность</w:t>
            </w:r>
          </w:p>
        </w:tc>
      </w:tr>
      <w:tr w:rsidR="005225C7" w:rsidRPr="005225C7" w14:paraId="6C9BAB2B" w14:textId="77777777" w:rsidTr="00AA49B0">
        <w:trPr>
          <w:tblCellSpacing w:w="0" w:type="dxa"/>
        </w:trPr>
        <w:tc>
          <w:tcPr>
            <w:tcW w:w="1843" w:type="dxa"/>
            <w:shd w:val="clear" w:color="auto" w:fill="FFFFFF"/>
            <w:vAlign w:val="center"/>
            <w:hideMark/>
          </w:tcPr>
          <w:p w14:paraId="0E434D65"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I50.9</w:t>
            </w:r>
          </w:p>
        </w:tc>
        <w:tc>
          <w:tcPr>
            <w:tcW w:w="8108" w:type="dxa"/>
            <w:shd w:val="clear" w:color="auto" w:fill="FFFFFF"/>
            <w:vAlign w:val="center"/>
            <w:hideMark/>
          </w:tcPr>
          <w:p w14:paraId="46FCD59C"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Сердечная недостаточность неуточненная</w:t>
            </w:r>
          </w:p>
        </w:tc>
      </w:tr>
      <w:tr w:rsidR="005225C7" w:rsidRPr="005225C7" w14:paraId="08FEF769" w14:textId="77777777" w:rsidTr="00AA49B0">
        <w:trPr>
          <w:tblCellSpacing w:w="0" w:type="dxa"/>
        </w:trPr>
        <w:tc>
          <w:tcPr>
            <w:tcW w:w="1843" w:type="dxa"/>
            <w:shd w:val="clear" w:color="auto" w:fill="FFFFFF"/>
            <w:vAlign w:val="center"/>
            <w:hideMark/>
          </w:tcPr>
          <w:p w14:paraId="2B02873C"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I42.0</w:t>
            </w:r>
          </w:p>
        </w:tc>
        <w:tc>
          <w:tcPr>
            <w:tcW w:w="8108" w:type="dxa"/>
            <w:shd w:val="clear" w:color="auto" w:fill="FFFFFF"/>
            <w:vAlign w:val="center"/>
            <w:hideMark/>
          </w:tcPr>
          <w:p w14:paraId="1B0AD0F5"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Дилатационная кардиомиопатия</w:t>
            </w:r>
          </w:p>
        </w:tc>
      </w:tr>
      <w:tr w:rsidR="005225C7" w:rsidRPr="005225C7" w14:paraId="67005FB0" w14:textId="77777777" w:rsidTr="00AA49B0">
        <w:trPr>
          <w:tblCellSpacing w:w="0" w:type="dxa"/>
        </w:trPr>
        <w:tc>
          <w:tcPr>
            <w:tcW w:w="1843" w:type="dxa"/>
            <w:shd w:val="clear" w:color="auto" w:fill="FFFFFF"/>
            <w:vAlign w:val="center"/>
            <w:hideMark/>
          </w:tcPr>
          <w:p w14:paraId="386637A9"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I42</w:t>
            </w:r>
          </w:p>
        </w:tc>
        <w:tc>
          <w:tcPr>
            <w:tcW w:w="8108" w:type="dxa"/>
            <w:shd w:val="clear" w:color="auto" w:fill="FFFFFF"/>
            <w:vAlign w:val="center"/>
            <w:hideMark/>
          </w:tcPr>
          <w:p w14:paraId="447210EE"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Кардиомиопатия</w:t>
            </w:r>
          </w:p>
        </w:tc>
      </w:tr>
      <w:tr w:rsidR="005225C7" w:rsidRPr="005225C7" w14:paraId="27D1A7ED" w14:textId="77777777" w:rsidTr="00AA49B0">
        <w:trPr>
          <w:tblCellSpacing w:w="0" w:type="dxa"/>
        </w:trPr>
        <w:tc>
          <w:tcPr>
            <w:tcW w:w="1843" w:type="dxa"/>
            <w:shd w:val="clear" w:color="auto" w:fill="FFFFFF"/>
            <w:vAlign w:val="center"/>
            <w:hideMark/>
          </w:tcPr>
          <w:p w14:paraId="1463CBFD"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I42.1</w:t>
            </w:r>
          </w:p>
        </w:tc>
        <w:tc>
          <w:tcPr>
            <w:tcW w:w="8108" w:type="dxa"/>
            <w:shd w:val="clear" w:color="auto" w:fill="FFFFFF"/>
            <w:vAlign w:val="center"/>
            <w:hideMark/>
          </w:tcPr>
          <w:p w14:paraId="539575B6"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Обструктивная гипертрофическая кардиомиопатия</w:t>
            </w:r>
          </w:p>
        </w:tc>
      </w:tr>
      <w:tr w:rsidR="005225C7" w:rsidRPr="005225C7" w14:paraId="3BACEB3E" w14:textId="77777777" w:rsidTr="00AA49B0">
        <w:trPr>
          <w:tblCellSpacing w:w="0" w:type="dxa"/>
        </w:trPr>
        <w:tc>
          <w:tcPr>
            <w:tcW w:w="1843" w:type="dxa"/>
            <w:shd w:val="clear" w:color="auto" w:fill="FFFFFF"/>
            <w:vAlign w:val="center"/>
            <w:hideMark/>
          </w:tcPr>
          <w:p w14:paraId="3123FCA6"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I42.2</w:t>
            </w:r>
          </w:p>
        </w:tc>
        <w:tc>
          <w:tcPr>
            <w:tcW w:w="8108" w:type="dxa"/>
            <w:shd w:val="clear" w:color="auto" w:fill="FFFFFF"/>
            <w:vAlign w:val="center"/>
            <w:hideMark/>
          </w:tcPr>
          <w:p w14:paraId="4CA04611"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Другая гипертрофическая кардиомиопатия</w:t>
            </w:r>
          </w:p>
        </w:tc>
      </w:tr>
      <w:tr w:rsidR="005225C7" w:rsidRPr="005225C7" w14:paraId="73E59E9C" w14:textId="77777777" w:rsidTr="00AA49B0">
        <w:trPr>
          <w:tblCellSpacing w:w="0" w:type="dxa"/>
        </w:trPr>
        <w:tc>
          <w:tcPr>
            <w:tcW w:w="1843" w:type="dxa"/>
            <w:shd w:val="clear" w:color="auto" w:fill="FFFFFF"/>
            <w:vAlign w:val="center"/>
            <w:hideMark/>
          </w:tcPr>
          <w:p w14:paraId="73C98708"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I42.5</w:t>
            </w:r>
          </w:p>
        </w:tc>
        <w:tc>
          <w:tcPr>
            <w:tcW w:w="8108" w:type="dxa"/>
            <w:shd w:val="clear" w:color="auto" w:fill="FFFFFF"/>
            <w:vAlign w:val="center"/>
            <w:hideMark/>
          </w:tcPr>
          <w:p w14:paraId="154E321F"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Другая рестриктивная кардиомиопатия</w:t>
            </w:r>
          </w:p>
        </w:tc>
      </w:tr>
      <w:tr w:rsidR="005225C7" w:rsidRPr="005225C7" w14:paraId="507DBC76" w14:textId="77777777" w:rsidTr="00AA49B0">
        <w:trPr>
          <w:tblCellSpacing w:w="0" w:type="dxa"/>
        </w:trPr>
        <w:tc>
          <w:tcPr>
            <w:tcW w:w="1843" w:type="dxa"/>
            <w:shd w:val="clear" w:color="auto" w:fill="FFFFFF"/>
            <w:vAlign w:val="center"/>
            <w:hideMark/>
          </w:tcPr>
          <w:p w14:paraId="4B02AE39"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I25.5</w:t>
            </w:r>
          </w:p>
        </w:tc>
        <w:tc>
          <w:tcPr>
            <w:tcW w:w="8108" w:type="dxa"/>
            <w:shd w:val="clear" w:color="auto" w:fill="FFFFFF"/>
            <w:vAlign w:val="center"/>
            <w:hideMark/>
          </w:tcPr>
          <w:p w14:paraId="40E29BBF"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Ишемическая кардиомиопатия</w:t>
            </w:r>
          </w:p>
        </w:tc>
      </w:tr>
      <w:tr w:rsidR="005225C7" w:rsidRPr="005225C7" w14:paraId="671044E6" w14:textId="77777777" w:rsidTr="00AA49B0">
        <w:trPr>
          <w:tblCellSpacing w:w="0" w:type="dxa"/>
        </w:trPr>
        <w:tc>
          <w:tcPr>
            <w:tcW w:w="1843" w:type="dxa"/>
            <w:shd w:val="clear" w:color="auto" w:fill="FFFFFF"/>
            <w:vAlign w:val="center"/>
            <w:hideMark/>
          </w:tcPr>
          <w:p w14:paraId="02B3DF0D"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I42.6</w:t>
            </w:r>
          </w:p>
        </w:tc>
        <w:tc>
          <w:tcPr>
            <w:tcW w:w="8108" w:type="dxa"/>
            <w:shd w:val="clear" w:color="auto" w:fill="FFFFFF"/>
            <w:vAlign w:val="center"/>
            <w:hideMark/>
          </w:tcPr>
          <w:p w14:paraId="4980A394"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Алкогольная кардиомиопатия</w:t>
            </w:r>
          </w:p>
        </w:tc>
      </w:tr>
      <w:tr w:rsidR="005225C7" w:rsidRPr="005225C7" w14:paraId="3BA3DA18" w14:textId="77777777" w:rsidTr="00AA49B0">
        <w:trPr>
          <w:tblCellSpacing w:w="0" w:type="dxa"/>
        </w:trPr>
        <w:tc>
          <w:tcPr>
            <w:tcW w:w="1843" w:type="dxa"/>
            <w:shd w:val="clear" w:color="auto" w:fill="FFFFFF"/>
            <w:vAlign w:val="center"/>
            <w:hideMark/>
          </w:tcPr>
          <w:p w14:paraId="76301E1E"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I42.7</w:t>
            </w:r>
          </w:p>
        </w:tc>
        <w:tc>
          <w:tcPr>
            <w:tcW w:w="8108" w:type="dxa"/>
            <w:shd w:val="clear" w:color="auto" w:fill="FFFFFF"/>
            <w:vAlign w:val="center"/>
            <w:hideMark/>
          </w:tcPr>
          <w:p w14:paraId="2F005AB0"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Кардиомиопатия, обусловленная воздействием лекарственных средств и других внешних факторов</w:t>
            </w:r>
          </w:p>
        </w:tc>
      </w:tr>
      <w:tr w:rsidR="005225C7" w:rsidRPr="005225C7" w14:paraId="2F3F5EA3" w14:textId="77777777" w:rsidTr="00AA49B0">
        <w:trPr>
          <w:tblCellSpacing w:w="0" w:type="dxa"/>
        </w:trPr>
        <w:tc>
          <w:tcPr>
            <w:tcW w:w="1843" w:type="dxa"/>
            <w:shd w:val="clear" w:color="auto" w:fill="FFFFFF"/>
            <w:vAlign w:val="center"/>
            <w:hideMark/>
          </w:tcPr>
          <w:p w14:paraId="17F2A17D"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I42.8</w:t>
            </w:r>
          </w:p>
        </w:tc>
        <w:tc>
          <w:tcPr>
            <w:tcW w:w="8108" w:type="dxa"/>
            <w:shd w:val="clear" w:color="auto" w:fill="FFFFFF"/>
            <w:vAlign w:val="center"/>
            <w:hideMark/>
          </w:tcPr>
          <w:p w14:paraId="5229F8EC"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Другие кардиомиопатии</w:t>
            </w:r>
          </w:p>
        </w:tc>
      </w:tr>
      <w:tr w:rsidR="005225C7" w:rsidRPr="005225C7" w14:paraId="49A89A3A" w14:textId="77777777" w:rsidTr="00AA49B0">
        <w:trPr>
          <w:tblCellSpacing w:w="0" w:type="dxa"/>
        </w:trPr>
        <w:tc>
          <w:tcPr>
            <w:tcW w:w="1843" w:type="dxa"/>
            <w:shd w:val="clear" w:color="auto" w:fill="FFFFFF"/>
            <w:vAlign w:val="center"/>
            <w:hideMark/>
          </w:tcPr>
          <w:p w14:paraId="2D1E5215"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I42.9</w:t>
            </w:r>
          </w:p>
        </w:tc>
        <w:tc>
          <w:tcPr>
            <w:tcW w:w="8108" w:type="dxa"/>
            <w:shd w:val="clear" w:color="auto" w:fill="FFFFFF"/>
            <w:vAlign w:val="center"/>
            <w:hideMark/>
          </w:tcPr>
          <w:p w14:paraId="7F3FB250"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Кардиомиопатия неуточненная</w:t>
            </w:r>
          </w:p>
        </w:tc>
      </w:tr>
      <w:tr w:rsidR="005225C7" w:rsidRPr="005225C7" w14:paraId="4699868A" w14:textId="77777777" w:rsidTr="00AA49B0">
        <w:trPr>
          <w:tblCellSpacing w:w="0" w:type="dxa"/>
        </w:trPr>
        <w:tc>
          <w:tcPr>
            <w:tcW w:w="1843" w:type="dxa"/>
            <w:shd w:val="clear" w:color="auto" w:fill="FFFFFF"/>
            <w:vAlign w:val="center"/>
            <w:hideMark/>
          </w:tcPr>
          <w:p w14:paraId="643183F3"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I33.0</w:t>
            </w:r>
          </w:p>
        </w:tc>
        <w:tc>
          <w:tcPr>
            <w:tcW w:w="8108" w:type="dxa"/>
            <w:shd w:val="clear" w:color="auto" w:fill="FFFFFF"/>
            <w:vAlign w:val="center"/>
            <w:hideMark/>
          </w:tcPr>
          <w:p w14:paraId="5A9FFC29"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Острый и подострый инфекционный эндокардит</w:t>
            </w:r>
          </w:p>
        </w:tc>
      </w:tr>
      <w:tr w:rsidR="005225C7" w:rsidRPr="005225C7" w14:paraId="1BD245EB" w14:textId="77777777" w:rsidTr="00AA49B0">
        <w:trPr>
          <w:tblCellSpacing w:w="0" w:type="dxa"/>
        </w:trPr>
        <w:tc>
          <w:tcPr>
            <w:tcW w:w="1843" w:type="dxa"/>
            <w:shd w:val="clear" w:color="auto" w:fill="FFFFFF"/>
            <w:vAlign w:val="center"/>
            <w:hideMark/>
          </w:tcPr>
          <w:p w14:paraId="0ACB2737"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I08</w:t>
            </w:r>
          </w:p>
        </w:tc>
        <w:tc>
          <w:tcPr>
            <w:tcW w:w="8108" w:type="dxa"/>
            <w:shd w:val="clear" w:color="auto" w:fill="FFFFFF"/>
            <w:vAlign w:val="center"/>
            <w:hideMark/>
          </w:tcPr>
          <w:p w14:paraId="2EAC1C9C"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Поражения нескольких клапанов сердца</w:t>
            </w:r>
          </w:p>
        </w:tc>
      </w:tr>
      <w:tr w:rsidR="005225C7" w:rsidRPr="005225C7" w14:paraId="48AC4C1B" w14:textId="77777777" w:rsidTr="00AA49B0">
        <w:trPr>
          <w:tblCellSpacing w:w="0" w:type="dxa"/>
        </w:trPr>
        <w:tc>
          <w:tcPr>
            <w:tcW w:w="1843" w:type="dxa"/>
            <w:shd w:val="clear" w:color="auto" w:fill="FFFFFF"/>
            <w:vAlign w:val="center"/>
            <w:hideMark/>
          </w:tcPr>
          <w:p w14:paraId="6CD11984"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I08.0</w:t>
            </w:r>
          </w:p>
        </w:tc>
        <w:tc>
          <w:tcPr>
            <w:tcW w:w="8108" w:type="dxa"/>
            <w:shd w:val="clear" w:color="auto" w:fill="FFFFFF"/>
            <w:vAlign w:val="center"/>
            <w:hideMark/>
          </w:tcPr>
          <w:p w14:paraId="2CCCD24B"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Сочетанное поражение митрального и аортального клапанов</w:t>
            </w:r>
          </w:p>
        </w:tc>
      </w:tr>
      <w:tr w:rsidR="005225C7" w:rsidRPr="005225C7" w14:paraId="5F0E9841" w14:textId="77777777" w:rsidTr="00AA49B0">
        <w:trPr>
          <w:tblCellSpacing w:w="0" w:type="dxa"/>
        </w:trPr>
        <w:tc>
          <w:tcPr>
            <w:tcW w:w="1843" w:type="dxa"/>
            <w:shd w:val="clear" w:color="auto" w:fill="FFFFFF"/>
            <w:vAlign w:val="center"/>
            <w:hideMark/>
          </w:tcPr>
          <w:p w14:paraId="14F07EE1"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I08.1</w:t>
            </w:r>
          </w:p>
        </w:tc>
        <w:tc>
          <w:tcPr>
            <w:tcW w:w="8108" w:type="dxa"/>
            <w:shd w:val="clear" w:color="auto" w:fill="FFFFFF"/>
            <w:vAlign w:val="center"/>
            <w:hideMark/>
          </w:tcPr>
          <w:p w14:paraId="694033C2"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Сочетанное поражение митрального и трехстворчатого клапанов</w:t>
            </w:r>
          </w:p>
        </w:tc>
      </w:tr>
      <w:tr w:rsidR="005225C7" w:rsidRPr="005225C7" w14:paraId="2D463826" w14:textId="77777777" w:rsidTr="00AA49B0">
        <w:trPr>
          <w:tblCellSpacing w:w="0" w:type="dxa"/>
        </w:trPr>
        <w:tc>
          <w:tcPr>
            <w:tcW w:w="1843" w:type="dxa"/>
            <w:shd w:val="clear" w:color="auto" w:fill="FFFFFF"/>
            <w:vAlign w:val="center"/>
            <w:hideMark/>
          </w:tcPr>
          <w:p w14:paraId="4DF3DC57"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I08.2</w:t>
            </w:r>
          </w:p>
        </w:tc>
        <w:tc>
          <w:tcPr>
            <w:tcW w:w="8108" w:type="dxa"/>
            <w:shd w:val="clear" w:color="auto" w:fill="FFFFFF"/>
            <w:vAlign w:val="center"/>
            <w:hideMark/>
          </w:tcPr>
          <w:p w14:paraId="1F58D092"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Сочетанное поражение аортального и трехстворчатого клапанов</w:t>
            </w:r>
          </w:p>
        </w:tc>
      </w:tr>
      <w:tr w:rsidR="005225C7" w:rsidRPr="005225C7" w14:paraId="2DF92761" w14:textId="77777777" w:rsidTr="00AA49B0">
        <w:trPr>
          <w:tblCellSpacing w:w="0" w:type="dxa"/>
        </w:trPr>
        <w:tc>
          <w:tcPr>
            <w:tcW w:w="1843" w:type="dxa"/>
            <w:shd w:val="clear" w:color="auto" w:fill="FFFFFF"/>
            <w:vAlign w:val="center"/>
            <w:hideMark/>
          </w:tcPr>
          <w:p w14:paraId="79E4CBBD"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I08.3</w:t>
            </w:r>
          </w:p>
        </w:tc>
        <w:tc>
          <w:tcPr>
            <w:tcW w:w="8108" w:type="dxa"/>
            <w:shd w:val="clear" w:color="auto" w:fill="FFFFFF"/>
            <w:vAlign w:val="center"/>
            <w:hideMark/>
          </w:tcPr>
          <w:p w14:paraId="59690BDE"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Сочетанное поражение митрального, аортального и трехстворчатого клапанов</w:t>
            </w:r>
          </w:p>
        </w:tc>
      </w:tr>
      <w:tr w:rsidR="005225C7" w:rsidRPr="005225C7" w14:paraId="3874D1CF" w14:textId="77777777" w:rsidTr="00AA49B0">
        <w:trPr>
          <w:tblCellSpacing w:w="0" w:type="dxa"/>
        </w:trPr>
        <w:tc>
          <w:tcPr>
            <w:tcW w:w="1843" w:type="dxa"/>
            <w:shd w:val="clear" w:color="auto" w:fill="FFFFFF"/>
            <w:vAlign w:val="center"/>
            <w:hideMark/>
          </w:tcPr>
          <w:p w14:paraId="4A688503"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I08.8</w:t>
            </w:r>
          </w:p>
        </w:tc>
        <w:tc>
          <w:tcPr>
            <w:tcW w:w="8108" w:type="dxa"/>
            <w:shd w:val="clear" w:color="auto" w:fill="FFFFFF"/>
            <w:vAlign w:val="center"/>
            <w:hideMark/>
          </w:tcPr>
          <w:p w14:paraId="26C39696"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Другие множественные болезни клапанов</w:t>
            </w:r>
          </w:p>
        </w:tc>
      </w:tr>
      <w:tr w:rsidR="005225C7" w:rsidRPr="005225C7" w14:paraId="75C08DFD" w14:textId="77777777" w:rsidTr="00AA49B0">
        <w:trPr>
          <w:tblCellSpacing w:w="0" w:type="dxa"/>
        </w:trPr>
        <w:tc>
          <w:tcPr>
            <w:tcW w:w="1843" w:type="dxa"/>
            <w:shd w:val="clear" w:color="auto" w:fill="FFFFFF"/>
            <w:vAlign w:val="center"/>
            <w:hideMark/>
          </w:tcPr>
          <w:p w14:paraId="74A1B974"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I09</w:t>
            </w:r>
          </w:p>
        </w:tc>
        <w:tc>
          <w:tcPr>
            <w:tcW w:w="8108" w:type="dxa"/>
            <w:shd w:val="clear" w:color="auto" w:fill="FFFFFF"/>
            <w:vAlign w:val="center"/>
            <w:hideMark/>
          </w:tcPr>
          <w:p w14:paraId="7B548D60"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Другие ревматические болезни сердца</w:t>
            </w:r>
          </w:p>
        </w:tc>
      </w:tr>
      <w:tr w:rsidR="005225C7" w:rsidRPr="005225C7" w14:paraId="339A4BB5" w14:textId="77777777" w:rsidTr="00AA49B0">
        <w:trPr>
          <w:tblCellSpacing w:w="0" w:type="dxa"/>
        </w:trPr>
        <w:tc>
          <w:tcPr>
            <w:tcW w:w="1843" w:type="dxa"/>
            <w:shd w:val="clear" w:color="auto" w:fill="FFFFFF"/>
            <w:vAlign w:val="center"/>
            <w:hideMark/>
          </w:tcPr>
          <w:p w14:paraId="77141553"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I09.0</w:t>
            </w:r>
          </w:p>
        </w:tc>
        <w:tc>
          <w:tcPr>
            <w:tcW w:w="8108" w:type="dxa"/>
            <w:shd w:val="clear" w:color="auto" w:fill="FFFFFF"/>
            <w:vAlign w:val="center"/>
            <w:hideMark/>
          </w:tcPr>
          <w:p w14:paraId="5882F914"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Ревматический миокардит</w:t>
            </w:r>
          </w:p>
        </w:tc>
      </w:tr>
      <w:tr w:rsidR="005225C7" w:rsidRPr="005225C7" w14:paraId="1FECD3A4" w14:textId="77777777" w:rsidTr="00AA49B0">
        <w:trPr>
          <w:tblCellSpacing w:w="0" w:type="dxa"/>
        </w:trPr>
        <w:tc>
          <w:tcPr>
            <w:tcW w:w="1843" w:type="dxa"/>
            <w:shd w:val="clear" w:color="auto" w:fill="FFFFFF"/>
            <w:vAlign w:val="center"/>
            <w:hideMark/>
          </w:tcPr>
          <w:p w14:paraId="4157379E"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I09.1</w:t>
            </w:r>
          </w:p>
        </w:tc>
        <w:tc>
          <w:tcPr>
            <w:tcW w:w="8108" w:type="dxa"/>
            <w:shd w:val="clear" w:color="auto" w:fill="FFFFFF"/>
            <w:vAlign w:val="center"/>
            <w:hideMark/>
          </w:tcPr>
          <w:p w14:paraId="49FD9292"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Ревматические болезни эндокарда, клапан не уточнен</w:t>
            </w:r>
          </w:p>
        </w:tc>
      </w:tr>
      <w:tr w:rsidR="005225C7" w:rsidRPr="005225C7" w14:paraId="4AC993F0" w14:textId="77777777" w:rsidTr="00AA49B0">
        <w:trPr>
          <w:tblCellSpacing w:w="0" w:type="dxa"/>
        </w:trPr>
        <w:tc>
          <w:tcPr>
            <w:tcW w:w="1843" w:type="dxa"/>
            <w:shd w:val="clear" w:color="auto" w:fill="FFFFFF"/>
            <w:vAlign w:val="center"/>
            <w:hideMark/>
          </w:tcPr>
          <w:p w14:paraId="5B8003EE"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I09.8</w:t>
            </w:r>
          </w:p>
        </w:tc>
        <w:tc>
          <w:tcPr>
            <w:tcW w:w="8108" w:type="dxa"/>
            <w:shd w:val="clear" w:color="auto" w:fill="FFFFFF"/>
            <w:vAlign w:val="center"/>
            <w:hideMark/>
          </w:tcPr>
          <w:p w14:paraId="5923BAFE" w14:textId="77777777" w:rsidR="005225C7" w:rsidRPr="00011E1C" w:rsidRDefault="005225C7" w:rsidP="005225C7">
            <w:pPr>
              <w:spacing w:after="0" w:line="240" w:lineRule="auto"/>
              <w:rPr>
                <w:rFonts w:ascii="Times New Roman" w:eastAsia="Times New Roman" w:hAnsi="Times New Roman" w:cs="Times New Roman"/>
                <w:sz w:val="28"/>
                <w:szCs w:val="28"/>
                <w:lang w:eastAsia="ru-RU"/>
              </w:rPr>
            </w:pPr>
            <w:r w:rsidRPr="00011E1C">
              <w:rPr>
                <w:rFonts w:ascii="Times New Roman" w:eastAsia="Times New Roman" w:hAnsi="Times New Roman" w:cs="Times New Roman"/>
                <w:sz w:val="28"/>
                <w:szCs w:val="28"/>
                <w:lang w:eastAsia="ru-RU"/>
              </w:rPr>
              <w:t>Другие уточненные ревматические болезни сердца</w:t>
            </w:r>
          </w:p>
        </w:tc>
      </w:tr>
    </w:tbl>
    <w:p w14:paraId="323D4D15" w14:textId="77777777" w:rsidR="005225C7" w:rsidRDefault="005225C7" w:rsidP="004E191B">
      <w:pPr>
        <w:spacing w:after="0" w:line="240" w:lineRule="auto"/>
        <w:jc w:val="both"/>
        <w:rPr>
          <w:rFonts w:ascii="Times New Roman" w:eastAsia="Times New Roman" w:hAnsi="Times New Roman" w:cs="Times New Roman"/>
          <w:b/>
          <w:color w:val="000000" w:themeColor="text1"/>
          <w:sz w:val="28"/>
          <w:szCs w:val="28"/>
        </w:rPr>
      </w:pPr>
    </w:p>
    <w:p w14:paraId="74C2F1DF" w14:textId="77777777" w:rsidR="004E191B" w:rsidRDefault="004E191B" w:rsidP="004E191B">
      <w:pPr>
        <w:spacing w:after="0" w:line="240" w:lineRule="auto"/>
        <w:jc w:val="both"/>
        <w:rPr>
          <w:rFonts w:ascii="Times New Roman" w:eastAsia="Times New Roman" w:hAnsi="Times New Roman" w:cs="Times New Roman"/>
          <w:b/>
          <w:color w:val="000000" w:themeColor="text1"/>
          <w:sz w:val="28"/>
          <w:szCs w:val="28"/>
        </w:rPr>
      </w:pPr>
      <w:r w:rsidRPr="000A7B92">
        <w:rPr>
          <w:rFonts w:ascii="Times New Roman" w:eastAsia="Times New Roman" w:hAnsi="Times New Roman" w:cs="Times New Roman"/>
          <w:b/>
          <w:color w:val="000000" w:themeColor="text1"/>
          <w:sz w:val="28"/>
          <w:szCs w:val="28"/>
        </w:rPr>
        <w:lastRenderedPageBreak/>
        <w:t>1.2</w:t>
      </w:r>
      <w:r w:rsidR="00E85A8D">
        <w:rPr>
          <w:rFonts w:ascii="Times New Roman" w:eastAsia="Times New Roman" w:hAnsi="Times New Roman" w:cs="Times New Roman"/>
          <w:b/>
          <w:color w:val="000000" w:themeColor="text1"/>
          <w:sz w:val="28"/>
          <w:szCs w:val="28"/>
        </w:rPr>
        <w:t> </w:t>
      </w:r>
      <w:r w:rsidRPr="000A7B92">
        <w:rPr>
          <w:rFonts w:ascii="Times New Roman" w:eastAsia="Times New Roman" w:hAnsi="Times New Roman" w:cs="Times New Roman"/>
          <w:b/>
          <w:color w:val="000000" w:themeColor="text1"/>
          <w:sz w:val="28"/>
          <w:szCs w:val="28"/>
        </w:rPr>
        <w:t xml:space="preserve">Дата разработки/пересмотра протокола: </w:t>
      </w:r>
      <w:r w:rsidRPr="00403232">
        <w:rPr>
          <w:rFonts w:ascii="Times New Roman" w:eastAsia="Times New Roman" w:hAnsi="Times New Roman" w:cs="Times New Roman"/>
          <w:color w:val="000000" w:themeColor="text1"/>
          <w:sz w:val="28"/>
          <w:szCs w:val="28"/>
        </w:rPr>
        <w:t>2020</w:t>
      </w:r>
      <w:r w:rsidR="00F2134D" w:rsidRPr="00403232">
        <w:rPr>
          <w:rFonts w:ascii="Times New Roman" w:eastAsia="Times New Roman" w:hAnsi="Times New Roman" w:cs="Times New Roman"/>
          <w:color w:val="000000" w:themeColor="text1"/>
          <w:sz w:val="28"/>
          <w:szCs w:val="28"/>
        </w:rPr>
        <w:t xml:space="preserve"> </w:t>
      </w:r>
      <w:r w:rsidRPr="00403232">
        <w:rPr>
          <w:rFonts w:ascii="Times New Roman" w:eastAsia="Times New Roman" w:hAnsi="Times New Roman" w:cs="Times New Roman"/>
          <w:color w:val="000000" w:themeColor="text1"/>
          <w:sz w:val="28"/>
          <w:szCs w:val="28"/>
        </w:rPr>
        <w:t>г.</w:t>
      </w:r>
    </w:p>
    <w:p w14:paraId="75C5F0A5" w14:textId="77777777" w:rsidR="009159F7" w:rsidRPr="000A7B92" w:rsidRDefault="009159F7" w:rsidP="004E191B">
      <w:pPr>
        <w:spacing w:after="0" w:line="240" w:lineRule="auto"/>
        <w:jc w:val="both"/>
        <w:rPr>
          <w:rFonts w:ascii="Times New Roman" w:eastAsia="Times New Roman" w:hAnsi="Times New Roman" w:cs="Times New Roman"/>
          <w:b/>
          <w:color w:val="000000" w:themeColor="text1"/>
          <w:sz w:val="28"/>
          <w:szCs w:val="28"/>
        </w:rPr>
      </w:pPr>
    </w:p>
    <w:p w14:paraId="45ADD4DD" w14:textId="77777777" w:rsidR="009159F7" w:rsidRDefault="004E191B" w:rsidP="004E191B">
      <w:pPr>
        <w:spacing w:after="0" w:line="240" w:lineRule="auto"/>
        <w:jc w:val="both"/>
        <w:rPr>
          <w:rFonts w:ascii="Times New Roman" w:eastAsia="Times New Roman" w:hAnsi="Times New Roman" w:cs="Times New Roman"/>
          <w:b/>
          <w:color w:val="000000" w:themeColor="text1"/>
          <w:sz w:val="28"/>
          <w:szCs w:val="28"/>
        </w:rPr>
      </w:pPr>
      <w:r w:rsidRPr="000A7B92">
        <w:rPr>
          <w:rFonts w:ascii="Times New Roman" w:eastAsia="Times New Roman" w:hAnsi="Times New Roman" w:cs="Times New Roman"/>
          <w:b/>
          <w:color w:val="000000" w:themeColor="text1"/>
          <w:sz w:val="28"/>
          <w:szCs w:val="28"/>
        </w:rPr>
        <w:t>1.3</w:t>
      </w:r>
      <w:r w:rsidR="00E85A8D">
        <w:rPr>
          <w:rFonts w:ascii="Times New Roman" w:eastAsia="Times New Roman" w:hAnsi="Times New Roman" w:cs="Times New Roman"/>
          <w:b/>
          <w:color w:val="000000" w:themeColor="text1"/>
          <w:sz w:val="28"/>
          <w:szCs w:val="28"/>
        </w:rPr>
        <w:t> </w:t>
      </w:r>
      <w:r w:rsidRPr="000A7B92">
        <w:rPr>
          <w:rFonts w:ascii="Times New Roman" w:eastAsia="Times New Roman" w:hAnsi="Times New Roman" w:cs="Times New Roman"/>
          <w:b/>
          <w:color w:val="000000" w:themeColor="text1"/>
          <w:sz w:val="28"/>
          <w:szCs w:val="28"/>
        </w:rPr>
        <w:t xml:space="preserve">Сокращения, используемые в протоколе: </w:t>
      </w:r>
    </w:p>
    <w:tbl>
      <w:tblPr>
        <w:tblStyle w:val="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604"/>
        <w:gridCol w:w="7968"/>
      </w:tblGrid>
      <w:tr w:rsidR="00330AA7" w:rsidRPr="0014052E" w14:paraId="7482BD4F" w14:textId="77777777" w:rsidTr="00DE25C7">
        <w:tc>
          <w:tcPr>
            <w:tcW w:w="772" w:type="pct"/>
            <w:shd w:val="clear" w:color="auto" w:fill="auto"/>
          </w:tcPr>
          <w:p w14:paraId="38CC03EB"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eastAsia="Times New Roman" w:hAnsi="Times New Roman" w:cs="Times New Roman"/>
                <w:bCs/>
                <w:sz w:val="28"/>
                <w:szCs w:val="28"/>
                <w:lang w:eastAsia="ru-RU"/>
              </w:rPr>
              <w:t>ACC/АHA</w:t>
            </w:r>
          </w:p>
        </w:tc>
        <w:tc>
          <w:tcPr>
            <w:tcW w:w="298" w:type="pct"/>
            <w:shd w:val="clear" w:color="auto" w:fill="auto"/>
          </w:tcPr>
          <w:p w14:paraId="05BF1BDA"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0F9C26A2"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rPr>
              <w:t>American College of Cardiology/ American Heart Association (Американская коллегия кардиологов/ Американская Ассоциация Сердца</w:t>
            </w:r>
          </w:p>
        </w:tc>
      </w:tr>
      <w:tr w:rsidR="00330AA7" w:rsidRPr="00117072" w14:paraId="121E65ED" w14:textId="77777777" w:rsidTr="00DE25C7">
        <w:tc>
          <w:tcPr>
            <w:tcW w:w="772" w:type="pct"/>
            <w:shd w:val="clear" w:color="auto" w:fill="auto"/>
          </w:tcPr>
          <w:p w14:paraId="56A58333" w14:textId="77777777" w:rsidR="00330AA7" w:rsidRPr="006566AE" w:rsidRDefault="00330AA7" w:rsidP="002A4BF2">
            <w:pPr>
              <w:pStyle w:val="a9"/>
              <w:ind w:left="0"/>
              <w:rPr>
                <w:rFonts w:ascii="Times New Roman" w:eastAsia="Times New Roman" w:hAnsi="Times New Roman" w:cs="Times New Roman"/>
                <w:bCs/>
                <w:sz w:val="28"/>
                <w:szCs w:val="28"/>
                <w:lang w:eastAsia="ru-RU"/>
              </w:rPr>
            </w:pPr>
            <w:r w:rsidRPr="006566AE">
              <w:rPr>
                <w:rFonts w:ascii="Times New Roman" w:hAnsi="Times New Roman" w:cs="Times New Roman"/>
                <w:sz w:val="28"/>
                <w:szCs w:val="28"/>
              </w:rPr>
              <w:t>BNP</w:t>
            </w:r>
          </w:p>
        </w:tc>
        <w:tc>
          <w:tcPr>
            <w:tcW w:w="298" w:type="pct"/>
            <w:shd w:val="clear" w:color="auto" w:fill="auto"/>
          </w:tcPr>
          <w:p w14:paraId="26A70CFA"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71A9974D"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rPr>
              <w:t>Brain natriuretic peptide (</w:t>
            </w:r>
            <w:r w:rsidRPr="006566AE">
              <w:rPr>
                <w:rFonts w:ascii="Times New Roman" w:hAnsi="Times New Roman" w:cs="Times New Roman"/>
                <w:sz w:val="28"/>
                <w:szCs w:val="28"/>
                <w:lang w:val="kk-KZ"/>
              </w:rPr>
              <w:t>м</w:t>
            </w:r>
            <w:r w:rsidRPr="006566AE">
              <w:rPr>
                <w:rFonts w:ascii="Times New Roman" w:hAnsi="Times New Roman" w:cs="Times New Roman"/>
                <w:sz w:val="28"/>
                <w:szCs w:val="28"/>
              </w:rPr>
              <w:t>озговой натрийуретический пептид)</w:t>
            </w:r>
          </w:p>
        </w:tc>
      </w:tr>
      <w:tr w:rsidR="00330AA7" w:rsidRPr="003E7197" w14:paraId="5F8EBD54" w14:textId="77777777" w:rsidTr="00DE25C7">
        <w:tc>
          <w:tcPr>
            <w:tcW w:w="772" w:type="pct"/>
            <w:shd w:val="clear" w:color="auto" w:fill="auto"/>
          </w:tcPr>
          <w:p w14:paraId="3338FFCD"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rPr>
              <w:t>ERO</w:t>
            </w:r>
          </w:p>
        </w:tc>
        <w:tc>
          <w:tcPr>
            <w:tcW w:w="298" w:type="pct"/>
            <w:shd w:val="clear" w:color="auto" w:fill="auto"/>
          </w:tcPr>
          <w:p w14:paraId="2CBA38FC"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7F28E965"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lang w:val="en-US"/>
              </w:rPr>
              <w:t>E</w:t>
            </w:r>
            <w:r w:rsidRPr="006566AE">
              <w:rPr>
                <w:rFonts w:ascii="Times New Roman" w:hAnsi="Times New Roman" w:cs="Times New Roman"/>
                <w:sz w:val="28"/>
                <w:szCs w:val="28"/>
              </w:rPr>
              <w:t>ffective regurgitant orifice (эффективное регургитационное отверстие)</w:t>
            </w:r>
          </w:p>
        </w:tc>
      </w:tr>
      <w:tr w:rsidR="00330AA7" w:rsidRPr="003E7197" w14:paraId="5D74BC09" w14:textId="77777777" w:rsidTr="00DE25C7">
        <w:trPr>
          <w:trHeight w:val="80"/>
        </w:trPr>
        <w:tc>
          <w:tcPr>
            <w:tcW w:w="772" w:type="pct"/>
            <w:shd w:val="clear" w:color="auto" w:fill="auto"/>
          </w:tcPr>
          <w:p w14:paraId="02022041" w14:textId="77777777" w:rsidR="00330AA7" w:rsidRPr="006566AE" w:rsidRDefault="00330AA7" w:rsidP="002A4BF2">
            <w:pPr>
              <w:pStyle w:val="a9"/>
              <w:ind w:left="0"/>
              <w:rPr>
                <w:rFonts w:ascii="Times New Roman" w:eastAsia="Times New Roman" w:hAnsi="Times New Roman" w:cs="Times New Roman"/>
                <w:bCs/>
                <w:sz w:val="28"/>
                <w:szCs w:val="28"/>
                <w:lang w:val="en-US" w:eastAsia="ru-RU"/>
              </w:rPr>
            </w:pPr>
            <w:r w:rsidRPr="006566AE">
              <w:rPr>
                <w:rFonts w:ascii="Times New Roman" w:eastAsia="Times New Roman" w:hAnsi="Times New Roman" w:cs="Times New Roman"/>
                <w:bCs/>
                <w:sz w:val="28"/>
                <w:szCs w:val="28"/>
                <w:lang w:val="en-US" w:eastAsia="ru-RU"/>
              </w:rPr>
              <w:t>FDA</w:t>
            </w:r>
          </w:p>
        </w:tc>
        <w:tc>
          <w:tcPr>
            <w:tcW w:w="298" w:type="pct"/>
            <w:shd w:val="clear" w:color="auto" w:fill="auto"/>
          </w:tcPr>
          <w:p w14:paraId="269BFDD6"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4965B244"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lang w:val="en-US"/>
              </w:rPr>
              <w:t>F</w:t>
            </w:r>
            <w:r w:rsidRPr="006566AE">
              <w:rPr>
                <w:rFonts w:ascii="Times New Roman" w:hAnsi="Times New Roman" w:cs="Times New Roman"/>
                <w:sz w:val="28"/>
                <w:szCs w:val="28"/>
              </w:rPr>
              <w:t xml:space="preserve">ood and </w:t>
            </w:r>
            <w:r w:rsidRPr="006566AE">
              <w:rPr>
                <w:rFonts w:ascii="Times New Roman" w:hAnsi="Times New Roman" w:cs="Times New Roman"/>
                <w:sz w:val="28"/>
                <w:szCs w:val="28"/>
                <w:lang w:val="en-US"/>
              </w:rPr>
              <w:t>D</w:t>
            </w:r>
            <w:r w:rsidRPr="006566AE">
              <w:rPr>
                <w:rFonts w:ascii="Times New Roman" w:hAnsi="Times New Roman" w:cs="Times New Roman"/>
                <w:sz w:val="28"/>
                <w:szCs w:val="28"/>
              </w:rPr>
              <w:t xml:space="preserve">rug </w:t>
            </w:r>
            <w:r w:rsidRPr="006566AE">
              <w:rPr>
                <w:rFonts w:ascii="Times New Roman" w:hAnsi="Times New Roman" w:cs="Times New Roman"/>
                <w:sz w:val="28"/>
                <w:szCs w:val="28"/>
                <w:lang w:val="en-US"/>
              </w:rPr>
              <w:t>A</w:t>
            </w:r>
            <w:r w:rsidRPr="006566AE">
              <w:rPr>
                <w:rFonts w:ascii="Times New Roman" w:hAnsi="Times New Roman" w:cs="Times New Roman"/>
                <w:sz w:val="28"/>
                <w:szCs w:val="28"/>
              </w:rPr>
              <w:t>dministration (Управление по контролю за продуктами питания и лекарственными средствами США)</w:t>
            </w:r>
          </w:p>
        </w:tc>
      </w:tr>
      <w:tr w:rsidR="00330AA7" w:rsidRPr="00BD32A2" w14:paraId="56F3C214" w14:textId="77777777" w:rsidTr="00DE25C7">
        <w:tc>
          <w:tcPr>
            <w:tcW w:w="772" w:type="pct"/>
            <w:shd w:val="clear" w:color="auto" w:fill="auto"/>
          </w:tcPr>
          <w:p w14:paraId="625E7D3C" w14:textId="77777777" w:rsidR="00330AA7" w:rsidRPr="006566AE" w:rsidRDefault="00330AA7" w:rsidP="002A4BF2">
            <w:pPr>
              <w:pStyle w:val="a9"/>
              <w:ind w:left="0"/>
              <w:rPr>
                <w:rFonts w:ascii="Times New Roman" w:eastAsia="Times New Roman" w:hAnsi="Times New Roman" w:cs="Times New Roman"/>
                <w:sz w:val="28"/>
                <w:szCs w:val="28"/>
                <w:lang w:val="en-US"/>
              </w:rPr>
            </w:pPr>
            <w:r w:rsidRPr="006566AE">
              <w:rPr>
                <w:rFonts w:ascii="Times New Roman" w:hAnsi="Times New Roman" w:cs="Times New Roman"/>
                <w:sz w:val="28"/>
                <w:szCs w:val="28"/>
                <w:lang w:val="en-US"/>
              </w:rPr>
              <w:t>NYHA</w:t>
            </w:r>
          </w:p>
        </w:tc>
        <w:tc>
          <w:tcPr>
            <w:tcW w:w="298" w:type="pct"/>
            <w:shd w:val="clear" w:color="auto" w:fill="auto"/>
          </w:tcPr>
          <w:p w14:paraId="5DF74A13" w14:textId="77777777" w:rsidR="00330AA7" w:rsidRPr="006566AE" w:rsidRDefault="00330AA7" w:rsidP="002A4BF2">
            <w:pPr>
              <w:pStyle w:val="a9"/>
              <w:ind w:left="0"/>
              <w:rPr>
                <w:rFonts w:ascii="Times New Roman" w:eastAsia="Times New Roman" w:hAnsi="Times New Roman" w:cs="Times New Roman"/>
                <w:sz w:val="28"/>
                <w:szCs w:val="28"/>
                <w:lang w:val="en-US"/>
              </w:rPr>
            </w:pPr>
            <w:r w:rsidRPr="006566AE">
              <w:rPr>
                <w:rFonts w:ascii="Times New Roman" w:hAnsi="Times New Roman" w:cs="Times New Roman"/>
                <w:sz w:val="28"/>
                <w:szCs w:val="28"/>
              </w:rPr>
              <w:t>–</w:t>
            </w:r>
          </w:p>
        </w:tc>
        <w:tc>
          <w:tcPr>
            <w:tcW w:w="3930" w:type="pct"/>
            <w:shd w:val="clear" w:color="auto" w:fill="auto"/>
          </w:tcPr>
          <w:p w14:paraId="72E1AE97" w14:textId="77777777" w:rsidR="00330AA7" w:rsidRPr="006566AE" w:rsidRDefault="00330AA7" w:rsidP="002A4BF2">
            <w:pPr>
              <w:pStyle w:val="a9"/>
              <w:ind w:left="0"/>
              <w:rPr>
                <w:rFonts w:ascii="Times New Roman" w:eastAsia="Times New Roman" w:hAnsi="Times New Roman" w:cs="Times New Roman"/>
                <w:sz w:val="28"/>
                <w:szCs w:val="28"/>
                <w:lang w:val="en-US"/>
              </w:rPr>
            </w:pPr>
            <w:r w:rsidRPr="006566AE">
              <w:rPr>
                <w:rFonts w:ascii="Times New Roman" w:hAnsi="Times New Roman" w:cs="Times New Roman"/>
                <w:sz w:val="28"/>
                <w:szCs w:val="28"/>
                <w:lang w:val="en-US"/>
              </w:rPr>
              <w:t>New York Heart Association (</w:t>
            </w:r>
            <w:r w:rsidRPr="006566AE">
              <w:rPr>
                <w:rFonts w:ascii="Times New Roman" w:hAnsi="Times New Roman" w:cs="Times New Roman"/>
                <w:sz w:val="28"/>
                <w:szCs w:val="28"/>
              </w:rPr>
              <w:t>Нью</w:t>
            </w:r>
            <w:r w:rsidRPr="006566AE">
              <w:rPr>
                <w:rFonts w:ascii="Times New Roman" w:hAnsi="Times New Roman" w:cs="Times New Roman"/>
                <w:sz w:val="28"/>
                <w:szCs w:val="28"/>
                <w:lang w:val="en-US"/>
              </w:rPr>
              <w:t>-</w:t>
            </w:r>
            <w:r w:rsidRPr="006566AE">
              <w:rPr>
                <w:rFonts w:ascii="Times New Roman" w:hAnsi="Times New Roman" w:cs="Times New Roman"/>
                <w:sz w:val="28"/>
                <w:szCs w:val="28"/>
              </w:rPr>
              <w:t>Йоркская</w:t>
            </w:r>
            <w:r w:rsidRPr="006566AE">
              <w:rPr>
                <w:rFonts w:ascii="Times New Roman" w:hAnsi="Times New Roman" w:cs="Times New Roman"/>
                <w:sz w:val="28"/>
                <w:szCs w:val="28"/>
                <w:lang w:val="en-US"/>
              </w:rPr>
              <w:t xml:space="preserve"> </w:t>
            </w:r>
            <w:r w:rsidRPr="006566AE">
              <w:rPr>
                <w:rFonts w:ascii="Times New Roman" w:hAnsi="Times New Roman" w:cs="Times New Roman"/>
                <w:sz w:val="28"/>
                <w:szCs w:val="28"/>
              </w:rPr>
              <w:t>ассоциация</w:t>
            </w:r>
            <w:r w:rsidRPr="006566AE">
              <w:rPr>
                <w:rFonts w:ascii="Times New Roman" w:hAnsi="Times New Roman" w:cs="Times New Roman"/>
                <w:sz w:val="28"/>
                <w:szCs w:val="28"/>
                <w:lang w:val="en-US"/>
              </w:rPr>
              <w:t xml:space="preserve"> </w:t>
            </w:r>
            <w:r w:rsidRPr="006566AE">
              <w:rPr>
                <w:rFonts w:ascii="Times New Roman" w:hAnsi="Times New Roman" w:cs="Times New Roman"/>
                <w:sz w:val="28"/>
                <w:szCs w:val="28"/>
              </w:rPr>
              <w:t>сердца</w:t>
            </w:r>
            <w:r w:rsidRPr="006566AE">
              <w:rPr>
                <w:rFonts w:ascii="Times New Roman" w:hAnsi="Times New Roman" w:cs="Times New Roman"/>
                <w:sz w:val="28"/>
                <w:szCs w:val="28"/>
                <w:lang w:val="en-US"/>
              </w:rPr>
              <w:t>)</w:t>
            </w:r>
          </w:p>
        </w:tc>
      </w:tr>
      <w:tr w:rsidR="00330AA7" w:rsidRPr="003E7197" w14:paraId="4DAEABD4" w14:textId="77777777" w:rsidTr="00DE25C7">
        <w:trPr>
          <w:trHeight w:val="80"/>
        </w:trPr>
        <w:tc>
          <w:tcPr>
            <w:tcW w:w="772" w:type="pct"/>
            <w:shd w:val="clear" w:color="auto" w:fill="auto"/>
          </w:tcPr>
          <w:p w14:paraId="60695068" w14:textId="77777777" w:rsidR="00330AA7" w:rsidRPr="006566AE" w:rsidRDefault="00330AA7" w:rsidP="002A4BF2">
            <w:pPr>
              <w:pStyle w:val="a9"/>
              <w:ind w:left="0"/>
              <w:rPr>
                <w:rFonts w:ascii="Times New Roman" w:eastAsia="Times New Roman" w:hAnsi="Times New Roman" w:cs="Times New Roman"/>
                <w:bCs/>
                <w:sz w:val="28"/>
                <w:szCs w:val="28"/>
                <w:lang w:val="en-US" w:eastAsia="ru-RU"/>
              </w:rPr>
            </w:pPr>
            <w:r w:rsidRPr="006566AE">
              <w:rPr>
                <w:rFonts w:ascii="Times New Roman" w:eastAsia="Times New Roman" w:hAnsi="Times New Roman" w:cs="Times New Roman"/>
                <w:bCs/>
                <w:sz w:val="28"/>
                <w:szCs w:val="28"/>
                <w:lang w:val="en-US" w:eastAsia="ru-RU"/>
              </w:rPr>
              <w:t>VC</w:t>
            </w:r>
          </w:p>
        </w:tc>
        <w:tc>
          <w:tcPr>
            <w:tcW w:w="298" w:type="pct"/>
            <w:shd w:val="clear" w:color="auto" w:fill="auto"/>
          </w:tcPr>
          <w:p w14:paraId="433E8923"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511FD802" w14:textId="77777777" w:rsidR="00330AA7" w:rsidRPr="006566AE" w:rsidRDefault="00330AA7" w:rsidP="006B5CFA">
            <w:pPr>
              <w:pStyle w:val="a9"/>
              <w:ind w:left="0"/>
              <w:rPr>
                <w:rFonts w:ascii="Times New Roman" w:hAnsi="Times New Roman" w:cs="Times New Roman"/>
                <w:sz w:val="28"/>
                <w:szCs w:val="28"/>
              </w:rPr>
            </w:pPr>
            <w:r w:rsidRPr="006566AE">
              <w:rPr>
                <w:rFonts w:ascii="Times New Roman" w:hAnsi="Times New Roman" w:cs="Times New Roman"/>
                <w:sz w:val="28"/>
                <w:szCs w:val="28"/>
              </w:rPr>
              <w:t>Vena contracta (перешеек регургитации, ширина регургитирую</w:t>
            </w:r>
            <w:r>
              <w:rPr>
                <w:rFonts w:ascii="Times New Roman" w:hAnsi="Times New Roman" w:cs="Times New Roman"/>
                <w:sz w:val="28"/>
                <w:szCs w:val="28"/>
              </w:rPr>
              <w:t>щ</w:t>
            </w:r>
            <w:r w:rsidRPr="006566AE">
              <w:rPr>
                <w:rFonts w:ascii="Times New Roman" w:hAnsi="Times New Roman" w:cs="Times New Roman"/>
                <w:sz w:val="28"/>
                <w:szCs w:val="28"/>
              </w:rPr>
              <w:t>ей струи в ее самом узком месте)</w:t>
            </w:r>
          </w:p>
        </w:tc>
      </w:tr>
      <w:tr w:rsidR="00330AA7" w:rsidRPr="00ED61AA" w14:paraId="15850264" w14:textId="77777777" w:rsidTr="00DE25C7">
        <w:tc>
          <w:tcPr>
            <w:tcW w:w="772" w:type="pct"/>
            <w:shd w:val="clear" w:color="auto" w:fill="auto"/>
          </w:tcPr>
          <w:p w14:paraId="4102BB75"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АД</w:t>
            </w:r>
          </w:p>
        </w:tc>
        <w:tc>
          <w:tcPr>
            <w:tcW w:w="298" w:type="pct"/>
            <w:shd w:val="clear" w:color="auto" w:fill="auto"/>
          </w:tcPr>
          <w:p w14:paraId="20DE505F"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0BBE1053"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Артериальное давление</w:t>
            </w:r>
          </w:p>
        </w:tc>
      </w:tr>
      <w:tr w:rsidR="00330AA7" w:rsidRPr="008B5695" w14:paraId="264AB7D5" w14:textId="77777777" w:rsidTr="00DE25C7">
        <w:tc>
          <w:tcPr>
            <w:tcW w:w="772" w:type="pct"/>
            <w:shd w:val="clear" w:color="auto" w:fill="auto"/>
          </w:tcPr>
          <w:p w14:paraId="2AB97FAF"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АЛТ</w:t>
            </w:r>
          </w:p>
        </w:tc>
        <w:tc>
          <w:tcPr>
            <w:tcW w:w="298" w:type="pct"/>
            <w:shd w:val="clear" w:color="auto" w:fill="auto"/>
          </w:tcPr>
          <w:p w14:paraId="29642FBF"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03887DB2"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Аланинаминотрансфераза</w:t>
            </w:r>
          </w:p>
        </w:tc>
      </w:tr>
      <w:tr w:rsidR="00330AA7" w:rsidRPr="008B5695" w14:paraId="15ADAADA" w14:textId="77777777" w:rsidTr="00DE25C7">
        <w:tc>
          <w:tcPr>
            <w:tcW w:w="772" w:type="pct"/>
            <w:shd w:val="clear" w:color="auto" w:fill="auto"/>
          </w:tcPr>
          <w:p w14:paraId="1B7B39A0"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АСЛО</w:t>
            </w:r>
          </w:p>
        </w:tc>
        <w:tc>
          <w:tcPr>
            <w:tcW w:w="298" w:type="pct"/>
            <w:shd w:val="clear" w:color="auto" w:fill="auto"/>
          </w:tcPr>
          <w:p w14:paraId="615E8165"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0196EA78"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Антистрептолизин О</w:t>
            </w:r>
          </w:p>
        </w:tc>
      </w:tr>
      <w:tr w:rsidR="00330AA7" w:rsidRPr="008B5695" w14:paraId="09B1570D" w14:textId="77777777" w:rsidTr="00DE25C7">
        <w:tc>
          <w:tcPr>
            <w:tcW w:w="772" w:type="pct"/>
            <w:shd w:val="clear" w:color="auto" w:fill="auto"/>
          </w:tcPr>
          <w:p w14:paraId="42803BF2"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АСТ</w:t>
            </w:r>
          </w:p>
        </w:tc>
        <w:tc>
          <w:tcPr>
            <w:tcW w:w="298" w:type="pct"/>
            <w:shd w:val="clear" w:color="auto" w:fill="auto"/>
          </w:tcPr>
          <w:p w14:paraId="4C889495"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2EB8FC3C"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 xml:space="preserve">Аспартатаминотрансфераза </w:t>
            </w:r>
          </w:p>
        </w:tc>
      </w:tr>
      <w:tr w:rsidR="00330AA7" w:rsidRPr="008B5695" w14:paraId="1D92C5A7" w14:textId="77777777" w:rsidTr="00DE25C7">
        <w:tc>
          <w:tcPr>
            <w:tcW w:w="772" w:type="pct"/>
            <w:shd w:val="clear" w:color="auto" w:fill="auto"/>
          </w:tcPr>
          <w:p w14:paraId="73654B9C"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АЧТВ</w:t>
            </w:r>
          </w:p>
        </w:tc>
        <w:tc>
          <w:tcPr>
            <w:tcW w:w="298" w:type="pct"/>
            <w:shd w:val="clear" w:color="auto" w:fill="auto"/>
          </w:tcPr>
          <w:p w14:paraId="1012A13A"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35BFE3CB"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Активированное частичное тромбопластиновое время</w:t>
            </w:r>
          </w:p>
        </w:tc>
      </w:tr>
      <w:tr w:rsidR="00330AA7" w:rsidRPr="008B5695" w14:paraId="5EC66ACE" w14:textId="77777777" w:rsidTr="00DE25C7">
        <w:tc>
          <w:tcPr>
            <w:tcW w:w="772" w:type="pct"/>
            <w:shd w:val="clear" w:color="auto" w:fill="auto"/>
          </w:tcPr>
          <w:p w14:paraId="22B56885"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БАК</w:t>
            </w:r>
          </w:p>
        </w:tc>
        <w:tc>
          <w:tcPr>
            <w:tcW w:w="298" w:type="pct"/>
            <w:shd w:val="clear" w:color="auto" w:fill="auto"/>
          </w:tcPr>
          <w:p w14:paraId="2477696B"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14140311"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Бактериальный анализ крови</w:t>
            </w:r>
          </w:p>
        </w:tc>
      </w:tr>
      <w:tr w:rsidR="00330AA7" w:rsidRPr="008B5695" w14:paraId="14864C1E" w14:textId="77777777" w:rsidTr="00DE25C7">
        <w:tc>
          <w:tcPr>
            <w:tcW w:w="772" w:type="pct"/>
            <w:shd w:val="clear" w:color="auto" w:fill="auto"/>
          </w:tcPr>
          <w:p w14:paraId="7CFC538C" w14:textId="77777777" w:rsidR="00330AA7" w:rsidRPr="006566AE" w:rsidRDefault="00330AA7" w:rsidP="00DE25C7">
            <w:pPr>
              <w:pStyle w:val="a9"/>
              <w:ind w:left="0"/>
              <w:rPr>
                <w:rFonts w:ascii="Times New Roman" w:hAnsi="Times New Roman" w:cs="Times New Roman"/>
                <w:sz w:val="28"/>
                <w:szCs w:val="28"/>
                <w:lang w:val="kk-KZ"/>
              </w:rPr>
            </w:pPr>
            <w:r w:rsidRPr="006566AE">
              <w:rPr>
                <w:rFonts w:ascii="Times New Roman" w:hAnsi="Times New Roman" w:cs="Times New Roman"/>
                <w:sz w:val="28"/>
                <w:szCs w:val="28"/>
                <w:lang w:val="kk-KZ"/>
              </w:rPr>
              <w:t>БРА</w:t>
            </w:r>
          </w:p>
        </w:tc>
        <w:tc>
          <w:tcPr>
            <w:tcW w:w="298" w:type="pct"/>
            <w:shd w:val="clear" w:color="auto" w:fill="auto"/>
          </w:tcPr>
          <w:p w14:paraId="771E2595"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5A94AB8E"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lang w:val="kk-KZ"/>
              </w:rPr>
              <w:t>Б</w:t>
            </w:r>
            <w:r w:rsidRPr="006566AE">
              <w:rPr>
                <w:rFonts w:ascii="Times New Roman" w:hAnsi="Times New Roman" w:cs="Times New Roman"/>
                <w:sz w:val="28"/>
                <w:szCs w:val="28"/>
              </w:rPr>
              <w:t>локатор рецепторов ангиотензина-II</w:t>
            </w:r>
          </w:p>
        </w:tc>
      </w:tr>
      <w:tr w:rsidR="00330AA7" w:rsidRPr="006566AE" w14:paraId="6C00E031" w14:textId="77777777" w:rsidTr="00DE25C7">
        <w:tc>
          <w:tcPr>
            <w:tcW w:w="772" w:type="pct"/>
            <w:shd w:val="clear" w:color="auto" w:fill="auto"/>
          </w:tcPr>
          <w:p w14:paraId="7F22D317"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ВОП</w:t>
            </w:r>
          </w:p>
        </w:tc>
        <w:tc>
          <w:tcPr>
            <w:tcW w:w="298" w:type="pct"/>
            <w:shd w:val="clear" w:color="auto" w:fill="auto"/>
          </w:tcPr>
          <w:p w14:paraId="76092265"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5779856F"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Врач общей практики</w:t>
            </w:r>
          </w:p>
        </w:tc>
      </w:tr>
      <w:tr w:rsidR="00330AA7" w:rsidRPr="00ED61AA" w14:paraId="5D604395" w14:textId="77777777" w:rsidTr="00DE25C7">
        <w:tc>
          <w:tcPr>
            <w:tcW w:w="772" w:type="pct"/>
            <w:shd w:val="clear" w:color="auto" w:fill="auto"/>
          </w:tcPr>
          <w:p w14:paraId="78A5B514"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ДЛА</w:t>
            </w:r>
          </w:p>
        </w:tc>
        <w:tc>
          <w:tcPr>
            <w:tcW w:w="298" w:type="pct"/>
            <w:shd w:val="clear" w:color="auto" w:fill="auto"/>
          </w:tcPr>
          <w:p w14:paraId="0820B515"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69CFA0FF"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Давление в легочной артерии</w:t>
            </w:r>
          </w:p>
        </w:tc>
      </w:tr>
      <w:tr w:rsidR="00330AA7" w:rsidRPr="002A4BF2" w14:paraId="65D37F64" w14:textId="77777777" w:rsidTr="00DE25C7">
        <w:tc>
          <w:tcPr>
            <w:tcW w:w="772" w:type="pct"/>
            <w:shd w:val="clear" w:color="auto" w:fill="auto"/>
          </w:tcPr>
          <w:p w14:paraId="510D8903"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ДМЖП</w:t>
            </w:r>
          </w:p>
        </w:tc>
        <w:tc>
          <w:tcPr>
            <w:tcW w:w="298" w:type="pct"/>
            <w:shd w:val="clear" w:color="auto" w:fill="auto"/>
          </w:tcPr>
          <w:p w14:paraId="0F4E28C9"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447F61B0"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Дефект межжелудочковой перегородки</w:t>
            </w:r>
          </w:p>
        </w:tc>
      </w:tr>
      <w:tr w:rsidR="00330AA7" w:rsidRPr="00ED61AA" w14:paraId="356317AC" w14:textId="77777777" w:rsidTr="00DE25C7">
        <w:tc>
          <w:tcPr>
            <w:tcW w:w="772" w:type="pct"/>
            <w:shd w:val="clear" w:color="auto" w:fill="auto"/>
          </w:tcPr>
          <w:p w14:paraId="7DCB1317"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ДМПП</w:t>
            </w:r>
          </w:p>
        </w:tc>
        <w:tc>
          <w:tcPr>
            <w:tcW w:w="298" w:type="pct"/>
            <w:shd w:val="clear" w:color="auto" w:fill="auto"/>
          </w:tcPr>
          <w:p w14:paraId="72A84B8B"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3D670CCE"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Дефект межпредсердной перегородки</w:t>
            </w:r>
          </w:p>
        </w:tc>
      </w:tr>
      <w:tr w:rsidR="00330AA7" w:rsidRPr="00AF2B6B" w14:paraId="40CB71B2" w14:textId="77777777" w:rsidTr="00DE25C7">
        <w:tc>
          <w:tcPr>
            <w:tcW w:w="772" w:type="pct"/>
            <w:shd w:val="clear" w:color="auto" w:fill="auto"/>
          </w:tcPr>
          <w:p w14:paraId="358FFD59"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color w:val="000000" w:themeColor="text1"/>
                <w:sz w:val="28"/>
                <w:szCs w:val="28"/>
              </w:rPr>
              <w:t>иАПФ</w:t>
            </w:r>
          </w:p>
        </w:tc>
        <w:tc>
          <w:tcPr>
            <w:tcW w:w="298" w:type="pct"/>
            <w:shd w:val="clear" w:color="auto" w:fill="auto"/>
          </w:tcPr>
          <w:p w14:paraId="6FF70D54"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73C75316"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lang w:val="kk-KZ"/>
              </w:rPr>
              <w:t>И</w:t>
            </w:r>
            <w:r w:rsidRPr="006566AE">
              <w:rPr>
                <w:rFonts w:ascii="Times New Roman" w:hAnsi="Times New Roman" w:cs="Times New Roman"/>
                <w:sz w:val="28"/>
                <w:szCs w:val="28"/>
              </w:rPr>
              <w:t>нгибиторы ангиотензинпревращающего фермента</w:t>
            </w:r>
          </w:p>
        </w:tc>
      </w:tr>
      <w:tr w:rsidR="00330AA7" w:rsidRPr="008B5695" w14:paraId="0FC1F558" w14:textId="77777777" w:rsidTr="00DE25C7">
        <w:tc>
          <w:tcPr>
            <w:tcW w:w="772" w:type="pct"/>
            <w:shd w:val="clear" w:color="auto" w:fill="auto"/>
          </w:tcPr>
          <w:p w14:paraId="57D5997F" w14:textId="77777777" w:rsidR="00330AA7" w:rsidRPr="006566AE" w:rsidRDefault="00330AA7" w:rsidP="00DE25C7">
            <w:pPr>
              <w:pStyle w:val="a9"/>
              <w:ind w:left="0"/>
              <w:rPr>
                <w:rFonts w:ascii="Times New Roman" w:hAnsi="Times New Roman" w:cs="Times New Roman"/>
                <w:color w:val="000000" w:themeColor="text1"/>
                <w:sz w:val="28"/>
                <w:szCs w:val="28"/>
                <w:lang w:val="kk-KZ"/>
              </w:rPr>
            </w:pPr>
            <w:r w:rsidRPr="006566AE">
              <w:rPr>
                <w:rFonts w:ascii="Times New Roman" w:hAnsi="Times New Roman" w:cs="Times New Roman"/>
                <w:color w:val="000000" w:themeColor="text1"/>
                <w:sz w:val="28"/>
                <w:szCs w:val="28"/>
                <w:lang w:val="kk-KZ"/>
              </w:rPr>
              <w:t>ИМТ</w:t>
            </w:r>
          </w:p>
        </w:tc>
        <w:tc>
          <w:tcPr>
            <w:tcW w:w="298" w:type="pct"/>
            <w:shd w:val="clear" w:color="auto" w:fill="auto"/>
          </w:tcPr>
          <w:p w14:paraId="386E8331"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02ABB16B" w14:textId="77777777" w:rsidR="00330AA7" w:rsidRPr="006566AE" w:rsidRDefault="00330AA7" w:rsidP="00DE25C7">
            <w:pPr>
              <w:pStyle w:val="a9"/>
              <w:ind w:left="0"/>
              <w:rPr>
                <w:rFonts w:ascii="Times New Roman" w:hAnsi="Times New Roman" w:cs="Times New Roman"/>
                <w:color w:val="000000" w:themeColor="text1"/>
                <w:sz w:val="28"/>
                <w:szCs w:val="28"/>
                <w:lang w:val="kk-KZ"/>
              </w:rPr>
            </w:pPr>
            <w:r w:rsidRPr="006566AE">
              <w:rPr>
                <w:rFonts w:ascii="Times New Roman" w:hAnsi="Times New Roman" w:cs="Times New Roman"/>
                <w:color w:val="000000" w:themeColor="text1"/>
                <w:sz w:val="28"/>
                <w:szCs w:val="28"/>
                <w:lang w:val="kk-KZ"/>
              </w:rPr>
              <w:t>Индекс массы тела</w:t>
            </w:r>
          </w:p>
        </w:tc>
      </w:tr>
      <w:tr w:rsidR="00330AA7" w:rsidRPr="00ED61AA" w14:paraId="13D11C46" w14:textId="77777777" w:rsidTr="00DE25C7">
        <w:tc>
          <w:tcPr>
            <w:tcW w:w="772" w:type="pct"/>
            <w:shd w:val="clear" w:color="auto" w:fill="auto"/>
          </w:tcPr>
          <w:p w14:paraId="1EEDEF8A"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ИЭ</w:t>
            </w:r>
          </w:p>
        </w:tc>
        <w:tc>
          <w:tcPr>
            <w:tcW w:w="298" w:type="pct"/>
            <w:shd w:val="clear" w:color="auto" w:fill="auto"/>
          </w:tcPr>
          <w:p w14:paraId="290B3EF3"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2F7AC480"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Инфекционный эндокардит</w:t>
            </w:r>
          </w:p>
        </w:tc>
      </w:tr>
      <w:tr w:rsidR="00330AA7" w:rsidRPr="006566AE" w14:paraId="46E580CC" w14:textId="77777777" w:rsidTr="00DE25C7">
        <w:tc>
          <w:tcPr>
            <w:tcW w:w="772" w:type="pct"/>
            <w:shd w:val="clear" w:color="auto" w:fill="auto"/>
          </w:tcPr>
          <w:p w14:paraId="58365EA1"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color w:val="000000" w:themeColor="text1"/>
                <w:sz w:val="28"/>
                <w:szCs w:val="28"/>
              </w:rPr>
              <w:t>КСР</w:t>
            </w:r>
          </w:p>
        </w:tc>
        <w:tc>
          <w:tcPr>
            <w:tcW w:w="298" w:type="pct"/>
            <w:shd w:val="clear" w:color="auto" w:fill="auto"/>
          </w:tcPr>
          <w:p w14:paraId="38D91EFB"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7C864A83"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color w:val="000000" w:themeColor="text1"/>
                <w:sz w:val="28"/>
                <w:szCs w:val="28"/>
              </w:rPr>
              <w:t>Конечно-систолический размер</w:t>
            </w:r>
          </w:p>
        </w:tc>
      </w:tr>
      <w:tr w:rsidR="00330AA7" w:rsidRPr="006566AE" w14:paraId="3ACBFD9E" w14:textId="77777777" w:rsidTr="00DE25C7">
        <w:tc>
          <w:tcPr>
            <w:tcW w:w="772" w:type="pct"/>
            <w:shd w:val="clear" w:color="auto" w:fill="auto"/>
          </w:tcPr>
          <w:p w14:paraId="6D8AD9AA"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КТ</w:t>
            </w:r>
          </w:p>
        </w:tc>
        <w:tc>
          <w:tcPr>
            <w:tcW w:w="298" w:type="pct"/>
            <w:shd w:val="clear" w:color="auto" w:fill="auto"/>
          </w:tcPr>
          <w:p w14:paraId="02CD3A82"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164A487F"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Компьютерная томография</w:t>
            </w:r>
          </w:p>
        </w:tc>
      </w:tr>
      <w:tr w:rsidR="00330AA7" w:rsidRPr="0014052E" w14:paraId="1405682B" w14:textId="77777777" w:rsidTr="00DE25C7">
        <w:tc>
          <w:tcPr>
            <w:tcW w:w="772" w:type="pct"/>
            <w:shd w:val="clear" w:color="auto" w:fill="auto"/>
          </w:tcPr>
          <w:p w14:paraId="3ECD59D6"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ЛГ</w:t>
            </w:r>
          </w:p>
        </w:tc>
        <w:tc>
          <w:tcPr>
            <w:tcW w:w="298" w:type="pct"/>
            <w:shd w:val="clear" w:color="auto" w:fill="auto"/>
          </w:tcPr>
          <w:p w14:paraId="66FC2C80"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73440875"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Легочная гипертензия</w:t>
            </w:r>
          </w:p>
        </w:tc>
      </w:tr>
      <w:tr w:rsidR="00330AA7" w:rsidRPr="0014052E" w14:paraId="21EA8D9B" w14:textId="77777777" w:rsidTr="00DE25C7">
        <w:tc>
          <w:tcPr>
            <w:tcW w:w="772" w:type="pct"/>
            <w:shd w:val="clear" w:color="auto" w:fill="auto"/>
          </w:tcPr>
          <w:p w14:paraId="2E79F03F"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ЛЖ</w:t>
            </w:r>
          </w:p>
        </w:tc>
        <w:tc>
          <w:tcPr>
            <w:tcW w:w="298" w:type="pct"/>
            <w:shd w:val="clear" w:color="auto" w:fill="auto"/>
          </w:tcPr>
          <w:p w14:paraId="17026453"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51CF89E9"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Левый желудочек</w:t>
            </w:r>
          </w:p>
        </w:tc>
      </w:tr>
      <w:tr w:rsidR="00330AA7" w:rsidRPr="0014052E" w14:paraId="282DB63B" w14:textId="77777777" w:rsidTr="00DE25C7">
        <w:tc>
          <w:tcPr>
            <w:tcW w:w="772" w:type="pct"/>
            <w:shd w:val="clear" w:color="auto" w:fill="auto"/>
          </w:tcPr>
          <w:p w14:paraId="3E47449B"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ЛП</w:t>
            </w:r>
          </w:p>
        </w:tc>
        <w:tc>
          <w:tcPr>
            <w:tcW w:w="298" w:type="pct"/>
            <w:shd w:val="clear" w:color="auto" w:fill="auto"/>
          </w:tcPr>
          <w:p w14:paraId="4F1FCB38"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11C4062D"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Левое предсердие</w:t>
            </w:r>
          </w:p>
        </w:tc>
      </w:tr>
      <w:tr w:rsidR="00330AA7" w:rsidRPr="00117072" w14:paraId="329D3A4A" w14:textId="77777777" w:rsidTr="00DE25C7">
        <w:tc>
          <w:tcPr>
            <w:tcW w:w="772" w:type="pct"/>
            <w:shd w:val="clear" w:color="auto" w:fill="auto"/>
          </w:tcPr>
          <w:p w14:paraId="7CB4ACA7"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МК</w:t>
            </w:r>
          </w:p>
        </w:tc>
        <w:tc>
          <w:tcPr>
            <w:tcW w:w="298" w:type="pct"/>
            <w:shd w:val="clear" w:color="auto" w:fill="auto"/>
          </w:tcPr>
          <w:p w14:paraId="3A507DDA"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3CF8DF59"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Митральный клапан</w:t>
            </w:r>
          </w:p>
        </w:tc>
      </w:tr>
      <w:tr w:rsidR="00330AA7" w:rsidRPr="0014052E" w14:paraId="4371B5AD" w14:textId="77777777" w:rsidTr="00DE25C7">
        <w:tc>
          <w:tcPr>
            <w:tcW w:w="772" w:type="pct"/>
            <w:shd w:val="clear" w:color="auto" w:fill="auto"/>
          </w:tcPr>
          <w:p w14:paraId="54D2045F"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МН</w:t>
            </w:r>
          </w:p>
        </w:tc>
        <w:tc>
          <w:tcPr>
            <w:tcW w:w="298" w:type="pct"/>
            <w:shd w:val="clear" w:color="auto" w:fill="auto"/>
          </w:tcPr>
          <w:p w14:paraId="17FE8209"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19CF5EBA"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Митральная недостаточность</w:t>
            </w:r>
          </w:p>
        </w:tc>
      </w:tr>
      <w:tr w:rsidR="00330AA7" w:rsidRPr="008B5695" w14:paraId="0EDA59E5" w14:textId="77777777" w:rsidTr="00DE25C7">
        <w:tc>
          <w:tcPr>
            <w:tcW w:w="772" w:type="pct"/>
            <w:shd w:val="clear" w:color="auto" w:fill="auto"/>
          </w:tcPr>
          <w:p w14:paraId="6F655A91" w14:textId="77777777" w:rsidR="00330AA7"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МНО</w:t>
            </w:r>
          </w:p>
          <w:p w14:paraId="7C5378D9" w14:textId="1E5066F6" w:rsidR="00ED26C3" w:rsidRPr="006566AE" w:rsidRDefault="00ED26C3" w:rsidP="00DE25C7">
            <w:pPr>
              <w:pStyle w:val="a9"/>
              <w:ind w:left="0"/>
              <w:rPr>
                <w:rFonts w:ascii="Times New Roman" w:hAnsi="Times New Roman" w:cs="Times New Roman"/>
                <w:sz w:val="28"/>
                <w:szCs w:val="28"/>
              </w:rPr>
            </w:pPr>
            <w:r>
              <w:rPr>
                <w:rFonts w:ascii="Times New Roman" w:hAnsi="Times New Roman" w:cs="Times New Roman"/>
                <w:sz w:val="28"/>
                <w:szCs w:val="28"/>
              </w:rPr>
              <w:t>МО</w:t>
            </w:r>
          </w:p>
        </w:tc>
        <w:tc>
          <w:tcPr>
            <w:tcW w:w="298" w:type="pct"/>
            <w:shd w:val="clear" w:color="auto" w:fill="auto"/>
          </w:tcPr>
          <w:p w14:paraId="07B563FB" w14:textId="77777777" w:rsidR="00330AA7"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p w14:paraId="29501638" w14:textId="54C9433D" w:rsidR="00ED26C3" w:rsidRPr="006566AE" w:rsidRDefault="00ED26C3"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482557B2" w14:textId="77777777" w:rsidR="00330AA7"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Международное нормализованное отношение</w:t>
            </w:r>
          </w:p>
          <w:p w14:paraId="00711FB7" w14:textId="5BA22E04" w:rsidR="00ED26C3" w:rsidRPr="006566AE" w:rsidRDefault="00ED26C3" w:rsidP="00DE25C7">
            <w:pPr>
              <w:pStyle w:val="a9"/>
              <w:ind w:left="0"/>
              <w:rPr>
                <w:rFonts w:ascii="Times New Roman" w:hAnsi="Times New Roman" w:cs="Times New Roman"/>
                <w:sz w:val="28"/>
                <w:szCs w:val="28"/>
              </w:rPr>
            </w:pPr>
            <w:r>
              <w:rPr>
                <w:rFonts w:ascii="Times New Roman" w:hAnsi="Times New Roman" w:cs="Times New Roman"/>
                <w:sz w:val="28"/>
                <w:szCs w:val="28"/>
              </w:rPr>
              <w:t>Медицинская организация</w:t>
            </w:r>
          </w:p>
        </w:tc>
      </w:tr>
      <w:tr w:rsidR="00330AA7" w:rsidRPr="0014052E" w14:paraId="6CC0EE59" w14:textId="77777777" w:rsidTr="00DE25C7">
        <w:tc>
          <w:tcPr>
            <w:tcW w:w="772" w:type="pct"/>
            <w:shd w:val="clear" w:color="auto" w:fill="auto"/>
          </w:tcPr>
          <w:p w14:paraId="69B75253"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МР</w:t>
            </w:r>
          </w:p>
        </w:tc>
        <w:tc>
          <w:tcPr>
            <w:tcW w:w="298" w:type="pct"/>
            <w:shd w:val="clear" w:color="auto" w:fill="auto"/>
          </w:tcPr>
          <w:p w14:paraId="38DE1EF8"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3C56E5F6"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Митральная регургитация</w:t>
            </w:r>
          </w:p>
        </w:tc>
      </w:tr>
      <w:tr w:rsidR="00330AA7" w:rsidRPr="00ED61AA" w14:paraId="3FE4313A" w14:textId="77777777" w:rsidTr="00DE25C7">
        <w:tc>
          <w:tcPr>
            <w:tcW w:w="772" w:type="pct"/>
            <w:shd w:val="clear" w:color="auto" w:fill="auto"/>
          </w:tcPr>
          <w:p w14:paraId="4084C052" w14:textId="77777777" w:rsidR="00330AA7" w:rsidRPr="006566AE" w:rsidRDefault="00330AA7" w:rsidP="00DE25C7">
            <w:pPr>
              <w:pStyle w:val="a9"/>
              <w:ind w:left="0"/>
              <w:rPr>
                <w:rFonts w:ascii="Times New Roman" w:hAnsi="Times New Roman" w:cs="Times New Roman"/>
                <w:sz w:val="28"/>
                <w:szCs w:val="28"/>
                <w:lang w:val="kk-KZ"/>
              </w:rPr>
            </w:pPr>
            <w:r w:rsidRPr="006566AE">
              <w:rPr>
                <w:rFonts w:ascii="Times New Roman" w:hAnsi="Times New Roman" w:cs="Times New Roman"/>
                <w:sz w:val="28"/>
                <w:szCs w:val="28"/>
                <w:lang w:val="kk-KZ"/>
              </w:rPr>
              <w:t>ОАК</w:t>
            </w:r>
          </w:p>
        </w:tc>
        <w:tc>
          <w:tcPr>
            <w:tcW w:w="298" w:type="pct"/>
            <w:shd w:val="clear" w:color="auto" w:fill="auto"/>
          </w:tcPr>
          <w:p w14:paraId="3FD2EA86"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197BDD44" w14:textId="77777777" w:rsidR="00330AA7" w:rsidRPr="006566AE" w:rsidRDefault="00330AA7" w:rsidP="00DE25C7">
            <w:pPr>
              <w:pStyle w:val="a9"/>
              <w:ind w:left="0"/>
              <w:rPr>
                <w:rFonts w:ascii="Times New Roman" w:hAnsi="Times New Roman" w:cs="Times New Roman"/>
                <w:sz w:val="28"/>
                <w:szCs w:val="28"/>
                <w:lang w:val="kk-KZ"/>
              </w:rPr>
            </w:pPr>
            <w:r w:rsidRPr="006566AE">
              <w:rPr>
                <w:rFonts w:ascii="Times New Roman" w:hAnsi="Times New Roman" w:cs="Times New Roman"/>
                <w:sz w:val="28"/>
                <w:szCs w:val="28"/>
                <w:lang w:val="kk-KZ"/>
              </w:rPr>
              <w:t>Общий анализ крови</w:t>
            </w:r>
          </w:p>
        </w:tc>
      </w:tr>
      <w:tr w:rsidR="00330AA7" w:rsidRPr="00ED61AA" w14:paraId="0A78212F" w14:textId="77777777" w:rsidTr="00DE25C7">
        <w:tc>
          <w:tcPr>
            <w:tcW w:w="772" w:type="pct"/>
            <w:shd w:val="clear" w:color="auto" w:fill="auto"/>
          </w:tcPr>
          <w:p w14:paraId="30414867"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ОАП</w:t>
            </w:r>
          </w:p>
        </w:tc>
        <w:tc>
          <w:tcPr>
            <w:tcW w:w="298" w:type="pct"/>
            <w:shd w:val="clear" w:color="auto" w:fill="auto"/>
          </w:tcPr>
          <w:p w14:paraId="53835216"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6FF0F872"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 xml:space="preserve">Открытый артериальный проток </w:t>
            </w:r>
          </w:p>
        </w:tc>
      </w:tr>
      <w:tr w:rsidR="00330AA7" w:rsidRPr="00ED61AA" w14:paraId="108CC7A5" w14:textId="77777777" w:rsidTr="00DE25C7">
        <w:tc>
          <w:tcPr>
            <w:tcW w:w="772" w:type="pct"/>
            <w:shd w:val="clear" w:color="auto" w:fill="auto"/>
          </w:tcPr>
          <w:p w14:paraId="3D9DAD9D" w14:textId="77777777" w:rsidR="00330AA7" w:rsidRPr="006566AE" w:rsidRDefault="00330AA7" w:rsidP="00DE25C7">
            <w:pPr>
              <w:pStyle w:val="a9"/>
              <w:ind w:left="0"/>
              <w:rPr>
                <w:rFonts w:ascii="Times New Roman" w:hAnsi="Times New Roman" w:cs="Times New Roman"/>
                <w:sz w:val="28"/>
                <w:szCs w:val="28"/>
                <w:lang w:val="kk-KZ"/>
              </w:rPr>
            </w:pPr>
            <w:r w:rsidRPr="006566AE">
              <w:rPr>
                <w:rFonts w:ascii="Times New Roman" w:hAnsi="Times New Roman" w:cs="Times New Roman"/>
                <w:sz w:val="28"/>
                <w:szCs w:val="28"/>
                <w:lang w:val="kk-KZ"/>
              </w:rPr>
              <w:t>ОГК</w:t>
            </w:r>
          </w:p>
        </w:tc>
        <w:tc>
          <w:tcPr>
            <w:tcW w:w="298" w:type="pct"/>
            <w:shd w:val="clear" w:color="auto" w:fill="auto"/>
          </w:tcPr>
          <w:p w14:paraId="651A39F2"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3A2DF7EB" w14:textId="77777777" w:rsidR="00330AA7" w:rsidRPr="006566AE" w:rsidRDefault="00330AA7" w:rsidP="00DE25C7">
            <w:pPr>
              <w:pStyle w:val="a9"/>
              <w:ind w:left="0"/>
              <w:rPr>
                <w:rFonts w:ascii="Times New Roman" w:hAnsi="Times New Roman" w:cs="Times New Roman"/>
                <w:sz w:val="28"/>
                <w:szCs w:val="28"/>
                <w:lang w:val="kk-KZ"/>
              </w:rPr>
            </w:pPr>
            <w:r w:rsidRPr="006566AE">
              <w:rPr>
                <w:rFonts w:ascii="Times New Roman" w:hAnsi="Times New Roman" w:cs="Times New Roman"/>
                <w:sz w:val="28"/>
                <w:szCs w:val="28"/>
                <w:lang w:val="kk-KZ"/>
              </w:rPr>
              <w:t>Органы грудной клетки</w:t>
            </w:r>
          </w:p>
        </w:tc>
      </w:tr>
      <w:tr w:rsidR="00330AA7" w:rsidRPr="00AF2B6B" w14:paraId="66DD6F46" w14:textId="77777777" w:rsidTr="00DE25C7">
        <w:tc>
          <w:tcPr>
            <w:tcW w:w="772" w:type="pct"/>
            <w:shd w:val="clear" w:color="auto" w:fill="auto"/>
          </w:tcPr>
          <w:p w14:paraId="03D3AD2F" w14:textId="77777777" w:rsidR="00330AA7" w:rsidRPr="006566AE" w:rsidRDefault="00330AA7" w:rsidP="00DE25C7">
            <w:pPr>
              <w:pStyle w:val="a9"/>
              <w:ind w:left="0"/>
              <w:rPr>
                <w:rFonts w:ascii="Times New Roman" w:hAnsi="Times New Roman" w:cs="Times New Roman"/>
                <w:sz w:val="28"/>
                <w:szCs w:val="28"/>
                <w:lang w:val="kk-KZ"/>
              </w:rPr>
            </w:pPr>
            <w:r w:rsidRPr="006566AE">
              <w:rPr>
                <w:rFonts w:ascii="Times New Roman" w:hAnsi="Times New Roman" w:cs="Times New Roman"/>
                <w:sz w:val="28"/>
                <w:szCs w:val="28"/>
                <w:lang w:val="kk-KZ"/>
              </w:rPr>
              <w:t>ОПСС</w:t>
            </w:r>
          </w:p>
        </w:tc>
        <w:tc>
          <w:tcPr>
            <w:tcW w:w="298" w:type="pct"/>
            <w:shd w:val="clear" w:color="auto" w:fill="auto"/>
          </w:tcPr>
          <w:p w14:paraId="6AA785F1"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37CA4C49"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lang w:val="kk-KZ"/>
              </w:rPr>
              <w:t>О</w:t>
            </w:r>
            <w:r w:rsidRPr="006566AE">
              <w:rPr>
                <w:rFonts w:ascii="Times New Roman" w:hAnsi="Times New Roman" w:cs="Times New Roman"/>
                <w:sz w:val="28"/>
                <w:szCs w:val="28"/>
              </w:rPr>
              <w:t>бщее периферическое сопротивление сосудов</w:t>
            </w:r>
          </w:p>
        </w:tc>
      </w:tr>
      <w:tr w:rsidR="00330AA7" w:rsidRPr="008B5695" w14:paraId="5D8800CB" w14:textId="77777777" w:rsidTr="00DE25C7">
        <w:tc>
          <w:tcPr>
            <w:tcW w:w="772" w:type="pct"/>
            <w:shd w:val="clear" w:color="auto" w:fill="auto"/>
          </w:tcPr>
          <w:p w14:paraId="5802B9B4"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ОР</w:t>
            </w:r>
          </w:p>
        </w:tc>
        <w:tc>
          <w:tcPr>
            <w:tcW w:w="298" w:type="pct"/>
            <w:shd w:val="clear" w:color="auto" w:fill="auto"/>
          </w:tcPr>
          <w:p w14:paraId="7B9B1018"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06C56388"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Объем регургитации</w:t>
            </w:r>
          </w:p>
        </w:tc>
      </w:tr>
      <w:tr w:rsidR="00330AA7" w:rsidRPr="008B5695" w14:paraId="01716D99" w14:textId="77777777" w:rsidTr="00DE25C7">
        <w:tc>
          <w:tcPr>
            <w:tcW w:w="772" w:type="pct"/>
            <w:shd w:val="clear" w:color="auto" w:fill="auto"/>
          </w:tcPr>
          <w:p w14:paraId="459341EA"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ПВ</w:t>
            </w:r>
          </w:p>
        </w:tc>
        <w:tc>
          <w:tcPr>
            <w:tcW w:w="298" w:type="pct"/>
            <w:shd w:val="clear" w:color="auto" w:fill="auto"/>
          </w:tcPr>
          <w:p w14:paraId="3D548380"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6E45A901"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Протромбиновое время</w:t>
            </w:r>
          </w:p>
        </w:tc>
      </w:tr>
      <w:tr w:rsidR="00330AA7" w:rsidRPr="0014052E" w14:paraId="79850FD6" w14:textId="77777777" w:rsidTr="00DE25C7">
        <w:tc>
          <w:tcPr>
            <w:tcW w:w="772" w:type="pct"/>
            <w:shd w:val="clear" w:color="auto" w:fill="auto"/>
          </w:tcPr>
          <w:p w14:paraId="77863F26"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ПЖ</w:t>
            </w:r>
          </w:p>
        </w:tc>
        <w:tc>
          <w:tcPr>
            <w:tcW w:w="298" w:type="pct"/>
            <w:shd w:val="clear" w:color="auto" w:fill="auto"/>
          </w:tcPr>
          <w:p w14:paraId="74319A53"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2DFA61C2"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Правый желудочек</w:t>
            </w:r>
          </w:p>
        </w:tc>
      </w:tr>
      <w:tr w:rsidR="00330AA7" w:rsidRPr="00CE108F" w14:paraId="633976A6" w14:textId="77777777" w:rsidTr="00DE25C7">
        <w:tc>
          <w:tcPr>
            <w:tcW w:w="772" w:type="pct"/>
            <w:shd w:val="clear" w:color="auto" w:fill="auto"/>
          </w:tcPr>
          <w:p w14:paraId="00BD8613"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lastRenderedPageBreak/>
              <w:t>ПЦ</w:t>
            </w:r>
          </w:p>
        </w:tc>
        <w:tc>
          <w:tcPr>
            <w:tcW w:w="298" w:type="pct"/>
            <w:shd w:val="clear" w:color="auto" w:fill="auto"/>
          </w:tcPr>
          <w:p w14:paraId="01CD27CD"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367C8CFC"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Перинатальный центр</w:t>
            </w:r>
          </w:p>
        </w:tc>
      </w:tr>
      <w:tr w:rsidR="00330AA7" w14:paraId="432A827B" w14:textId="77777777" w:rsidTr="00DE25C7">
        <w:tc>
          <w:tcPr>
            <w:tcW w:w="772" w:type="pct"/>
            <w:shd w:val="clear" w:color="auto" w:fill="auto"/>
          </w:tcPr>
          <w:p w14:paraId="2E899A65"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РКИ</w:t>
            </w:r>
          </w:p>
        </w:tc>
        <w:tc>
          <w:tcPr>
            <w:tcW w:w="298" w:type="pct"/>
            <w:shd w:val="clear" w:color="auto" w:fill="auto"/>
          </w:tcPr>
          <w:p w14:paraId="6FF4D13B"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1E0BBBA6"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Рандомизированное контролируемое исследование</w:t>
            </w:r>
          </w:p>
        </w:tc>
      </w:tr>
      <w:tr w:rsidR="00330AA7" w14:paraId="73242E80" w14:textId="77777777" w:rsidTr="00DE25C7">
        <w:tc>
          <w:tcPr>
            <w:tcW w:w="772" w:type="pct"/>
            <w:shd w:val="clear" w:color="auto" w:fill="auto"/>
          </w:tcPr>
          <w:p w14:paraId="50DC84D8"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РФМК</w:t>
            </w:r>
          </w:p>
        </w:tc>
        <w:tc>
          <w:tcPr>
            <w:tcW w:w="298" w:type="pct"/>
            <w:shd w:val="clear" w:color="auto" w:fill="auto"/>
          </w:tcPr>
          <w:p w14:paraId="36E13C58"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79D4C8B1"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Растворимые фибрин-мономерные комплексы</w:t>
            </w:r>
          </w:p>
        </w:tc>
      </w:tr>
      <w:tr w:rsidR="00330AA7" w14:paraId="49C6E71B" w14:textId="77777777" w:rsidTr="00DE25C7">
        <w:tc>
          <w:tcPr>
            <w:tcW w:w="772" w:type="pct"/>
            <w:shd w:val="clear" w:color="auto" w:fill="auto"/>
          </w:tcPr>
          <w:p w14:paraId="4E18DC9C"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СДЛА</w:t>
            </w:r>
          </w:p>
        </w:tc>
        <w:tc>
          <w:tcPr>
            <w:tcW w:w="298" w:type="pct"/>
            <w:shd w:val="clear" w:color="auto" w:fill="auto"/>
          </w:tcPr>
          <w:p w14:paraId="2AD42D1B"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28D335E2"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Среднее давление в легочной артерии</w:t>
            </w:r>
          </w:p>
        </w:tc>
      </w:tr>
      <w:tr w:rsidR="00330AA7" w14:paraId="6F092880" w14:textId="77777777" w:rsidTr="00DE25C7">
        <w:tc>
          <w:tcPr>
            <w:tcW w:w="772" w:type="pct"/>
            <w:shd w:val="clear" w:color="auto" w:fill="auto"/>
          </w:tcPr>
          <w:p w14:paraId="6E9CE600" w14:textId="77777777" w:rsidR="00330AA7" w:rsidRPr="006566AE" w:rsidRDefault="00330AA7" w:rsidP="00DE25C7">
            <w:pPr>
              <w:pStyle w:val="a9"/>
              <w:ind w:left="0"/>
              <w:rPr>
                <w:rFonts w:ascii="Times New Roman" w:hAnsi="Times New Roman" w:cs="Times New Roman"/>
                <w:sz w:val="28"/>
                <w:szCs w:val="28"/>
                <w:lang w:val="kk-KZ"/>
              </w:rPr>
            </w:pPr>
            <w:r w:rsidRPr="006566AE">
              <w:rPr>
                <w:rFonts w:ascii="Times New Roman" w:hAnsi="Times New Roman" w:cs="Times New Roman"/>
                <w:sz w:val="28"/>
                <w:szCs w:val="28"/>
                <w:lang w:val="kk-KZ"/>
              </w:rPr>
              <w:t>СМР</w:t>
            </w:r>
          </w:p>
        </w:tc>
        <w:tc>
          <w:tcPr>
            <w:tcW w:w="298" w:type="pct"/>
            <w:shd w:val="clear" w:color="auto" w:fill="auto"/>
          </w:tcPr>
          <w:p w14:paraId="14307D1F"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233CD020" w14:textId="77777777" w:rsidR="00330AA7" w:rsidRPr="006566AE" w:rsidRDefault="00330AA7" w:rsidP="00DE25C7">
            <w:pPr>
              <w:pStyle w:val="a9"/>
              <w:ind w:left="0"/>
              <w:rPr>
                <w:rFonts w:ascii="Times New Roman" w:hAnsi="Times New Roman" w:cs="Times New Roman"/>
                <w:sz w:val="28"/>
                <w:szCs w:val="28"/>
                <w:lang w:val="kk-KZ"/>
              </w:rPr>
            </w:pPr>
            <w:r w:rsidRPr="006566AE">
              <w:rPr>
                <w:rFonts w:ascii="Times New Roman" w:hAnsi="Times New Roman" w:cs="Times New Roman"/>
                <w:sz w:val="28"/>
                <w:szCs w:val="28"/>
                <w:lang w:val="kk-KZ"/>
              </w:rPr>
              <w:t>Средний медицинский работник</w:t>
            </w:r>
          </w:p>
        </w:tc>
      </w:tr>
      <w:tr w:rsidR="00330AA7" w:rsidRPr="00CE108F" w14:paraId="0150B4E9" w14:textId="77777777" w:rsidTr="00DE25C7">
        <w:tc>
          <w:tcPr>
            <w:tcW w:w="772" w:type="pct"/>
            <w:shd w:val="clear" w:color="auto" w:fill="auto"/>
          </w:tcPr>
          <w:p w14:paraId="4D639E46"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СН</w:t>
            </w:r>
          </w:p>
        </w:tc>
        <w:tc>
          <w:tcPr>
            <w:tcW w:w="298" w:type="pct"/>
            <w:shd w:val="clear" w:color="auto" w:fill="auto"/>
          </w:tcPr>
          <w:p w14:paraId="01BBD34D"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1DA5EBB8"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Сердечная недостаточность</w:t>
            </w:r>
          </w:p>
        </w:tc>
      </w:tr>
      <w:tr w:rsidR="00330AA7" w:rsidRPr="008B5695" w14:paraId="01DBABE9" w14:textId="77777777" w:rsidTr="00DE25C7">
        <w:tc>
          <w:tcPr>
            <w:tcW w:w="772" w:type="pct"/>
            <w:shd w:val="clear" w:color="auto" w:fill="auto"/>
          </w:tcPr>
          <w:p w14:paraId="10390891"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СРБ</w:t>
            </w:r>
          </w:p>
        </w:tc>
        <w:tc>
          <w:tcPr>
            <w:tcW w:w="298" w:type="pct"/>
            <w:shd w:val="clear" w:color="auto" w:fill="auto"/>
          </w:tcPr>
          <w:p w14:paraId="770A65CF"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64F0B84F"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 xml:space="preserve">С-реактивный белок </w:t>
            </w:r>
          </w:p>
        </w:tc>
      </w:tr>
      <w:tr w:rsidR="00330AA7" w:rsidRPr="008B5695" w14:paraId="7ABDDBD2" w14:textId="77777777" w:rsidTr="00DE25C7">
        <w:tc>
          <w:tcPr>
            <w:tcW w:w="772" w:type="pct"/>
            <w:shd w:val="clear" w:color="auto" w:fill="auto"/>
          </w:tcPr>
          <w:p w14:paraId="635EAAC3" w14:textId="77777777" w:rsidR="00330AA7" w:rsidRPr="006566AE" w:rsidRDefault="00330AA7" w:rsidP="00DE25C7">
            <w:pPr>
              <w:pStyle w:val="a9"/>
              <w:ind w:left="0"/>
              <w:rPr>
                <w:rFonts w:ascii="Times New Roman" w:hAnsi="Times New Roman" w:cs="Times New Roman"/>
                <w:sz w:val="28"/>
                <w:szCs w:val="28"/>
                <w:lang w:val="kk-KZ"/>
              </w:rPr>
            </w:pPr>
            <w:r w:rsidRPr="006566AE">
              <w:rPr>
                <w:rFonts w:ascii="Times New Roman" w:hAnsi="Times New Roman" w:cs="Times New Roman"/>
                <w:sz w:val="28"/>
                <w:szCs w:val="28"/>
                <w:lang w:val="kk-KZ"/>
              </w:rPr>
              <w:t>ССО</w:t>
            </w:r>
          </w:p>
        </w:tc>
        <w:tc>
          <w:tcPr>
            <w:tcW w:w="298" w:type="pct"/>
            <w:shd w:val="clear" w:color="auto" w:fill="auto"/>
          </w:tcPr>
          <w:p w14:paraId="41C9DF9F"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7894AD00"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lang w:val="kk-KZ"/>
              </w:rPr>
              <w:t>С</w:t>
            </w:r>
            <w:r w:rsidRPr="006566AE">
              <w:rPr>
                <w:rFonts w:ascii="Times New Roman" w:hAnsi="Times New Roman" w:cs="Times New Roman"/>
                <w:sz w:val="28"/>
                <w:szCs w:val="28"/>
              </w:rPr>
              <w:t>ердечно-сосудисты</w:t>
            </w:r>
            <w:r w:rsidRPr="006566AE">
              <w:rPr>
                <w:rFonts w:ascii="Times New Roman" w:hAnsi="Times New Roman" w:cs="Times New Roman"/>
                <w:sz w:val="28"/>
                <w:szCs w:val="28"/>
                <w:lang w:val="kk-KZ"/>
              </w:rPr>
              <w:t>е</w:t>
            </w:r>
            <w:r w:rsidRPr="006566AE">
              <w:rPr>
                <w:rFonts w:ascii="Times New Roman" w:hAnsi="Times New Roman" w:cs="Times New Roman"/>
                <w:sz w:val="28"/>
                <w:szCs w:val="28"/>
              </w:rPr>
              <w:t xml:space="preserve"> осложнени</w:t>
            </w:r>
            <w:r w:rsidRPr="006566AE">
              <w:rPr>
                <w:rFonts w:ascii="Times New Roman" w:hAnsi="Times New Roman" w:cs="Times New Roman"/>
                <w:sz w:val="28"/>
                <w:szCs w:val="28"/>
                <w:lang w:val="kk-KZ"/>
              </w:rPr>
              <w:t>я</w:t>
            </w:r>
          </w:p>
        </w:tc>
      </w:tr>
      <w:tr w:rsidR="00330AA7" w:rsidRPr="00D35771" w14:paraId="35130A5D" w14:textId="77777777" w:rsidTr="00DE25C7">
        <w:tc>
          <w:tcPr>
            <w:tcW w:w="772" w:type="pct"/>
            <w:shd w:val="clear" w:color="auto" w:fill="auto"/>
          </w:tcPr>
          <w:p w14:paraId="60A70D2F"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ТФН</w:t>
            </w:r>
          </w:p>
        </w:tc>
        <w:tc>
          <w:tcPr>
            <w:tcW w:w="298" w:type="pct"/>
            <w:shd w:val="clear" w:color="auto" w:fill="auto"/>
          </w:tcPr>
          <w:p w14:paraId="03B1B4B2"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536DC45D"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Толерантность к физической нагрузке</w:t>
            </w:r>
          </w:p>
        </w:tc>
      </w:tr>
      <w:tr w:rsidR="00330AA7" w:rsidRPr="00CE108F" w14:paraId="03AFC30E" w14:textId="77777777" w:rsidTr="00DE25C7">
        <w:tc>
          <w:tcPr>
            <w:tcW w:w="772" w:type="pct"/>
            <w:shd w:val="clear" w:color="auto" w:fill="auto"/>
          </w:tcPr>
          <w:p w14:paraId="36815ED0"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УО</w:t>
            </w:r>
          </w:p>
        </w:tc>
        <w:tc>
          <w:tcPr>
            <w:tcW w:w="298" w:type="pct"/>
            <w:shd w:val="clear" w:color="auto" w:fill="auto"/>
          </w:tcPr>
          <w:p w14:paraId="1C1F20EA"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713E7231" w14:textId="77777777" w:rsidR="00330AA7" w:rsidRPr="006566AE" w:rsidRDefault="00330AA7" w:rsidP="00DE25C7">
            <w:pPr>
              <w:pStyle w:val="a9"/>
              <w:ind w:left="0"/>
              <w:rPr>
                <w:rFonts w:ascii="Times New Roman" w:hAnsi="Times New Roman" w:cs="Times New Roman"/>
                <w:sz w:val="28"/>
                <w:szCs w:val="28"/>
              </w:rPr>
            </w:pPr>
            <w:r w:rsidRPr="006566AE">
              <w:rPr>
                <w:rFonts w:ascii="Times New Roman" w:hAnsi="Times New Roman" w:cs="Times New Roman"/>
                <w:sz w:val="28"/>
                <w:szCs w:val="28"/>
              </w:rPr>
              <w:t>Ударный объём</w:t>
            </w:r>
          </w:p>
        </w:tc>
      </w:tr>
      <w:tr w:rsidR="00330AA7" w:rsidRPr="00CE108F" w14:paraId="12982FE3" w14:textId="77777777" w:rsidTr="00DE25C7">
        <w:tc>
          <w:tcPr>
            <w:tcW w:w="772" w:type="pct"/>
            <w:shd w:val="clear" w:color="auto" w:fill="auto"/>
          </w:tcPr>
          <w:p w14:paraId="08DAB04E"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ФВ</w:t>
            </w:r>
          </w:p>
        </w:tc>
        <w:tc>
          <w:tcPr>
            <w:tcW w:w="298" w:type="pct"/>
            <w:shd w:val="clear" w:color="auto" w:fill="auto"/>
          </w:tcPr>
          <w:p w14:paraId="48AA4700"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47729A59"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Фракция выброса</w:t>
            </w:r>
          </w:p>
        </w:tc>
      </w:tr>
      <w:tr w:rsidR="00330AA7" w:rsidRPr="00ED61AA" w14:paraId="3CC1DD39" w14:textId="77777777" w:rsidTr="00DE25C7">
        <w:tc>
          <w:tcPr>
            <w:tcW w:w="772" w:type="pct"/>
            <w:shd w:val="clear" w:color="auto" w:fill="auto"/>
          </w:tcPr>
          <w:p w14:paraId="7371CBFD"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ФК</w:t>
            </w:r>
          </w:p>
        </w:tc>
        <w:tc>
          <w:tcPr>
            <w:tcW w:w="298" w:type="pct"/>
            <w:shd w:val="clear" w:color="auto" w:fill="auto"/>
          </w:tcPr>
          <w:p w14:paraId="6FAB8F69"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23A99B91"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Функциональный класс</w:t>
            </w:r>
          </w:p>
        </w:tc>
      </w:tr>
      <w:tr w:rsidR="00330AA7" w:rsidRPr="00CE108F" w14:paraId="22E55E57" w14:textId="77777777" w:rsidTr="00DE25C7">
        <w:tc>
          <w:tcPr>
            <w:tcW w:w="772" w:type="pct"/>
            <w:shd w:val="clear" w:color="auto" w:fill="auto"/>
          </w:tcPr>
          <w:p w14:paraId="74509B7C"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ФН</w:t>
            </w:r>
          </w:p>
        </w:tc>
        <w:tc>
          <w:tcPr>
            <w:tcW w:w="298" w:type="pct"/>
            <w:shd w:val="clear" w:color="auto" w:fill="auto"/>
          </w:tcPr>
          <w:p w14:paraId="5369E4B3"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20777C39"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Физическая нагрузка</w:t>
            </w:r>
          </w:p>
        </w:tc>
      </w:tr>
      <w:tr w:rsidR="00330AA7" w:rsidRPr="00ED61AA" w14:paraId="1AC11655" w14:textId="77777777" w:rsidTr="00DE25C7">
        <w:tc>
          <w:tcPr>
            <w:tcW w:w="772" w:type="pct"/>
            <w:shd w:val="clear" w:color="auto" w:fill="auto"/>
          </w:tcPr>
          <w:p w14:paraId="5460FBF5"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ФП</w:t>
            </w:r>
          </w:p>
        </w:tc>
        <w:tc>
          <w:tcPr>
            <w:tcW w:w="298" w:type="pct"/>
            <w:shd w:val="clear" w:color="auto" w:fill="auto"/>
          </w:tcPr>
          <w:p w14:paraId="27AEC35E"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7689AD0F"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Фибрилляция предсердий</w:t>
            </w:r>
          </w:p>
        </w:tc>
      </w:tr>
      <w:tr w:rsidR="00330AA7" w:rsidRPr="003E7197" w14:paraId="6BD04B56" w14:textId="77777777" w:rsidTr="00DE25C7">
        <w:tc>
          <w:tcPr>
            <w:tcW w:w="772" w:type="pct"/>
            <w:shd w:val="clear" w:color="auto" w:fill="auto"/>
          </w:tcPr>
          <w:p w14:paraId="7C827458"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ФР</w:t>
            </w:r>
          </w:p>
        </w:tc>
        <w:tc>
          <w:tcPr>
            <w:tcW w:w="298" w:type="pct"/>
            <w:shd w:val="clear" w:color="auto" w:fill="auto"/>
          </w:tcPr>
          <w:p w14:paraId="33B66063"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769C78B9"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Фактор риска</w:t>
            </w:r>
          </w:p>
        </w:tc>
      </w:tr>
      <w:tr w:rsidR="00330AA7" w:rsidRPr="00D35771" w14:paraId="0BC2E9D5" w14:textId="77777777" w:rsidTr="00DE25C7">
        <w:tc>
          <w:tcPr>
            <w:tcW w:w="772" w:type="pct"/>
            <w:shd w:val="clear" w:color="auto" w:fill="auto"/>
          </w:tcPr>
          <w:p w14:paraId="30E72571"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eastAsia="Times New Roman" w:hAnsi="Times New Roman" w:cs="Times New Roman"/>
                <w:color w:val="000000" w:themeColor="text1"/>
                <w:sz w:val="28"/>
                <w:szCs w:val="28"/>
              </w:rPr>
              <w:t>ХСН</w:t>
            </w:r>
          </w:p>
        </w:tc>
        <w:tc>
          <w:tcPr>
            <w:tcW w:w="298" w:type="pct"/>
            <w:shd w:val="clear" w:color="auto" w:fill="auto"/>
          </w:tcPr>
          <w:p w14:paraId="2E943BFD"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07CE2DE2"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Хроническая сердечная недостаточность</w:t>
            </w:r>
          </w:p>
        </w:tc>
      </w:tr>
      <w:tr w:rsidR="00330AA7" w:rsidRPr="00D35771" w14:paraId="610EF3D6" w14:textId="77777777" w:rsidTr="00DE25C7">
        <w:tc>
          <w:tcPr>
            <w:tcW w:w="772" w:type="pct"/>
            <w:shd w:val="clear" w:color="auto" w:fill="auto"/>
          </w:tcPr>
          <w:p w14:paraId="4F9142BB" w14:textId="77777777" w:rsidR="00330AA7" w:rsidRPr="006566AE" w:rsidRDefault="00330AA7" w:rsidP="00C07045">
            <w:pPr>
              <w:pStyle w:val="a9"/>
              <w:ind w:left="0"/>
              <w:rPr>
                <w:rFonts w:ascii="Times New Roman" w:eastAsia="Times New Roman" w:hAnsi="Times New Roman" w:cs="Times New Roman"/>
                <w:color w:val="000000" w:themeColor="text1"/>
                <w:sz w:val="28"/>
                <w:szCs w:val="28"/>
                <w:lang w:val="kk-KZ"/>
              </w:rPr>
            </w:pPr>
            <w:r w:rsidRPr="006566AE">
              <w:rPr>
                <w:rFonts w:ascii="Times New Roman" w:eastAsia="Times New Roman" w:hAnsi="Times New Roman" w:cs="Times New Roman"/>
                <w:color w:val="000000" w:themeColor="text1"/>
                <w:sz w:val="28"/>
                <w:szCs w:val="28"/>
                <w:lang w:val="kk-KZ"/>
              </w:rPr>
              <w:t>ЧДД</w:t>
            </w:r>
          </w:p>
        </w:tc>
        <w:tc>
          <w:tcPr>
            <w:tcW w:w="298" w:type="pct"/>
            <w:shd w:val="clear" w:color="auto" w:fill="auto"/>
          </w:tcPr>
          <w:p w14:paraId="12B9DC2C" w14:textId="77777777" w:rsidR="00330AA7" w:rsidRPr="006566AE" w:rsidRDefault="00330AA7" w:rsidP="00C07045">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7F404E76" w14:textId="77777777" w:rsidR="00330AA7" w:rsidRPr="006566AE" w:rsidRDefault="00330AA7" w:rsidP="00C07045">
            <w:pPr>
              <w:pStyle w:val="a9"/>
              <w:ind w:left="0"/>
              <w:rPr>
                <w:rFonts w:ascii="Times New Roman" w:hAnsi="Times New Roman" w:cs="Times New Roman"/>
                <w:sz w:val="28"/>
                <w:szCs w:val="28"/>
                <w:lang w:val="kk-KZ"/>
              </w:rPr>
            </w:pPr>
            <w:r w:rsidRPr="006566AE">
              <w:rPr>
                <w:rFonts w:ascii="Times New Roman" w:hAnsi="Times New Roman" w:cs="Times New Roman"/>
                <w:sz w:val="28"/>
                <w:szCs w:val="28"/>
                <w:lang w:val="kk-KZ"/>
              </w:rPr>
              <w:t>Частота дыхательных движений</w:t>
            </w:r>
          </w:p>
        </w:tc>
      </w:tr>
      <w:tr w:rsidR="00330AA7" w:rsidRPr="00ED61AA" w14:paraId="52AC81BA" w14:textId="77777777" w:rsidTr="00DE25C7">
        <w:tc>
          <w:tcPr>
            <w:tcW w:w="772" w:type="pct"/>
            <w:shd w:val="clear" w:color="auto" w:fill="auto"/>
          </w:tcPr>
          <w:p w14:paraId="15AD3309" w14:textId="77777777" w:rsidR="00330AA7" w:rsidRPr="006566AE" w:rsidRDefault="00330AA7" w:rsidP="002A4BF2">
            <w:pPr>
              <w:pStyle w:val="a9"/>
              <w:ind w:left="0"/>
              <w:rPr>
                <w:rFonts w:ascii="Times New Roman" w:hAnsi="Times New Roman" w:cs="Times New Roman"/>
                <w:sz w:val="28"/>
                <w:szCs w:val="28"/>
                <w:lang w:val="kk-KZ"/>
              </w:rPr>
            </w:pPr>
            <w:r w:rsidRPr="006566AE">
              <w:rPr>
                <w:rFonts w:ascii="Times New Roman" w:hAnsi="Times New Roman" w:cs="Times New Roman"/>
                <w:sz w:val="28"/>
                <w:szCs w:val="28"/>
                <w:lang w:val="kk-KZ"/>
              </w:rPr>
              <w:t>ЧСС</w:t>
            </w:r>
          </w:p>
        </w:tc>
        <w:tc>
          <w:tcPr>
            <w:tcW w:w="298" w:type="pct"/>
            <w:shd w:val="clear" w:color="auto" w:fill="auto"/>
          </w:tcPr>
          <w:p w14:paraId="308B8F07"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74FAC034" w14:textId="77777777" w:rsidR="00330AA7" w:rsidRPr="006566AE" w:rsidRDefault="00330AA7" w:rsidP="002A4BF2">
            <w:pPr>
              <w:pStyle w:val="a9"/>
              <w:ind w:left="0"/>
              <w:rPr>
                <w:rFonts w:ascii="Times New Roman" w:hAnsi="Times New Roman" w:cs="Times New Roman"/>
                <w:sz w:val="28"/>
                <w:szCs w:val="28"/>
                <w:lang w:val="kk-KZ"/>
              </w:rPr>
            </w:pPr>
            <w:r w:rsidRPr="006566AE">
              <w:rPr>
                <w:rFonts w:ascii="Times New Roman" w:hAnsi="Times New Roman" w:cs="Times New Roman"/>
                <w:sz w:val="28"/>
                <w:szCs w:val="28"/>
                <w:lang w:val="kk-KZ"/>
              </w:rPr>
              <w:t>Частота сердечных сокращений</w:t>
            </w:r>
          </w:p>
        </w:tc>
      </w:tr>
      <w:tr w:rsidR="00330AA7" w:rsidRPr="002A4BF2" w14:paraId="0437FC94" w14:textId="77777777" w:rsidTr="00DE25C7">
        <w:tc>
          <w:tcPr>
            <w:tcW w:w="772" w:type="pct"/>
            <w:shd w:val="clear" w:color="auto" w:fill="auto"/>
          </w:tcPr>
          <w:p w14:paraId="3EF999B5"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rPr>
              <w:t>ЭКГ</w:t>
            </w:r>
          </w:p>
        </w:tc>
        <w:tc>
          <w:tcPr>
            <w:tcW w:w="298" w:type="pct"/>
            <w:shd w:val="clear" w:color="auto" w:fill="auto"/>
          </w:tcPr>
          <w:p w14:paraId="088A8621"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45485D81"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rPr>
              <w:t>Электрокардиография</w:t>
            </w:r>
          </w:p>
        </w:tc>
      </w:tr>
      <w:tr w:rsidR="00330AA7" w:rsidRPr="00AF2B6B" w14:paraId="760B6360" w14:textId="77777777" w:rsidTr="00DE25C7">
        <w:tc>
          <w:tcPr>
            <w:tcW w:w="772" w:type="pct"/>
            <w:shd w:val="clear" w:color="auto" w:fill="auto"/>
          </w:tcPr>
          <w:p w14:paraId="72E15DA7"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rPr>
              <w:t>ЭхоКГ</w:t>
            </w:r>
          </w:p>
        </w:tc>
        <w:tc>
          <w:tcPr>
            <w:tcW w:w="298" w:type="pct"/>
            <w:shd w:val="clear" w:color="auto" w:fill="auto"/>
          </w:tcPr>
          <w:p w14:paraId="4AD2D018"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rPr>
              <w:t>–</w:t>
            </w:r>
          </w:p>
        </w:tc>
        <w:tc>
          <w:tcPr>
            <w:tcW w:w="3930" w:type="pct"/>
            <w:shd w:val="clear" w:color="auto" w:fill="auto"/>
          </w:tcPr>
          <w:p w14:paraId="14860F73" w14:textId="77777777" w:rsidR="00330AA7" w:rsidRPr="006566AE" w:rsidRDefault="00330AA7" w:rsidP="002A4BF2">
            <w:pPr>
              <w:pStyle w:val="a9"/>
              <w:ind w:left="0"/>
              <w:rPr>
                <w:rFonts w:ascii="Times New Roman" w:hAnsi="Times New Roman" w:cs="Times New Roman"/>
                <w:sz w:val="28"/>
                <w:szCs w:val="28"/>
              </w:rPr>
            </w:pPr>
            <w:r w:rsidRPr="006566AE">
              <w:rPr>
                <w:rFonts w:ascii="Times New Roman" w:hAnsi="Times New Roman" w:cs="Times New Roman"/>
                <w:sz w:val="28"/>
                <w:szCs w:val="28"/>
              </w:rPr>
              <w:t>Эхокардиография</w:t>
            </w:r>
          </w:p>
        </w:tc>
      </w:tr>
    </w:tbl>
    <w:p w14:paraId="2DF04759" w14:textId="77777777" w:rsidR="00A555BB" w:rsidRPr="00AA49B0" w:rsidRDefault="00A555BB" w:rsidP="004E191B">
      <w:pPr>
        <w:spacing w:after="0" w:line="240" w:lineRule="auto"/>
        <w:jc w:val="both"/>
        <w:rPr>
          <w:rFonts w:ascii="Times New Roman" w:eastAsia="Times New Roman" w:hAnsi="Times New Roman" w:cs="Times New Roman"/>
          <w:b/>
          <w:color w:val="000000" w:themeColor="text1"/>
          <w:sz w:val="24"/>
          <w:szCs w:val="28"/>
        </w:rPr>
      </w:pPr>
    </w:p>
    <w:p w14:paraId="75EDE357" w14:textId="77777777" w:rsidR="009159F7" w:rsidRPr="00782FE6" w:rsidRDefault="004E191B" w:rsidP="00E85A8D">
      <w:pPr>
        <w:spacing w:after="0" w:line="240" w:lineRule="auto"/>
        <w:jc w:val="both"/>
        <w:rPr>
          <w:rFonts w:ascii="Times New Roman" w:eastAsia="Times New Roman" w:hAnsi="Times New Roman" w:cs="Times New Roman"/>
          <w:color w:val="000000" w:themeColor="text1"/>
          <w:sz w:val="28"/>
          <w:szCs w:val="28"/>
          <w:lang w:eastAsia="ru-RU"/>
        </w:rPr>
      </w:pPr>
      <w:r w:rsidRPr="00782FE6">
        <w:rPr>
          <w:rFonts w:ascii="Times New Roman" w:eastAsia="Times New Roman" w:hAnsi="Times New Roman" w:cs="Times New Roman"/>
          <w:b/>
          <w:color w:val="000000" w:themeColor="text1"/>
          <w:sz w:val="28"/>
          <w:szCs w:val="28"/>
        </w:rPr>
        <w:t>1.4</w:t>
      </w:r>
      <w:r w:rsidR="00E85A8D" w:rsidRPr="00782FE6">
        <w:rPr>
          <w:rFonts w:ascii="Times New Roman" w:eastAsia="Times New Roman" w:hAnsi="Times New Roman" w:cs="Times New Roman"/>
          <w:b/>
          <w:color w:val="000000" w:themeColor="text1"/>
          <w:sz w:val="28"/>
          <w:szCs w:val="28"/>
        </w:rPr>
        <w:t> </w:t>
      </w:r>
      <w:r w:rsidRPr="00782FE6">
        <w:rPr>
          <w:rFonts w:ascii="Times New Roman" w:eastAsia="Times New Roman" w:hAnsi="Times New Roman" w:cs="Times New Roman"/>
          <w:b/>
          <w:color w:val="000000" w:themeColor="text1"/>
          <w:sz w:val="28"/>
          <w:szCs w:val="28"/>
        </w:rPr>
        <w:t xml:space="preserve">Пользователи протокола: </w:t>
      </w:r>
      <w:r w:rsidR="00932AFF" w:rsidRPr="00782FE6">
        <w:rPr>
          <w:rFonts w:ascii="Times New Roman" w:eastAsia="Times New Roman" w:hAnsi="Times New Roman" w:cs="Times New Roman"/>
          <w:color w:val="000000" w:themeColor="text1"/>
          <w:sz w:val="28"/>
          <w:szCs w:val="28"/>
          <w:lang w:eastAsia="ru-RU"/>
        </w:rPr>
        <w:t xml:space="preserve">кардиологи, </w:t>
      </w:r>
      <w:r w:rsidRPr="00782FE6">
        <w:rPr>
          <w:rFonts w:ascii="Times New Roman" w:eastAsia="Times New Roman" w:hAnsi="Times New Roman" w:cs="Times New Roman"/>
          <w:color w:val="000000" w:themeColor="text1"/>
          <w:sz w:val="28"/>
          <w:szCs w:val="28"/>
          <w:lang w:eastAsia="ru-RU"/>
        </w:rPr>
        <w:t xml:space="preserve">акушер-гинекологи, врачи общей практики, терапевты, кардиохирурги, </w:t>
      </w:r>
      <w:r w:rsidR="00932AFF" w:rsidRPr="00782FE6">
        <w:rPr>
          <w:rFonts w:ascii="Times New Roman" w:eastAsia="Times New Roman" w:hAnsi="Times New Roman" w:cs="Times New Roman"/>
          <w:color w:val="000000" w:themeColor="text1"/>
          <w:sz w:val="28"/>
          <w:szCs w:val="28"/>
          <w:lang w:eastAsia="ru-RU"/>
        </w:rPr>
        <w:t xml:space="preserve">анестезиологи-реаниматологи, </w:t>
      </w:r>
      <w:r w:rsidRPr="00782FE6">
        <w:rPr>
          <w:rFonts w:ascii="Times New Roman" w:eastAsia="Times New Roman" w:hAnsi="Times New Roman" w:cs="Times New Roman"/>
          <w:color w:val="000000" w:themeColor="text1"/>
          <w:sz w:val="28"/>
          <w:szCs w:val="28"/>
          <w:lang w:eastAsia="ru-RU"/>
        </w:rPr>
        <w:t>врачи и фельдшера скорой помощи.</w:t>
      </w:r>
    </w:p>
    <w:p w14:paraId="423781C8" w14:textId="77777777" w:rsidR="009159F7" w:rsidRPr="00BE3D0F" w:rsidRDefault="009159F7" w:rsidP="004E191B">
      <w:pPr>
        <w:spacing w:after="0" w:line="240" w:lineRule="auto"/>
        <w:jc w:val="both"/>
        <w:rPr>
          <w:rFonts w:ascii="Times New Roman" w:eastAsia="Times New Roman" w:hAnsi="Times New Roman" w:cs="Times New Roman"/>
          <w:b/>
          <w:color w:val="000000" w:themeColor="text1"/>
          <w:sz w:val="24"/>
          <w:szCs w:val="28"/>
        </w:rPr>
      </w:pPr>
    </w:p>
    <w:p w14:paraId="667AB530" w14:textId="77777777" w:rsidR="00BF1AED" w:rsidRDefault="004E191B" w:rsidP="004E191B">
      <w:pPr>
        <w:spacing w:after="0" w:line="240" w:lineRule="auto"/>
        <w:jc w:val="both"/>
        <w:rPr>
          <w:rFonts w:ascii="Times New Roman" w:eastAsia="Times New Roman" w:hAnsi="Times New Roman" w:cs="Times New Roman"/>
          <w:color w:val="000000" w:themeColor="text1"/>
          <w:sz w:val="28"/>
          <w:szCs w:val="28"/>
        </w:rPr>
      </w:pPr>
      <w:r w:rsidRPr="00782FE6">
        <w:rPr>
          <w:rFonts w:ascii="Times New Roman" w:eastAsia="Times New Roman" w:hAnsi="Times New Roman" w:cs="Times New Roman"/>
          <w:b/>
          <w:color w:val="000000" w:themeColor="text1"/>
          <w:sz w:val="28"/>
          <w:szCs w:val="28"/>
        </w:rPr>
        <w:t>1.5</w:t>
      </w:r>
      <w:r w:rsidR="00E85A8D" w:rsidRPr="00782FE6">
        <w:rPr>
          <w:rFonts w:ascii="Times New Roman" w:eastAsia="Times New Roman" w:hAnsi="Times New Roman" w:cs="Times New Roman"/>
          <w:b/>
          <w:color w:val="000000" w:themeColor="text1"/>
          <w:sz w:val="28"/>
          <w:szCs w:val="28"/>
        </w:rPr>
        <w:t> </w:t>
      </w:r>
      <w:r w:rsidRPr="00782FE6">
        <w:rPr>
          <w:rFonts w:ascii="Times New Roman" w:eastAsia="Times New Roman" w:hAnsi="Times New Roman" w:cs="Times New Roman"/>
          <w:b/>
          <w:color w:val="000000" w:themeColor="text1"/>
          <w:sz w:val="28"/>
          <w:szCs w:val="28"/>
        </w:rPr>
        <w:t>Категория пациентов:</w:t>
      </w:r>
      <w:r w:rsidRPr="00782FE6">
        <w:rPr>
          <w:rFonts w:ascii="Times New Roman" w:eastAsia="Times New Roman" w:hAnsi="Times New Roman" w:cs="Times New Roman"/>
          <w:color w:val="000000" w:themeColor="text1"/>
          <w:sz w:val="28"/>
          <w:szCs w:val="28"/>
        </w:rPr>
        <w:t xml:space="preserve"> </w:t>
      </w:r>
      <w:r w:rsidR="006B5CFA" w:rsidRPr="007B66F9">
        <w:rPr>
          <w:rFonts w:ascii="Times New Roman" w:hAnsi="Times New Roman" w:cs="Times New Roman"/>
          <w:sz w:val="28"/>
          <w:szCs w:val="28"/>
        </w:rPr>
        <w:t>женщины, планирующие</w:t>
      </w:r>
      <w:r w:rsidR="006B5CFA" w:rsidRPr="007B66F9">
        <w:rPr>
          <w:rFonts w:ascii="Times New Roman" w:hAnsi="Times New Roman" w:cs="Times New Roman"/>
          <w:b/>
          <w:sz w:val="28"/>
          <w:szCs w:val="28"/>
        </w:rPr>
        <w:t xml:space="preserve"> </w:t>
      </w:r>
      <w:r w:rsidR="006B5CFA" w:rsidRPr="007B66F9">
        <w:rPr>
          <w:rFonts w:ascii="Times New Roman" w:hAnsi="Times New Roman" w:cs="Times New Roman"/>
          <w:bCs/>
          <w:sz w:val="28"/>
          <w:szCs w:val="28"/>
        </w:rPr>
        <w:t>беременность,</w:t>
      </w:r>
      <w:r w:rsidR="00BF1AED" w:rsidRPr="007B66F9">
        <w:rPr>
          <w:rFonts w:ascii="Times New Roman" w:hAnsi="Times New Roman" w:cs="Times New Roman"/>
          <w:bCs/>
          <w:sz w:val="28"/>
          <w:szCs w:val="28"/>
        </w:rPr>
        <w:t xml:space="preserve"> </w:t>
      </w:r>
      <w:r w:rsidRPr="007B66F9">
        <w:rPr>
          <w:rFonts w:ascii="Times New Roman" w:eastAsia="Times New Roman" w:hAnsi="Times New Roman" w:cs="Times New Roman"/>
          <w:color w:val="000000" w:themeColor="text1"/>
          <w:sz w:val="28"/>
          <w:szCs w:val="28"/>
        </w:rPr>
        <w:t>беременные женщины, роженицы и родильницы.</w:t>
      </w:r>
    </w:p>
    <w:p w14:paraId="0C85E2FC" w14:textId="77777777" w:rsidR="00F01FA3" w:rsidRPr="00AA49B0" w:rsidRDefault="00F01FA3" w:rsidP="004E191B">
      <w:pPr>
        <w:spacing w:after="0" w:line="240" w:lineRule="auto"/>
        <w:jc w:val="both"/>
        <w:rPr>
          <w:rFonts w:ascii="Times New Roman" w:eastAsia="Times New Roman" w:hAnsi="Times New Roman" w:cs="Times New Roman"/>
          <w:color w:val="000000" w:themeColor="text1"/>
          <w:sz w:val="24"/>
          <w:szCs w:val="28"/>
        </w:rPr>
      </w:pPr>
    </w:p>
    <w:p w14:paraId="0093511A" w14:textId="5CD7DCFE" w:rsidR="003D610F" w:rsidRDefault="00C10FBA" w:rsidP="00BC56FB">
      <w:pPr>
        <w:spacing w:after="0" w:line="240" w:lineRule="auto"/>
        <w:jc w:val="both"/>
        <w:rPr>
          <w:rFonts w:ascii="Times New Roman" w:eastAsia="Times New Roman" w:hAnsi="Times New Roman" w:cs="Times New Roman"/>
          <w:b/>
          <w:color w:val="000000" w:themeColor="text1"/>
          <w:sz w:val="28"/>
          <w:szCs w:val="28"/>
        </w:rPr>
      </w:pPr>
      <w:r w:rsidRPr="000A7B92">
        <w:rPr>
          <w:rFonts w:ascii="Times New Roman" w:eastAsia="Times New Roman" w:hAnsi="Times New Roman" w:cs="Times New Roman"/>
          <w:b/>
          <w:color w:val="000000" w:themeColor="text1"/>
          <w:sz w:val="28"/>
          <w:szCs w:val="28"/>
        </w:rPr>
        <w:t>1.6</w:t>
      </w:r>
      <w:r>
        <w:rPr>
          <w:rFonts w:ascii="Times New Roman" w:eastAsia="Times New Roman" w:hAnsi="Times New Roman" w:cs="Times New Roman"/>
          <w:b/>
          <w:color w:val="000000" w:themeColor="text1"/>
          <w:sz w:val="28"/>
          <w:szCs w:val="28"/>
        </w:rPr>
        <w:t> </w:t>
      </w:r>
      <w:r w:rsidRPr="000A7B92">
        <w:rPr>
          <w:rFonts w:ascii="Times New Roman" w:eastAsia="Times New Roman" w:hAnsi="Times New Roman" w:cs="Times New Roman"/>
          <w:b/>
          <w:color w:val="000000" w:themeColor="text1"/>
          <w:sz w:val="28"/>
          <w:szCs w:val="28"/>
        </w:rPr>
        <w:t xml:space="preserve">Шкала </w:t>
      </w:r>
      <w:r>
        <w:rPr>
          <w:rFonts w:ascii="Times New Roman" w:eastAsia="Times New Roman" w:hAnsi="Times New Roman" w:cs="Times New Roman"/>
          <w:b/>
          <w:color w:val="000000" w:themeColor="text1"/>
          <w:sz w:val="28"/>
          <w:szCs w:val="28"/>
        </w:rPr>
        <w:t>уровня доказательности:</w:t>
      </w:r>
    </w:p>
    <w:p w14:paraId="2E9AF630" w14:textId="77777777" w:rsidR="00C10FBA" w:rsidRPr="00A45363" w:rsidRDefault="00C10FBA" w:rsidP="00C10FBA">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Степень убедительности доказательств:</w:t>
      </w:r>
    </w:p>
    <w:tbl>
      <w:tblPr>
        <w:tblStyle w:val="a6"/>
        <w:tblW w:w="0" w:type="auto"/>
        <w:tblInd w:w="108" w:type="dxa"/>
        <w:tblLook w:val="04A0" w:firstRow="1" w:lastRow="0" w:firstColumn="1" w:lastColumn="0" w:noHBand="0" w:noVBand="1"/>
      </w:tblPr>
      <w:tblGrid>
        <w:gridCol w:w="730"/>
        <w:gridCol w:w="9299"/>
      </w:tblGrid>
      <w:tr w:rsidR="00C10FBA" w14:paraId="1A782AC8" w14:textId="77777777" w:rsidTr="003D610F">
        <w:tc>
          <w:tcPr>
            <w:tcW w:w="426" w:type="dxa"/>
          </w:tcPr>
          <w:p w14:paraId="09E35B92" w14:textId="77777777" w:rsidR="00C10FBA" w:rsidRDefault="00C10FBA" w:rsidP="00C10FBA">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w:t>
            </w:r>
          </w:p>
        </w:tc>
        <w:tc>
          <w:tcPr>
            <w:tcW w:w="9497" w:type="dxa"/>
          </w:tcPr>
          <w:p w14:paraId="723C9DA1" w14:textId="77777777" w:rsidR="00C10FBA" w:rsidRDefault="00C10FBA" w:rsidP="00C10FBA">
            <w:pPr>
              <w:jc w:val="both"/>
              <w:rPr>
                <w:rFonts w:ascii="Times New Roman" w:eastAsia="Times New Roman" w:hAnsi="Times New Roman" w:cs="Times New Roman"/>
                <w:color w:val="000000" w:themeColor="text1"/>
                <w:sz w:val="28"/>
                <w:szCs w:val="28"/>
                <w:lang w:eastAsia="ru-RU"/>
              </w:rPr>
            </w:pPr>
            <w:r w:rsidRPr="00A45363">
              <w:rPr>
                <w:rFonts w:ascii="Times New Roman" w:eastAsia="Times New Roman" w:hAnsi="Times New Roman" w:cs="Times New Roman"/>
                <w:color w:val="000000" w:themeColor="text1"/>
                <w:sz w:val="28"/>
                <w:szCs w:val="28"/>
                <w:lang w:eastAsia="ru-RU"/>
              </w:rPr>
              <w:t>Высококачественный мета-анализ, систематический обзор РКИ или крупное РКИ с</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очень низкой вероятностью (++) систематической ошибки результаты которых</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могут быть распространены на соответствующую популяцию.</w:t>
            </w:r>
          </w:p>
        </w:tc>
      </w:tr>
      <w:tr w:rsidR="00C10FBA" w14:paraId="0AF113F2" w14:textId="77777777" w:rsidTr="003D610F">
        <w:tc>
          <w:tcPr>
            <w:tcW w:w="426" w:type="dxa"/>
          </w:tcPr>
          <w:p w14:paraId="0F0DEB23" w14:textId="77777777" w:rsidR="00C10FBA" w:rsidRDefault="00C10FBA" w:rsidP="00C10FBA">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w:t>
            </w:r>
          </w:p>
        </w:tc>
        <w:tc>
          <w:tcPr>
            <w:tcW w:w="9497" w:type="dxa"/>
          </w:tcPr>
          <w:p w14:paraId="24026533" w14:textId="77777777" w:rsidR="00C10FBA" w:rsidRDefault="00C10FBA" w:rsidP="00C10FBA">
            <w:pPr>
              <w:jc w:val="both"/>
              <w:rPr>
                <w:rFonts w:ascii="Times New Roman" w:eastAsia="Times New Roman" w:hAnsi="Times New Roman" w:cs="Times New Roman"/>
                <w:color w:val="000000" w:themeColor="text1"/>
                <w:sz w:val="28"/>
                <w:szCs w:val="28"/>
                <w:lang w:eastAsia="ru-RU"/>
              </w:rPr>
            </w:pPr>
            <w:r w:rsidRPr="00A45363">
              <w:rPr>
                <w:rFonts w:ascii="Times New Roman" w:eastAsia="Times New Roman" w:hAnsi="Times New Roman" w:cs="Times New Roman"/>
                <w:color w:val="000000" w:themeColor="text1"/>
                <w:sz w:val="28"/>
                <w:szCs w:val="28"/>
                <w:lang w:eastAsia="ru-RU"/>
              </w:rPr>
              <w:t>Высококачественный (++) систематический обзор когортных или исследований</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случай-контроль или Высококачественное (++) когортное или исследований</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случай-контроль с очень низким риском систематической ошибки или РКИ с</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невысоким (+) риском систематической ошибки, результаты которых могут быть</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распространены на соответствующую популяцию.</w:t>
            </w:r>
          </w:p>
        </w:tc>
      </w:tr>
      <w:tr w:rsidR="00C10FBA" w14:paraId="0A16E364" w14:textId="77777777" w:rsidTr="003D610F">
        <w:tc>
          <w:tcPr>
            <w:tcW w:w="426" w:type="dxa"/>
          </w:tcPr>
          <w:p w14:paraId="5D96EA27" w14:textId="77777777" w:rsidR="00C10FBA" w:rsidRDefault="00C10FBA" w:rsidP="00C10FBA">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w:t>
            </w:r>
          </w:p>
        </w:tc>
        <w:tc>
          <w:tcPr>
            <w:tcW w:w="9497" w:type="dxa"/>
          </w:tcPr>
          <w:p w14:paraId="01A1BFB3" w14:textId="77777777" w:rsidR="00C10FBA" w:rsidRPr="00A45363" w:rsidRDefault="00C10FBA" w:rsidP="00C10FBA">
            <w:pPr>
              <w:jc w:val="both"/>
              <w:rPr>
                <w:rFonts w:ascii="Times New Roman" w:eastAsia="Times New Roman" w:hAnsi="Times New Roman" w:cs="Times New Roman"/>
                <w:color w:val="000000" w:themeColor="text1"/>
                <w:sz w:val="28"/>
                <w:szCs w:val="28"/>
                <w:lang w:eastAsia="ru-RU"/>
              </w:rPr>
            </w:pPr>
            <w:r w:rsidRPr="00A45363">
              <w:rPr>
                <w:rFonts w:ascii="Times New Roman" w:eastAsia="Times New Roman" w:hAnsi="Times New Roman" w:cs="Times New Roman"/>
                <w:color w:val="000000" w:themeColor="text1"/>
                <w:sz w:val="28"/>
                <w:szCs w:val="28"/>
                <w:lang w:eastAsia="ru-RU"/>
              </w:rPr>
              <w:t>Когортное или исследование случай-контроль или контролируемое исследование</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без рандомизации с невысоким риском систематической ошибки (+).</w:t>
            </w:r>
          </w:p>
          <w:p w14:paraId="3543EE39" w14:textId="77777777" w:rsidR="00C10FBA" w:rsidRDefault="00C10FBA" w:rsidP="00C10FBA">
            <w:pPr>
              <w:jc w:val="both"/>
              <w:rPr>
                <w:rFonts w:ascii="Times New Roman" w:eastAsia="Times New Roman" w:hAnsi="Times New Roman" w:cs="Times New Roman"/>
                <w:color w:val="000000" w:themeColor="text1"/>
                <w:sz w:val="28"/>
                <w:szCs w:val="28"/>
                <w:lang w:eastAsia="ru-RU"/>
              </w:rPr>
            </w:pPr>
            <w:r w:rsidRPr="00A45363">
              <w:rPr>
                <w:rFonts w:ascii="Times New Roman" w:eastAsia="Times New Roman" w:hAnsi="Times New Roman" w:cs="Times New Roman"/>
                <w:color w:val="000000" w:themeColor="text1"/>
                <w:sz w:val="28"/>
                <w:szCs w:val="28"/>
                <w:lang w:eastAsia="ru-RU"/>
              </w:rPr>
              <w:t>Результаты которых могут быть распространены на соответствующую популяцию</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 xml:space="preserve">или РКИ с очень низким или невысоким риском </w:t>
            </w:r>
            <w:r w:rsidRPr="00A45363">
              <w:rPr>
                <w:rFonts w:ascii="Times New Roman" w:eastAsia="Times New Roman" w:hAnsi="Times New Roman" w:cs="Times New Roman"/>
                <w:color w:val="000000" w:themeColor="text1"/>
                <w:sz w:val="28"/>
                <w:szCs w:val="28"/>
                <w:lang w:eastAsia="ru-RU"/>
              </w:rPr>
              <w:lastRenderedPageBreak/>
              <w:t>систематической ошибки (++ или</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 результаты которых не могут быть непосредственно распространены на</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соответствующую популяцию.</w:t>
            </w:r>
          </w:p>
        </w:tc>
      </w:tr>
      <w:tr w:rsidR="00C10FBA" w14:paraId="3926567A" w14:textId="77777777" w:rsidTr="003D610F">
        <w:tc>
          <w:tcPr>
            <w:tcW w:w="426" w:type="dxa"/>
          </w:tcPr>
          <w:p w14:paraId="2B1E3AC6" w14:textId="77777777" w:rsidR="00C10FBA" w:rsidRPr="00A45363" w:rsidRDefault="00C10FBA" w:rsidP="00C10FBA">
            <w:pPr>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lastRenderedPageBreak/>
              <w:t>D</w:t>
            </w:r>
          </w:p>
        </w:tc>
        <w:tc>
          <w:tcPr>
            <w:tcW w:w="9497" w:type="dxa"/>
          </w:tcPr>
          <w:p w14:paraId="41C18C0B" w14:textId="77777777" w:rsidR="00C10FBA" w:rsidRPr="00A45363" w:rsidRDefault="00C10FBA" w:rsidP="00C10FBA">
            <w:pPr>
              <w:jc w:val="both"/>
              <w:rPr>
                <w:rFonts w:ascii="Times New Roman" w:eastAsia="Times New Roman" w:hAnsi="Times New Roman" w:cs="Times New Roman"/>
                <w:color w:val="000000" w:themeColor="text1"/>
                <w:sz w:val="28"/>
                <w:szCs w:val="28"/>
                <w:lang w:eastAsia="ru-RU"/>
              </w:rPr>
            </w:pPr>
            <w:r w:rsidRPr="00A45363">
              <w:rPr>
                <w:rFonts w:ascii="Times New Roman" w:eastAsia="Times New Roman" w:hAnsi="Times New Roman" w:cs="Times New Roman"/>
                <w:color w:val="000000" w:themeColor="text1"/>
                <w:sz w:val="28"/>
                <w:szCs w:val="28"/>
                <w:lang w:eastAsia="ru-RU"/>
              </w:rPr>
              <w:t>Описание серии случаев или неконтролируемое исследование или мнение экспертов.</w:t>
            </w:r>
          </w:p>
        </w:tc>
      </w:tr>
      <w:tr w:rsidR="00BC56FB" w14:paraId="7460A6C5" w14:textId="77777777" w:rsidTr="003D610F">
        <w:tc>
          <w:tcPr>
            <w:tcW w:w="426" w:type="dxa"/>
          </w:tcPr>
          <w:p w14:paraId="4E48F916" w14:textId="6500700F" w:rsidR="00BC56FB" w:rsidRDefault="00BC56FB" w:rsidP="00C10FBA">
            <w:pPr>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GPP</w:t>
            </w:r>
          </w:p>
        </w:tc>
        <w:tc>
          <w:tcPr>
            <w:tcW w:w="9497" w:type="dxa"/>
          </w:tcPr>
          <w:p w14:paraId="60889FA0" w14:textId="56F736DC" w:rsidR="00BC56FB" w:rsidRPr="00A45363" w:rsidRDefault="00BC56FB" w:rsidP="00C10FBA">
            <w:pPr>
              <w:jc w:val="both"/>
              <w:rPr>
                <w:rFonts w:ascii="Times New Roman" w:eastAsia="Times New Roman" w:hAnsi="Times New Roman" w:cs="Times New Roman"/>
                <w:color w:val="000000" w:themeColor="text1"/>
                <w:sz w:val="28"/>
                <w:szCs w:val="28"/>
                <w:lang w:eastAsia="ru-RU"/>
              </w:rPr>
            </w:pPr>
            <w:r w:rsidRPr="00BC56FB">
              <w:rPr>
                <w:rFonts w:ascii="Times New Roman" w:eastAsia="Times New Roman" w:hAnsi="Times New Roman" w:cs="Times New Roman"/>
                <w:color w:val="000000" w:themeColor="text1"/>
                <w:sz w:val="28"/>
                <w:szCs w:val="28"/>
                <w:lang w:eastAsia="ru-RU"/>
              </w:rPr>
              <w:t>Наилучшая клиническая практика.</w:t>
            </w:r>
          </w:p>
        </w:tc>
      </w:tr>
    </w:tbl>
    <w:p w14:paraId="0ED06BA0" w14:textId="77777777" w:rsidR="00E85A8D" w:rsidRPr="00AA49B0" w:rsidRDefault="00E85A8D" w:rsidP="00A64FCA">
      <w:pPr>
        <w:spacing w:after="0" w:line="240" w:lineRule="auto"/>
        <w:rPr>
          <w:rFonts w:ascii="Times New Roman" w:hAnsi="Times New Roman" w:cs="Times New Roman"/>
          <w:b/>
          <w:szCs w:val="28"/>
        </w:rPr>
      </w:pPr>
    </w:p>
    <w:p w14:paraId="6CBDA2C7" w14:textId="77777777" w:rsidR="00C10FBA" w:rsidRDefault="00A64FCA" w:rsidP="00A64FCA">
      <w:pPr>
        <w:spacing w:after="0" w:line="240" w:lineRule="auto"/>
        <w:rPr>
          <w:rFonts w:ascii="Times New Roman" w:hAnsi="Times New Roman" w:cs="Times New Roman"/>
          <w:sz w:val="28"/>
          <w:szCs w:val="28"/>
        </w:rPr>
      </w:pPr>
      <w:r w:rsidRPr="00403232">
        <w:rPr>
          <w:rFonts w:ascii="Times New Roman" w:hAnsi="Times New Roman" w:cs="Times New Roman"/>
          <w:b/>
          <w:sz w:val="28"/>
          <w:szCs w:val="28"/>
        </w:rPr>
        <w:t xml:space="preserve">Критерии классификации лекарственных препаратов по безопасности для плода </w:t>
      </w:r>
      <w:r w:rsidR="00F33923" w:rsidRPr="00403232">
        <w:rPr>
          <w:rFonts w:ascii="Times New Roman" w:hAnsi="Times New Roman" w:cs="Times New Roman"/>
          <w:sz w:val="28"/>
          <w:szCs w:val="28"/>
        </w:rPr>
        <w:t>(FDA, США, 2015</w:t>
      </w:r>
      <w:r w:rsidRPr="00403232">
        <w:rPr>
          <w:rFonts w:ascii="Times New Roman" w:hAnsi="Times New Roman" w:cs="Times New Roman"/>
          <w:sz w:val="28"/>
          <w:szCs w:val="28"/>
        </w:rPr>
        <w:t>)</w:t>
      </w:r>
      <w:r w:rsidR="005108C7" w:rsidRPr="00403232">
        <w:rPr>
          <w:rFonts w:ascii="Times New Roman" w:hAnsi="Times New Roman" w:cs="Times New Roman"/>
          <w:sz w:val="28"/>
          <w:szCs w:val="28"/>
        </w:rPr>
        <w:t>:</w:t>
      </w:r>
    </w:p>
    <w:tbl>
      <w:tblPr>
        <w:tblStyle w:val="a6"/>
        <w:tblW w:w="4894" w:type="pct"/>
        <w:tblInd w:w="108" w:type="dxa"/>
        <w:tblLook w:val="04A0" w:firstRow="1" w:lastRow="0" w:firstColumn="1" w:lastColumn="0" w:noHBand="0" w:noVBand="1"/>
      </w:tblPr>
      <w:tblGrid>
        <w:gridCol w:w="427"/>
        <w:gridCol w:w="9495"/>
      </w:tblGrid>
      <w:tr w:rsidR="00C10FBA" w:rsidRPr="000E789D" w14:paraId="76E9C65D" w14:textId="77777777" w:rsidTr="003D610F">
        <w:tc>
          <w:tcPr>
            <w:tcW w:w="215" w:type="pct"/>
          </w:tcPr>
          <w:p w14:paraId="421A9B56" w14:textId="77777777" w:rsidR="00C10FBA" w:rsidRPr="000E789D" w:rsidRDefault="00C10FBA" w:rsidP="00C10FBA">
            <w:pPr>
              <w:rPr>
                <w:rFonts w:ascii="Times New Roman" w:hAnsi="Times New Roman" w:cs="Times New Roman"/>
                <w:sz w:val="28"/>
                <w:szCs w:val="28"/>
              </w:rPr>
            </w:pPr>
            <w:r w:rsidRPr="000E789D">
              <w:rPr>
                <w:rFonts w:ascii="Times New Roman" w:hAnsi="Times New Roman" w:cs="Times New Roman"/>
                <w:sz w:val="28"/>
                <w:szCs w:val="28"/>
              </w:rPr>
              <w:t>А</w:t>
            </w:r>
          </w:p>
        </w:tc>
        <w:tc>
          <w:tcPr>
            <w:tcW w:w="4785" w:type="pct"/>
          </w:tcPr>
          <w:p w14:paraId="11C61394" w14:textId="77777777" w:rsidR="00C10FBA" w:rsidRPr="000E789D" w:rsidRDefault="00C10FBA" w:rsidP="003D610F">
            <w:pPr>
              <w:jc w:val="both"/>
              <w:rPr>
                <w:rFonts w:ascii="Times New Roman" w:hAnsi="Times New Roman" w:cs="Times New Roman"/>
                <w:sz w:val="28"/>
                <w:szCs w:val="28"/>
              </w:rPr>
            </w:pPr>
            <w:r w:rsidRPr="000E789D">
              <w:rPr>
                <w:rFonts w:ascii="Times New Roman" w:hAnsi="Times New Roman" w:cs="Times New Roman"/>
                <w:sz w:val="28"/>
                <w:szCs w:val="28"/>
              </w:rPr>
              <w:t>Контролируемые исследования у беременных не выявили риска для плода.</w:t>
            </w:r>
          </w:p>
        </w:tc>
      </w:tr>
      <w:tr w:rsidR="00C10FBA" w:rsidRPr="000E789D" w14:paraId="6DD79F9C" w14:textId="77777777" w:rsidTr="003D610F">
        <w:trPr>
          <w:trHeight w:val="416"/>
        </w:trPr>
        <w:tc>
          <w:tcPr>
            <w:tcW w:w="215" w:type="pct"/>
          </w:tcPr>
          <w:p w14:paraId="016BE76F" w14:textId="77777777" w:rsidR="00C10FBA" w:rsidRPr="000E789D" w:rsidRDefault="00C10FBA" w:rsidP="00C10FBA">
            <w:pPr>
              <w:rPr>
                <w:rFonts w:ascii="Times New Roman" w:hAnsi="Times New Roman" w:cs="Times New Roman"/>
                <w:sz w:val="28"/>
                <w:szCs w:val="28"/>
              </w:rPr>
            </w:pPr>
            <w:r w:rsidRPr="000E789D">
              <w:rPr>
                <w:rFonts w:ascii="Times New Roman" w:hAnsi="Times New Roman" w:cs="Times New Roman"/>
                <w:sz w:val="28"/>
                <w:szCs w:val="28"/>
              </w:rPr>
              <w:t>В</w:t>
            </w:r>
          </w:p>
        </w:tc>
        <w:tc>
          <w:tcPr>
            <w:tcW w:w="4785" w:type="pct"/>
          </w:tcPr>
          <w:p w14:paraId="239A345D" w14:textId="77777777" w:rsidR="00C10FBA" w:rsidRPr="000E789D" w:rsidRDefault="00C10FBA" w:rsidP="003D610F">
            <w:pPr>
              <w:jc w:val="both"/>
              <w:rPr>
                <w:rFonts w:ascii="Times New Roman" w:hAnsi="Times New Roman" w:cs="Times New Roman"/>
                <w:sz w:val="28"/>
                <w:szCs w:val="28"/>
              </w:rPr>
            </w:pPr>
            <w:r w:rsidRPr="000E789D">
              <w:rPr>
                <w:rFonts w:ascii="Times New Roman" w:hAnsi="Times New Roman" w:cs="Times New Roman"/>
                <w:sz w:val="28"/>
                <w:szCs w:val="28"/>
              </w:rPr>
              <w:t>В экспериментальных исследованиях у животных не обнаружен риск для плода, но исследования у беременных не проводились; либо в эксперименте получены нежелательные эффекты, которые не подтверждены в контрольных исследованиях у беременных в I триместре. Нет очевидного риска во II, III триместрах.</w:t>
            </w:r>
          </w:p>
        </w:tc>
      </w:tr>
      <w:tr w:rsidR="00C10FBA" w:rsidRPr="000E789D" w14:paraId="4C66D7D5" w14:textId="77777777" w:rsidTr="003D610F">
        <w:trPr>
          <w:trHeight w:val="1285"/>
        </w:trPr>
        <w:tc>
          <w:tcPr>
            <w:tcW w:w="215" w:type="pct"/>
          </w:tcPr>
          <w:p w14:paraId="0413287C" w14:textId="77777777" w:rsidR="00C10FBA" w:rsidRPr="000E789D" w:rsidRDefault="00C10FBA" w:rsidP="00C10FBA">
            <w:pPr>
              <w:rPr>
                <w:rFonts w:ascii="Times New Roman" w:hAnsi="Times New Roman" w:cs="Times New Roman"/>
                <w:sz w:val="28"/>
                <w:szCs w:val="28"/>
              </w:rPr>
            </w:pPr>
            <w:r w:rsidRPr="000E789D">
              <w:rPr>
                <w:rFonts w:ascii="Times New Roman" w:hAnsi="Times New Roman" w:cs="Times New Roman"/>
                <w:sz w:val="28"/>
                <w:szCs w:val="28"/>
              </w:rPr>
              <w:t>С</w:t>
            </w:r>
          </w:p>
        </w:tc>
        <w:tc>
          <w:tcPr>
            <w:tcW w:w="4785" w:type="pct"/>
          </w:tcPr>
          <w:p w14:paraId="6E04E234" w14:textId="77777777" w:rsidR="00C10FBA" w:rsidRPr="000E789D" w:rsidRDefault="00C10FBA" w:rsidP="003D610F">
            <w:pPr>
              <w:jc w:val="both"/>
              <w:rPr>
                <w:rFonts w:ascii="Times New Roman" w:hAnsi="Times New Roman" w:cs="Times New Roman"/>
                <w:sz w:val="28"/>
                <w:szCs w:val="28"/>
              </w:rPr>
            </w:pPr>
            <w:r w:rsidRPr="000E789D">
              <w:rPr>
                <w:rFonts w:ascii="Times New Roman" w:hAnsi="Times New Roman" w:cs="Times New Roman"/>
                <w:sz w:val="28"/>
                <w:szCs w:val="28"/>
              </w:rPr>
              <w:t>В экспериментальных исследованиях выявлен риск для плода (тератогенное, эмбриотоксическое действие), не было контролируемых исследований у беременных; либо экспериментальные и клинические исследования не проводились. Препараты могут назначаться, когда ожидаемый терапевтический эффект превышает потенциальный риск для плода.</w:t>
            </w:r>
          </w:p>
        </w:tc>
      </w:tr>
      <w:tr w:rsidR="00C10FBA" w:rsidRPr="000E789D" w14:paraId="3EBBD4F6" w14:textId="77777777" w:rsidTr="003D610F">
        <w:trPr>
          <w:trHeight w:val="1022"/>
        </w:trPr>
        <w:tc>
          <w:tcPr>
            <w:tcW w:w="215" w:type="pct"/>
          </w:tcPr>
          <w:p w14:paraId="2072D26F" w14:textId="77777777" w:rsidR="00C10FBA" w:rsidRPr="000E789D" w:rsidRDefault="00C10FBA" w:rsidP="00C10FBA">
            <w:pPr>
              <w:rPr>
                <w:rFonts w:ascii="Times New Roman" w:hAnsi="Times New Roman" w:cs="Times New Roman"/>
                <w:sz w:val="28"/>
                <w:szCs w:val="28"/>
              </w:rPr>
            </w:pPr>
            <w:r w:rsidRPr="000E789D">
              <w:rPr>
                <w:rFonts w:ascii="Times New Roman" w:hAnsi="Times New Roman" w:cs="Times New Roman"/>
                <w:sz w:val="28"/>
                <w:szCs w:val="28"/>
              </w:rPr>
              <w:t>D</w:t>
            </w:r>
          </w:p>
        </w:tc>
        <w:tc>
          <w:tcPr>
            <w:tcW w:w="4785" w:type="pct"/>
          </w:tcPr>
          <w:p w14:paraId="6FFFADCF" w14:textId="77777777" w:rsidR="00C10FBA" w:rsidRPr="000E789D" w:rsidRDefault="00C10FBA" w:rsidP="003D610F">
            <w:pPr>
              <w:jc w:val="both"/>
              <w:rPr>
                <w:rFonts w:ascii="Times New Roman" w:hAnsi="Times New Roman" w:cs="Times New Roman"/>
                <w:sz w:val="28"/>
                <w:szCs w:val="28"/>
              </w:rPr>
            </w:pPr>
            <w:r w:rsidRPr="000E789D">
              <w:rPr>
                <w:rFonts w:ascii="Times New Roman" w:hAnsi="Times New Roman" w:cs="Times New Roman"/>
                <w:sz w:val="28"/>
                <w:szCs w:val="28"/>
              </w:rPr>
              <w:t>В экспериментальных и клинических исследованиях доказан риск для плода. Препарат расценивается как опасный, но может назначаться беременным по жизненным показаниям, а также в случае неэффективности или невозможности использования препаратов, относящихся к классам A, B, C.</w:t>
            </w:r>
          </w:p>
        </w:tc>
      </w:tr>
      <w:tr w:rsidR="00C10FBA" w:rsidRPr="000E789D" w14:paraId="4734FBF4" w14:textId="77777777" w:rsidTr="003D610F">
        <w:trPr>
          <w:trHeight w:val="769"/>
        </w:trPr>
        <w:tc>
          <w:tcPr>
            <w:tcW w:w="215" w:type="pct"/>
          </w:tcPr>
          <w:p w14:paraId="46E5B776" w14:textId="77777777" w:rsidR="00C10FBA" w:rsidRPr="00011E1C" w:rsidRDefault="00C10FBA" w:rsidP="00C10FBA">
            <w:pPr>
              <w:rPr>
                <w:rFonts w:ascii="Times New Roman" w:hAnsi="Times New Roman" w:cs="Times New Roman"/>
                <w:sz w:val="28"/>
                <w:szCs w:val="28"/>
              </w:rPr>
            </w:pPr>
            <w:r w:rsidRPr="00011E1C">
              <w:rPr>
                <w:rFonts w:ascii="Times New Roman" w:hAnsi="Times New Roman" w:cs="Times New Roman"/>
                <w:sz w:val="28"/>
                <w:szCs w:val="28"/>
              </w:rPr>
              <w:t>x</w:t>
            </w:r>
          </w:p>
        </w:tc>
        <w:tc>
          <w:tcPr>
            <w:tcW w:w="4785" w:type="pct"/>
          </w:tcPr>
          <w:p w14:paraId="75BBF864" w14:textId="77777777" w:rsidR="00C10FBA" w:rsidRPr="00011E1C" w:rsidRDefault="00C10FBA" w:rsidP="003D610F">
            <w:pPr>
              <w:jc w:val="both"/>
              <w:rPr>
                <w:rFonts w:ascii="Times New Roman" w:hAnsi="Times New Roman" w:cs="Times New Roman"/>
                <w:sz w:val="28"/>
                <w:szCs w:val="28"/>
              </w:rPr>
            </w:pPr>
            <w:r w:rsidRPr="00011E1C">
              <w:rPr>
                <w:rFonts w:ascii="Times New Roman" w:hAnsi="Times New Roman" w:cs="Times New Roman"/>
                <w:sz w:val="28"/>
                <w:szCs w:val="28"/>
              </w:rPr>
              <w:t>Опасное для плода средство, негативное воздействие этого лекарственного препарата на плод превышает потенциальную пользу для будущей матери</w:t>
            </w:r>
          </w:p>
        </w:tc>
      </w:tr>
    </w:tbl>
    <w:p w14:paraId="56B2A192" w14:textId="77777777" w:rsidR="003D610F" w:rsidRDefault="003D610F" w:rsidP="005108C7">
      <w:pPr>
        <w:pStyle w:val="tekst-tekst-wciecie"/>
        <w:shd w:val="clear" w:color="auto" w:fill="FFFFFF"/>
        <w:spacing w:before="0" w:beforeAutospacing="0" w:after="0" w:afterAutospacing="0"/>
        <w:jc w:val="both"/>
        <w:rPr>
          <w:b/>
          <w:bCs/>
          <w:color w:val="000000" w:themeColor="text1"/>
          <w:sz w:val="28"/>
          <w:szCs w:val="28"/>
        </w:rPr>
      </w:pPr>
    </w:p>
    <w:p w14:paraId="1DED4764" w14:textId="77777777" w:rsidR="00E85A8D" w:rsidRDefault="001606F5" w:rsidP="005108C7">
      <w:pPr>
        <w:pStyle w:val="tekst-tekst-wciecie"/>
        <w:shd w:val="clear" w:color="auto" w:fill="FFFFFF"/>
        <w:spacing w:before="0" w:beforeAutospacing="0" w:after="0" w:afterAutospacing="0"/>
        <w:jc w:val="both"/>
        <w:rPr>
          <w:color w:val="000000" w:themeColor="text1"/>
          <w:sz w:val="28"/>
          <w:szCs w:val="28"/>
          <w:shd w:val="clear" w:color="auto" w:fill="FFFFFF"/>
        </w:rPr>
      </w:pPr>
      <w:r w:rsidRPr="000A7B92">
        <w:rPr>
          <w:b/>
          <w:bCs/>
          <w:color w:val="000000" w:themeColor="text1"/>
          <w:sz w:val="28"/>
          <w:szCs w:val="28"/>
        </w:rPr>
        <w:t>1.</w:t>
      </w:r>
      <w:r w:rsidR="00E106B6" w:rsidRPr="000A7B92">
        <w:rPr>
          <w:b/>
          <w:bCs/>
          <w:color w:val="000000" w:themeColor="text1"/>
          <w:sz w:val="28"/>
          <w:szCs w:val="28"/>
        </w:rPr>
        <w:t>7</w:t>
      </w:r>
      <w:r w:rsidR="005108C7">
        <w:rPr>
          <w:b/>
          <w:bCs/>
          <w:color w:val="000000" w:themeColor="text1"/>
          <w:sz w:val="28"/>
          <w:szCs w:val="28"/>
        </w:rPr>
        <w:t> </w:t>
      </w:r>
      <w:r w:rsidRPr="005108C7">
        <w:rPr>
          <w:b/>
          <w:color w:val="000000" w:themeColor="text1"/>
          <w:sz w:val="28"/>
          <w:szCs w:val="28"/>
        </w:rPr>
        <w:t xml:space="preserve">Митральная </w:t>
      </w:r>
      <w:r w:rsidRPr="005108C7">
        <w:rPr>
          <w:b/>
          <w:bCs/>
          <w:color w:val="000000" w:themeColor="text1"/>
          <w:sz w:val="28"/>
          <w:szCs w:val="28"/>
        </w:rPr>
        <w:t>недостаточность (</w:t>
      </w:r>
      <w:r w:rsidRPr="00AA49B0">
        <w:rPr>
          <w:b/>
          <w:bCs/>
          <w:color w:val="000000" w:themeColor="text1"/>
          <w:sz w:val="28"/>
          <w:szCs w:val="28"/>
        </w:rPr>
        <w:t>МН)</w:t>
      </w:r>
      <w:r w:rsidR="000D33EF" w:rsidRPr="00AA49B0">
        <w:rPr>
          <w:bCs/>
          <w:color w:val="000000" w:themeColor="text1"/>
          <w:sz w:val="28"/>
          <w:szCs w:val="28"/>
        </w:rPr>
        <w:t xml:space="preserve"> </w:t>
      </w:r>
      <w:r w:rsidR="000D33EF" w:rsidRPr="00AA49B0">
        <w:rPr>
          <w:bCs/>
          <w:color w:val="000000" w:themeColor="text1"/>
          <w:sz w:val="28"/>
          <w:szCs w:val="28"/>
          <w:shd w:val="clear" w:color="auto" w:fill="FFFFFF"/>
        </w:rPr>
        <w:t>[</w:t>
      </w:r>
      <w:r w:rsidR="00BE2188">
        <w:rPr>
          <w:bCs/>
          <w:color w:val="000000" w:themeColor="text1"/>
          <w:sz w:val="28"/>
          <w:szCs w:val="28"/>
          <w:shd w:val="clear" w:color="auto" w:fill="FFFFFF"/>
        </w:rPr>
        <w:t>1, 3</w:t>
      </w:r>
      <w:r w:rsidR="007421D3" w:rsidRPr="00AA49B0">
        <w:rPr>
          <w:bCs/>
          <w:color w:val="000000" w:themeColor="text1"/>
          <w:sz w:val="28"/>
          <w:szCs w:val="28"/>
          <w:shd w:val="clear" w:color="auto" w:fill="FFFFFF"/>
        </w:rPr>
        <w:t>, 1</w:t>
      </w:r>
      <w:r w:rsidR="00BE2188">
        <w:rPr>
          <w:bCs/>
          <w:color w:val="000000" w:themeColor="text1"/>
          <w:sz w:val="28"/>
          <w:szCs w:val="28"/>
          <w:shd w:val="clear" w:color="auto" w:fill="FFFFFF"/>
        </w:rPr>
        <w:t>3</w:t>
      </w:r>
      <w:r w:rsidR="003D610F">
        <w:rPr>
          <w:bCs/>
          <w:color w:val="000000" w:themeColor="text1"/>
          <w:sz w:val="28"/>
          <w:szCs w:val="28"/>
          <w:shd w:val="clear" w:color="auto" w:fill="FFFFFF"/>
        </w:rPr>
        <w:t xml:space="preserve">] - </w:t>
      </w:r>
      <w:r w:rsidRPr="00AA49B0">
        <w:rPr>
          <w:color w:val="000000" w:themeColor="text1"/>
          <w:sz w:val="28"/>
          <w:szCs w:val="28"/>
          <w:shd w:val="clear" w:color="auto" w:fill="FFFFFF"/>
        </w:rPr>
        <w:t>порок</w:t>
      </w:r>
      <w:r w:rsidRPr="000A7B92">
        <w:rPr>
          <w:color w:val="000000" w:themeColor="text1"/>
          <w:sz w:val="28"/>
          <w:szCs w:val="28"/>
          <w:shd w:val="clear" w:color="auto" w:fill="FFFFFF"/>
        </w:rPr>
        <w:t xml:space="preserve"> сердца, при котором возникает обратное движение крови из левого желудочка в левое предсердие во время сокращения желудочков сердца вследствие неполного смыкания створок клапана.</w:t>
      </w:r>
    </w:p>
    <w:p w14:paraId="32D889A4" w14:textId="77777777" w:rsidR="002C30CC" w:rsidRDefault="002C30CC" w:rsidP="005108C7">
      <w:pPr>
        <w:pStyle w:val="tekst-tekst-wciecie"/>
        <w:shd w:val="clear" w:color="auto" w:fill="FFFFFF"/>
        <w:spacing w:before="0" w:beforeAutospacing="0" w:after="0" w:afterAutospacing="0"/>
        <w:jc w:val="both"/>
        <w:rPr>
          <w:color w:val="000000" w:themeColor="text1"/>
          <w:sz w:val="28"/>
          <w:szCs w:val="28"/>
          <w:shd w:val="clear" w:color="auto" w:fill="FFFFFF"/>
        </w:rPr>
      </w:pPr>
    </w:p>
    <w:p w14:paraId="382528E7" w14:textId="09CB3F8D" w:rsidR="00E106B6" w:rsidRPr="005108C7" w:rsidRDefault="00E106B6" w:rsidP="005108C7">
      <w:pPr>
        <w:pStyle w:val="tekst-tekst-wciecie"/>
        <w:shd w:val="clear" w:color="auto" w:fill="FFFFFF"/>
        <w:spacing w:before="0" w:beforeAutospacing="0" w:after="0" w:afterAutospacing="0"/>
        <w:jc w:val="both"/>
        <w:rPr>
          <w:color w:val="000000" w:themeColor="text1"/>
          <w:sz w:val="28"/>
          <w:szCs w:val="28"/>
          <w:shd w:val="clear" w:color="auto" w:fill="FFFFFF"/>
        </w:rPr>
      </w:pPr>
      <w:r w:rsidRPr="005108C7">
        <w:rPr>
          <w:b/>
          <w:color w:val="000000" w:themeColor="text1"/>
          <w:sz w:val="28"/>
          <w:szCs w:val="28"/>
          <w:shd w:val="clear" w:color="auto" w:fill="FFFFFF"/>
        </w:rPr>
        <w:t xml:space="preserve">1.8. </w:t>
      </w:r>
      <w:r w:rsidRPr="00AA49B0">
        <w:rPr>
          <w:b/>
          <w:color w:val="000000" w:themeColor="text1"/>
          <w:sz w:val="28"/>
          <w:szCs w:val="28"/>
          <w:shd w:val="clear" w:color="auto" w:fill="FFFFFF"/>
        </w:rPr>
        <w:t>Классификация</w:t>
      </w:r>
      <w:r w:rsidR="000D33EF" w:rsidRPr="00AA49B0">
        <w:rPr>
          <w:b/>
          <w:color w:val="000000" w:themeColor="text1"/>
          <w:sz w:val="28"/>
          <w:szCs w:val="28"/>
          <w:shd w:val="clear" w:color="auto" w:fill="FFFFFF"/>
        </w:rPr>
        <w:t xml:space="preserve"> </w:t>
      </w:r>
      <w:r w:rsidR="000D33EF" w:rsidRPr="00AA49B0">
        <w:rPr>
          <w:color w:val="000000" w:themeColor="text1"/>
          <w:sz w:val="28"/>
          <w:szCs w:val="28"/>
          <w:shd w:val="clear" w:color="auto" w:fill="FFFFFF"/>
        </w:rPr>
        <w:t>[</w:t>
      </w:r>
      <w:r w:rsidR="00BE2188">
        <w:rPr>
          <w:color w:val="000000" w:themeColor="text1"/>
          <w:sz w:val="28"/>
          <w:szCs w:val="28"/>
          <w:shd w:val="clear" w:color="auto" w:fill="FFFFFF"/>
        </w:rPr>
        <w:t xml:space="preserve">4, </w:t>
      </w:r>
      <w:r w:rsidR="007421D3" w:rsidRPr="00AA49B0">
        <w:rPr>
          <w:color w:val="000000" w:themeColor="text1"/>
          <w:sz w:val="28"/>
          <w:szCs w:val="28"/>
          <w:shd w:val="clear" w:color="auto" w:fill="FFFFFF"/>
        </w:rPr>
        <w:t>1</w:t>
      </w:r>
      <w:r w:rsidR="00BE2188">
        <w:rPr>
          <w:color w:val="000000" w:themeColor="text1"/>
          <w:sz w:val="28"/>
          <w:szCs w:val="28"/>
          <w:shd w:val="clear" w:color="auto" w:fill="FFFFFF"/>
        </w:rPr>
        <w:t>3</w:t>
      </w:r>
      <w:r w:rsidR="00AE67EE" w:rsidRPr="00584C6A">
        <w:rPr>
          <w:color w:val="000000" w:themeColor="text1"/>
          <w:sz w:val="28"/>
          <w:szCs w:val="28"/>
          <w:shd w:val="clear" w:color="auto" w:fill="FFFFFF"/>
        </w:rPr>
        <w:t>, 15</w:t>
      </w:r>
      <w:r w:rsidR="00BE2188">
        <w:rPr>
          <w:color w:val="000000" w:themeColor="text1"/>
          <w:sz w:val="28"/>
          <w:szCs w:val="28"/>
          <w:shd w:val="clear" w:color="auto" w:fill="FFFFFF"/>
        </w:rPr>
        <w:t>-16</w:t>
      </w:r>
      <w:r w:rsidR="000D33EF" w:rsidRPr="00AA49B0">
        <w:rPr>
          <w:color w:val="000000" w:themeColor="text1"/>
          <w:sz w:val="28"/>
          <w:szCs w:val="28"/>
          <w:shd w:val="clear" w:color="auto" w:fill="FFFFFF"/>
        </w:rPr>
        <w:t>]</w:t>
      </w:r>
      <w:r w:rsidR="000A7B92" w:rsidRPr="00AA49B0">
        <w:rPr>
          <w:color w:val="000000" w:themeColor="text1"/>
          <w:sz w:val="28"/>
          <w:szCs w:val="28"/>
          <w:shd w:val="clear" w:color="auto" w:fill="FFFFFF"/>
        </w:rPr>
        <w:t>:</w:t>
      </w:r>
    </w:p>
    <w:p w14:paraId="049EF4F9" w14:textId="77777777" w:rsidR="000A1A34" w:rsidRPr="000A7B92" w:rsidRDefault="00E106B6" w:rsidP="005108C7">
      <w:pPr>
        <w:pStyle w:val="tekst-tekst-wciecie"/>
        <w:shd w:val="clear" w:color="auto" w:fill="FFFFFF"/>
        <w:spacing w:before="0" w:beforeAutospacing="0" w:after="0" w:afterAutospacing="0"/>
        <w:jc w:val="both"/>
        <w:rPr>
          <w:b/>
          <w:bCs/>
          <w:color w:val="000000" w:themeColor="text1"/>
          <w:sz w:val="28"/>
          <w:szCs w:val="28"/>
        </w:rPr>
      </w:pPr>
      <w:r w:rsidRPr="005108C7">
        <w:rPr>
          <w:b/>
          <w:bCs/>
          <w:color w:val="000000" w:themeColor="text1"/>
          <w:sz w:val="28"/>
          <w:szCs w:val="28"/>
        </w:rPr>
        <w:t>Анатомо-функцион</w:t>
      </w:r>
      <w:r w:rsidR="00FC546B">
        <w:rPr>
          <w:b/>
          <w:bCs/>
          <w:color w:val="000000" w:themeColor="text1"/>
          <w:sz w:val="28"/>
          <w:szCs w:val="28"/>
        </w:rPr>
        <w:t xml:space="preserve">альная классификация митральной недостаточности </w:t>
      </w:r>
      <w:r w:rsidRPr="005108C7">
        <w:rPr>
          <w:b/>
          <w:bCs/>
          <w:color w:val="000000" w:themeColor="text1"/>
          <w:sz w:val="28"/>
          <w:szCs w:val="28"/>
        </w:rPr>
        <w:t>по Карпантье</w:t>
      </w:r>
      <w:r w:rsidRPr="000A7B92">
        <w:rPr>
          <w:b/>
          <w:bCs/>
          <w:color w:val="000000" w:themeColor="text1"/>
          <w:sz w:val="28"/>
          <w:szCs w:val="28"/>
        </w:rPr>
        <w:t xml:space="preserve"> </w:t>
      </w:r>
    </w:p>
    <w:tbl>
      <w:tblPr>
        <w:tblStyle w:val="a6"/>
        <w:tblW w:w="4948" w:type="pct"/>
        <w:tblLook w:val="04A0" w:firstRow="1" w:lastRow="0" w:firstColumn="1" w:lastColumn="0" w:noHBand="0" w:noVBand="1"/>
      </w:tblPr>
      <w:tblGrid>
        <w:gridCol w:w="1242"/>
        <w:gridCol w:w="8790"/>
      </w:tblGrid>
      <w:tr w:rsidR="000A7B92" w:rsidRPr="00E17919" w14:paraId="46B79114" w14:textId="77777777" w:rsidTr="003D610F">
        <w:trPr>
          <w:trHeight w:val="849"/>
        </w:trPr>
        <w:tc>
          <w:tcPr>
            <w:tcW w:w="619" w:type="pct"/>
          </w:tcPr>
          <w:p w14:paraId="612899C5" w14:textId="77777777" w:rsidR="000A1A34" w:rsidRPr="00E17919" w:rsidRDefault="005108C7"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Тип I</w:t>
            </w:r>
          </w:p>
        </w:tc>
        <w:tc>
          <w:tcPr>
            <w:tcW w:w="4381" w:type="pct"/>
          </w:tcPr>
          <w:p w14:paraId="6DA005F0"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Нормальная подвижность створок Дилатация предсердно-желудочкового кольца</w:t>
            </w:r>
          </w:p>
          <w:p w14:paraId="2F10AD31"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 xml:space="preserve">Расщепление створок </w:t>
            </w:r>
          </w:p>
          <w:p w14:paraId="2DD104F2"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Дефект в створке</w:t>
            </w:r>
          </w:p>
        </w:tc>
      </w:tr>
      <w:tr w:rsidR="000A7B92" w:rsidRPr="00E17919" w14:paraId="6BB752B3" w14:textId="77777777" w:rsidTr="003D610F">
        <w:tc>
          <w:tcPr>
            <w:tcW w:w="619" w:type="pct"/>
          </w:tcPr>
          <w:p w14:paraId="0B458BF4" w14:textId="77777777" w:rsidR="000A1A34" w:rsidRPr="00E17919" w:rsidRDefault="005108C7"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Тип II</w:t>
            </w:r>
          </w:p>
        </w:tc>
        <w:tc>
          <w:tcPr>
            <w:tcW w:w="4381" w:type="pct"/>
          </w:tcPr>
          <w:p w14:paraId="0616C166"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 xml:space="preserve">Пролапс створок </w:t>
            </w:r>
          </w:p>
          <w:p w14:paraId="32060A8C"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 xml:space="preserve">Отсутствие хорд </w:t>
            </w:r>
          </w:p>
          <w:p w14:paraId="2CCF61F2"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 xml:space="preserve">Удлинение хорд </w:t>
            </w:r>
          </w:p>
          <w:p w14:paraId="2AED4686"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Удлинение сосочковых мышц</w:t>
            </w:r>
          </w:p>
        </w:tc>
      </w:tr>
      <w:tr w:rsidR="000A7B92" w:rsidRPr="00E17919" w14:paraId="7E9EC794" w14:textId="77777777" w:rsidTr="003D610F">
        <w:trPr>
          <w:trHeight w:val="251"/>
        </w:trPr>
        <w:tc>
          <w:tcPr>
            <w:tcW w:w="619" w:type="pct"/>
          </w:tcPr>
          <w:p w14:paraId="72EC9CED"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Тип III.</w:t>
            </w:r>
          </w:p>
        </w:tc>
        <w:tc>
          <w:tcPr>
            <w:tcW w:w="4381" w:type="pct"/>
          </w:tcPr>
          <w:p w14:paraId="7A4D32B2"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Ограничение подвижности створок</w:t>
            </w:r>
          </w:p>
        </w:tc>
      </w:tr>
      <w:tr w:rsidR="000A7B92" w:rsidRPr="00E17919" w14:paraId="5BBE5EB1" w14:textId="77777777" w:rsidTr="003D610F">
        <w:trPr>
          <w:trHeight w:val="1106"/>
        </w:trPr>
        <w:tc>
          <w:tcPr>
            <w:tcW w:w="619" w:type="pct"/>
          </w:tcPr>
          <w:p w14:paraId="2C5B6EC7"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III</w:t>
            </w:r>
            <w:r w:rsidR="005108C7" w:rsidRPr="00E17919">
              <w:rPr>
                <w:color w:val="000000" w:themeColor="text1"/>
              </w:rPr>
              <w:t> А</w:t>
            </w:r>
          </w:p>
        </w:tc>
        <w:tc>
          <w:tcPr>
            <w:tcW w:w="4381" w:type="pct"/>
          </w:tcPr>
          <w:p w14:paraId="4AB5A56E"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 xml:space="preserve">Нормальные сосочковые мышцы </w:t>
            </w:r>
          </w:p>
          <w:p w14:paraId="35983E56"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Сращение комиссур</w:t>
            </w:r>
          </w:p>
          <w:p w14:paraId="2C9C26C3"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 xml:space="preserve">Укорочение хорд </w:t>
            </w:r>
          </w:p>
          <w:p w14:paraId="7D87BF2F"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 xml:space="preserve">Изменение клапана по типу аномалии </w:t>
            </w:r>
            <w:r w:rsidR="002C30CC" w:rsidRPr="00E17919">
              <w:rPr>
                <w:color w:val="000000" w:themeColor="text1"/>
              </w:rPr>
              <w:t>Эпштейна</w:t>
            </w:r>
          </w:p>
        </w:tc>
      </w:tr>
      <w:tr w:rsidR="000A7B92" w:rsidRPr="00E17919" w14:paraId="01729FF6" w14:textId="77777777" w:rsidTr="003D610F">
        <w:tc>
          <w:tcPr>
            <w:tcW w:w="619" w:type="pct"/>
          </w:tcPr>
          <w:p w14:paraId="31438671"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lastRenderedPageBreak/>
              <w:t>III</w:t>
            </w:r>
            <w:r w:rsidR="005108C7" w:rsidRPr="00E17919">
              <w:rPr>
                <w:color w:val="000000" w:themeColor="text1"/>
              </w:rPr>
              <w:t> Б</w:t>
            </w:r>
          </w:p>
        </w:tc>
        <w:tc>
          <w:tcPr>
            <w:tcW w:w="4381" w:type="pct"/>
          </w:tcPr>
          <w:p w14:paraId="0689643D"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 xml:space="preserve">Аномалия сосочковых мышц </w:t>
            </w:r>
          </w:p>
          <w:p w14:paraId="5FD71AB3"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 xml:space="preserve">Парашютообразный клапан </w:t>
            </w:r>
          </w:p>
          <w:p w14:paraId="5A283B1D"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 xml:space="preserve">Гамакообразный клапан </w:t>
            </w:r>
          </w:p>
          <w:p w14:paraId="5470AB90" w14:textId="77777777" w:rsidR="000A1A34" w:rsidRPr="00E17919" w:rsidRDefault="000A1A34" w:rsidP="000A7B92">
            <w:pPr>
              <w:pStyle w:val="tekst-tekst-wciecie"/>
              <w:shd w:val="clear" w:color="auto" w:fill="FFFFFF"/>
              <w:spacing w:before="0" w:beforeAutospacing="0" w:after="0" w:afterAutospacing="0"/>
              <w:jc w:val="both"/>
              <w:rPr>
                <w:color w:val="000000" w:themeColor="text1"/>
              </w:rPr>
            </w:pPr>
            <w:r w:rsidRPr="00E17919">
              <w:rPr>
                <w:color w:val="000000" w:themeColor="text1"/>
              </w:rPr>
              <w:t>Агенезия, гипоплазия сосочковых мышц</w:t>
            </w:r>
          </w:p>
        </w:tc>
      </w:tr>
    </w:tbl>
    <w:p w14:paraId="256F6262" w14:textId="77777777" w:rsidR="00B92EE5" w:rsidRDefault="00B92EE5" w:rsidP="000A1A34">
      <w:pPr>
        <w:pStyle w:val="tekst-tekst-wciecie"/>
        <w:shd w:val="clear" w:color="auto" w:fill="FFFFFF"/>
        <w:spacing w:before="0" w:beforeAutospacing="0" w:after="0" w:afterAutospacing="0"/>
        <w:ind w:firstLine="708"/>
        <w:jc w:val="both"/>
        <w:rPr>
          <w:color w:val="000000" w:themeColor="text1"/>
          <w:sz w:val="28"/>
          <w:szCs w:val="28"/>
        </w:rPr>
      </w:pPr>
    </w:p>
    <w:p w14:paraId="3D1DFE0E" w14:textId="77777777" w:rsidR="000C6244" w:rsidRPr="000A7B92" w:rsidRDefault="000C6244" w:rsidP="003D610F">
      <w:pPr>
        <w:pStyle w:val="tekst-tekst-wciecie"/>
        <w:shd w:val="clear" w:color="auto" w:fill="FFFFFF"/>
        <w:spacing w:before="0" w:beforeAutospacing="0" w:after="0" w:afterAutospacing="0"/>
        <w:jc w:val="both"/>
        <w:rPr>
          <w:color w:val="000000" w:themeColor="text1"/>
          <w:sz w:val="28"/>
          <w:szCs w:val="28"/>
        </w:rPr>
      </w:pPr>
      <w:r w:rsidRPr="000A7B92">
        <w:rPr>
          <w:color w:val="000000" w:themeColor="text1"/>
          <w:sz w:val="28"/>
          <w:szCs w:val="28"/>
        </w:rPr>
        <w:t xml:space="preserve">С учетом </w:t>
      </w:r>
      <w:r w:rsidRPr="00F653FA">
        <w:rPr>
          <w:color w:val="000000" w:themeColor="text1"/>
          <w:sz w:val="28"/>
          <w:szCs w:val="28"/>
        </w:rPr>
        <w:t>выраженности регургитации</w:t>
      </w:r>
      <w:r w:rsidRPr="000A7B92">
        <w:rPr>
          <w:color w:val="000000" w:themeColor="text1"/>
          <w:sz w:val="28"/>
          <w:szCs w:val="28"/>
        </w:rPr>
        <w:t xml:space="preserve"> выделяют 4 степени митральной недостаточности: </w:t>
      </w:r>
    </w:p>
    <w:tbl>
      <w:tblPr>
        <w:tblStyle w:val="a6"/>
        <w:tblW w:w="4948" w:type="pct"/>
        <w:tblLook w:val="04A0" w:firstRow="1" w:lastRow="0" w:firstColumn="1" w:lastColumn="0" w:noHBand="0" w:noVBand="1"/>
      </w:tblPr>
      <w:tblGrid>
        <w:gridCol w:w="10032"/>
      </w:tblGrid>
      <w:tr w:rsidR="000C6244" w:rsidRPr="000A7B92" w14:paraId="4770A257" w14:textId="77777777" w:rsidTr="003D610F">
        <w:tc>
          <w:tcPr>
            <w:tcW w:w="5000" w:type="pct"/>
          </w:tcPr>
          <w:p w14:paraId="42A823C2" w14:textId="77777777" w:rsidR="000C6244" w:rsidRPr="000A7B92" w:rsidRDefault="000C6244" w:rsidP="00C07045">
            <w:pPr>
              <w:pStyle w:val="tekst-tekst-wciecie"/>
              <w:shd w:val="clear" w:color="auto" w:fill="FFFFFF"/>
              <w:spacing w:before="0" w:beforeAutospacing="0" w:after="0" w:afterAutospacing="0"/>
              <w:jc w:val="both"/>
              <w:rPr>
                <w:color w:val="000000" w:themeColor="text1"/>
                <w:sz w:val="28"/>
                <w:szCs w:val="28"/>
              </w:rPr>
            </w:pPr>
            <w:r w:rsidRPr="000A7B92">
              <w:rPr>
                <w:color w:val="000000" w:themeColor="text1"/>
                <w:sz w:val="28"/>
                <w:szCs w:val="28"/>
              </w:rPr>
              <w:t xml:space="preserve">I степень – незначительная митральная регургитация </w:t>
            </w:r>
            <w:r>
              <w:rPr>
                <w:color w:val="000000" w:themeColor="text1"/>
                <w:sz w:val="28"/>
                <w:szCs w:val="28"/>
              </w:rPr>
              <w:t>составляет менее 15% от УО ЛЖ</w:t>
            </w:r>
          </w:p>
        </w:tc>
      </w:tr>
      <w:tr w:rsidR="000C6244" w:rsidRPr="000A7B92" w14:paraId="6AB333E4" w14:textId="77777777" w:rsidTr="003D610F">
        <w:tc>
          <w:tcPr>
            <w:tcW w:w="5000" w:type="pct"/>
          </w:tcPr>
          <w:p w14:paraId="4710CDC7" w14:textId="77777777" w:rsidR="000C6244" w:rsidRPr="000A7B92" w:rsidRDefault="000C6244" w:rsidP="00C07045">
            <w:pPr>
              <w:pStyle w:val="tekst-tekst-wciecie"/>
              <w:shd w:val="clear" w:color="auto" w:fill="FFFFFF"/>
              <w:spacing w:before="0" w:beforeAutospacing="0" w:after="0" w:afterAutospacing="0"/>
              <w:jc w:val="both"/>
              <w:rPr>
                <w:color w:val="000000" w:themeColor="text1"/>
                <w:sz w:val="28"/>
                <w:szCs w:val="28"/>
              </w:rPr>
            </w:pPr>
            <w:r w:rsidRPr="000A7B92">
              <w:rPr>
                <w:color w:val="000000" w:themeColor="text1"/>
                <w:sz w:val="28"/>
                <w:szCs w:val="28"/>
              </w:rPr>
              <w:t xml:space="preserve">II степень – умеренная митральная регургитация </w:t>
            </w:r>
            <w:r>
              <w:rPr>
                <w:color w:val="000000" w:themeColor="text1"/>
                <w:sz w:val="28"/>
                <w:szCs w:val="28"/>
              </w:rPr>
              <w:t xml:space="preserve">15-30% от УО ЛЖ </w:t>
            </w:r>
          </w:p>
        </w:tc>
      </w:tr>
      <w:tr w:rsidR="000C6244" w:rsidRPr="000A7B92" w14:paraId="19744B08" w14:textId="77777777" w:rsidTr="003D610F">
        <w:trPr>
          <w:trHeight w:val="420"/>
        </w:trPr>
        <w:tc>
          <w:tcPr>
            <w:tcW w:w="5000" w:type="pct"/>
          </w:tcPr>
          <w:p w14:paraId="77DAA18B" w14:textId="77777777" w:rsidR="000C6244" w:rsidRPr="000A7B92" w:rsidRDefault="000C6244" w:rsidP="000C6244">
            <w:pPr>
              <w:pStyle w:val="tekst-tekst-wciecie"/>
              <w:shd w:val="clear" w:color="auto" w:fill="FFFFFF"/>
              <w:spacing w:before="0" w:beforeAutospacing="0" w:after="0" w:afterAutospacing="0"/>
              <w:jc w:val="both"/>
              <w:rPr>
                <w:color w:val="000000" w:themeColor="text1"/>
                <w:sz w:val="28"/>
                <w:szCs w:val="28"/>
              </w:rPr>
            </w:pPr>
            <w:r w:rsidRPr="000A7B92">
              <w:rPr>
                <w:color w:val="000000" w:themeColor="text1"/>
                <w:sz w:val="28"/>
                <w:szCs w:val="28"/>
              </w:rPr>
              <w:t xml:space="preserve">III степень – выраженная митральная регургитация </w:t>
            </w:r>
            <w:r>
              <w:rPr>
                <w:color w:val="000000" w:themeColor="text1"/>
                <w:sz w:val="28"/>
                <w:szCs w:val="28"/>
              </w:rPr>
              <w:t>30-50% от УО ЛЖ</w:t>
            </w:r>
          </w:p>
        </w:tc>
      </w:tr>
      <w:tr w:rsidR="000C6244" w:rsidRPr="000A7B92" w14:paraId="4F91C8E3" w14:textId="77777777" w:rsidTr="003D610F">
        <w:tc>
          <w:tcPr>
            <w:tcW w:w="5000" w:type="pct"/>
          </w:tcPr>
          <w:p w14:paraId="1D6F3D5D" w14:textId="77777777" w:rsidR="000C6244" w:rsidRPr="000A7B92" w:rsidRDefault="000C6244" w:rsidP="00C07045">
            <w:pPr>
              <w:pStyle w:val="tekst-tekst-wciecie"/>
              <w:shd w:val="clear" w:color="auto" w:fill="FFFFFF"/>
              <w:spacing w:before="0" w:beforeAutospacing="0" w:after="0" w:afterAutospacing="0"/>
              <w:jc w:val="both"/>
              <w:rPr>
                <w:color w:val="000000" w:themeColor="text1"/>
                <w:sz w:val="28"/>
                <w:szCs w:val="28"/>
              </w:rPr>
            </w:pPr>
            <w:r w:rsidRPr="000A7B92">
              <w:rPr>
                <w:color w:val="000000" w:themeColor="text1"/>
                <w:sz w:val="28"/>
                <w:szCs w:val="28"/>
              </w:rPr>
              <w:t>IV степень – тяжелая митральная регургитация</w:t>
            </w:r>
            <w:r>
              <w:rPr>
                <w:color w:val="000000" w:themeColor="text1"/>
                <w:sz w:val="28"/>
                <w:szCs w:val="28"/>
              </w:rPr>
              <w:t xml:space="preserve"> более 50% от УО ЛЖ</w:t>
            </w:r>
          </w:p>
        </w:tc>
      </w:tr>
    </w:tbl>
    <w:p w14:paraId="26D49DD5" w14:textId="77777777" w:rsidR="000C6244" w:rsidRDefault="000C6244" w:rsidP="000A1A34">
      <w:pPr>
        <w:pStyle w:val="tekst-tekst-wciecie"/>
        <w:shd w:val="clear" w:color="auto" w:fill="FFFFFF"/>
        <w:spacing w:before="0" w:beforeAutospacing="0" w:after="0" w:afterAutospacing="0"/>
        <w:ind w:firstLine="708"/>
        <w:jc w:val="both"/>
        <w:rPr>
          <w:color w:val="000000" w:themeColor="text1"/>
          <w:sz w:val="28"/>
          <w:szCs w:val="28"/>
        </w:rPr>
      </w:pPr>
    </w:p>
    <w:p w14:paraId="45B7C766" w14:textId="77777777" w:rsidR="001606F5" w:rsidRPr="000A7B92" w:rsidRDefault="001606F5" w:rsidP="00561042">
      <w:pPr>
        <w:spacing w:after="0" w:line="240" w:lineRule="auto"/>
        <w:jc w:val="both"/>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b/>
          <w:bCs/>
          <w:color w:val="000000" w:themeColor="text1"/>
          <w:sz w:val="28"/>
          <w:szCs w:val="28"/>
          <w:lang w:eastAsia="ru-RU"/>
        </w:rPr>
        <w:t xml:space="preserve">Классификация по стадиям развития недостаточности митрального клапана </w:t>
      </w:r>
      <w:r w:rsidRPr="00E85A8D">
        <w:rPr>
          <w:rFonts w:ascii="Times New Roman" w:eastAsia="Times New Roman" w:hAnsi="Times New Roman" w:cs="Times New Roman"/>
          <w:bCs/>
          <w:color w:val="000000" w:themeColor="text1"/>
          <w:sz w:val="28"/>
          <w:szCs w:val="28"/>
          <w:lang w:eastAsia="ru-RU"/>
        </w:rPr>
        <w:t>(circulation</w:t>
      </w:r>
      <w:r w:rsidRPr="00E85A8D">
        <w:rPr>
          <w:rFonts w:ascii="Times New Roman" w:eastAsia="Times New Roman" w:hAnsi="Times New Roman" w:cs="Times New Roman"/>
          <w:color w:val="000000" w:themeColor="text1"/>
          <w:sz w:val="28"/>
          <w:szCs w:val="28"/>
          <w:lang w:eastAsia="ru-RU"/>
        </w:rPr>
        <w:t> </w:t>
      </w:r>
      <w:r w:rsidRPr="00E85A8D">
        <w:rPr>
          <w:rFonts w:ascii="Times New Roman" w:eastAsia="Times New Roman" w:hAnsi="Times New Roman" w:cs="Times New Roman"/>
          <w:bCs/>
          <w:color w:val="000000" w:themeColor="text1"/>
          <w:sz w:val="28"/>
          <w:szCs w:val="28"/>
          <w:lang w:eastAsia="ru-RU"/>
        </w:rPr>
        <w:t>ACC/АHA</w:t>
      </w:r>
      <w:r w:rsidR="000D33EF" w:rsidRPr="00E85A8D">
        <w:rPr>
          <w:rFonts w:ascii="Times New Roman" w:eastAsia="Times New Roman" w:hAnsi="Times New Roman" w:cs="Times New Roman"/>
          <w:bCs/>
          <w:color w:val="000000" w:themeColor="text1"/>
          <w:sz w:val="28"/>
          <w:szCs w:val="28"/>
          <w:lang w:eastAsia="ru-RU"/>
        </w:rPr>
        <w:t xml:space="preserve"> 2014</w:t>
      </w:r>
      <w:r w:rsidR="007F0F5B" w:rsidRPr="00E85A8D">
        <w:rPr>
          <w:rFonts w:ascii="Times New Roman" w:eastAsia="Times New Roman" w:hAnsi="Times New Roman" w:cs="Times New Roman"/>
          <w:bCs/>
          <w:color w:val="000000" w:themeColor="text1"/>
          <w:sz w:val="28"/>
          <w:szCs w:val="28"/>
          <w:lang w:eastAsia="ru-RU"/>
        </w:rPr>
        <w:t xml:space="preserve"> </w:t>
      </w:r>
      <w:r w:rsidR="000D33EF" w:rsidRPr="00E85A8D">
        <w:rPr>
          <w:rFonts w:ascii="Times New Roman" w:eastAsia="Times New Roman" w:hAnsi="Times New Roman" w:cs="Times New Roman"/>
          <w:bCs/>
          <w:color w:val="000000" w:themeColor="text1"/>
          <w:sz w:val="28"/>
          <w:szCs w:val="28"/>
          <w:lang w:eastAsia="ru-RU"/>
        </w:rPr>
        <w:t>г.</w:t>
      </w:r>
      <w:r w:rsidRPr="00E85A8D">
        <w:rPr>
          <w:rFonts w:ascii="Times New Roman" w:eastAsia="Times New Roman" w:hAnsi="Times New Roman" w:cs="Times New Roman"/>
          <w:bCs/>
          <w:color w:val="000000" w:themeColor="text1"/>
          <w:sz w:val="28"/>
          <w:szCs w:val="28"/>
          <w:lang w:eastAsia="ru-RU"/>
        </w:rPr>
        <w:t>):</w:t>
      </w:r>
    </w:p>
    <w:tbl>
      <w:tblPr>
        <w:tblW w:w="9923"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5"/>
        <w:gridCol w:w="3168"/>
        <w:gridCol w:w="5670"/>
      </w:tblGrid>
      <w:tr w:rsidR="000A7B92" w:rsidRPr="00E17919" w14:paraId="472FA3D6" w14:textId="77777777" w:rsidTr="00C64F1A">
        <w:tc>
          <w:tcPr>
            <w:tcW w:w="1085"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366977C9" w14:textId="77777777" w:rsidR="001606F5" w:rsidRPr="00E17919" w:rsidRDefault="001606F5" w:rsidP="00952336">
            <w:pPr>
              <w:spacing w:after="0" w:line="240" w:lineRule="auto"/>
              <w:jc w:val="center"/>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b/>
                <w:bCs/>
                <w:color w:val="000000" w:themeColor="text1"/>
                <w:lang w:eastAsia="ru-RU"/>
              </w:rPr>
              <w:t>Стадия</w:t>
            </w:r>
          </w:p>
        </w:tc>
        <w:tc>
          <w:tcPr>
            <w:tcW w:w="3168"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07252ACC" w14:textId="77777777" w:rsidR="001606F5" w:rsidRPr="00E17919" w:rsidRDefault="001606F5" w:rsidP="00952336">
            <w:pPr>
              <w:spacing w:after="0" w:line="240" w:lineRule="auto"/>
              <w:jc w:val="center"/>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b/>
                <w:bCs/>
                <w:color w:val="000000" w:themeColor="text1"/>
                <w:lang w:eastAsia="ru-RU"/>
              </w:rPr>
              <w:t>Название</w:t>
            </w:r>
          </w:p>
        </w:tc>
        <w:tc>
          <w:tcPr>
            <w:tcW w:w="567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37E7803E" w14:textId="77777777" w:rsidR="001606F5" w:rsidRPr="00E17919" w:rsidRDefault="001606F5" w:rsidP="00952336">
            <w:pPr>
              <w:spacing w:after="0" w:line="240" w:lineRule="auto"/>
              <w:jc w:val="center"/>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b/>
                <w:bCs/>
                <w:color w:val="000000" w:themeColor="text1"/>
                <w:lang w:eastAsia="ru-RU"/>
              </w:rPr>
              <w:t>Описание</w:t>
            </w:r>
          </w:p>
        </w:tc>
      </w:tr>
      <w:tr w:rsidR="000A7B92" w:rsidRPr="00E17919" w14:paraId="2D15060B" w14:textId="77777777" w:rsidTr="00C64F1A">
        <w:tc>
          <w:tcPr>
            <w:tcW w:w="1085"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09AD365E" w14:textId="77777777" w:rsidR="001606F5" w:rsidRPr="00E17919" w:rsidRDefault="001606F5" w:rsidP="003D610F">
            <w:pPr>
              <w:spacing w:after="0" w:line="240" w:lineRule="auto"/>
              <w:jc w:val="center"/>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А</w:t>
            </w:r>
          </w:p>
        </w:tc>
        <w:tc>
          <w:tcPr>
            <w:tcW w:w="3168"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550B5DA8" w14:textId="77777777" w:rsidR="001606F5" w:rsidRPr="00E17919" w:rsidRDefault="001606F5" w:rsidP="005108C7">
            <w:pPr>
              <w:spacing w:after="0" w:line="240" w:lineRule="auto"/>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В зоне риска (at risk)</w:t>
            </w:r>
          </w:p>
        </w:tc>
        <w:tc>
          <w:tcPr>
            <w:tcW w:w="567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3014E800" w14:textId="77777777" w:rsidR="001606F5" w:rsidRPr="00E17919" w:rsidRDefault="00330561" w:rsidP="003D610F">
            <w:pPr>
              <w:spacing w:after="0" w:line="240" w:lineRule="auto"/>
              <w:jc w:val="both"/>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П</w:t>
            </w:r>
            <w:r w:rsidR="001606F5" w:rsidRPr="00E17919">
              <w:rPr>
                <w:rFonts w:ascii="Times New Roman" w:eastAsia="Times New Roman" w:hAnsi="Times New Roman" w:cs="Times New Roman"/>
                <w:color w:val="000000" w:themeColor="text1"/>
                <w:lang w:eastAsia="ru-RU"/>
              </w:rPr>
              <w:t>ациенты (лица) имеющие факторы риска развития клапанной патологии сердца</w:t>
            </w:r>
          </w:p>
        </w:tc>
      </w:tr>
      <w:tr w:rsidR="000A7B92" w:rsidRPr="00E17919" w14:paraId="227A5268" w14:textId="77777777" w:rsidTr="00C64F1A">
        <w:tc>
          <w:tcPr>
            <w:tcW w:w="1085"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1A9596C3" w14:textId="77777777" w:rsidR="001606F5" w:rsidRPr="00E17919" w:rsidRDefault="001606F5" w:rsidP="003D610F">
            <w:pPr>
              <w:spacing w:after="0" w:line="240" w:lineRule="auto"/>
              <w:jc w:val="center"/>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B</w:t>
            </w:r>
          </w:p>
        </w:tc>
        <w:tc>
          <w:tcPr>
            <w:tcW w:w="3168"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77C5643E" w14:textId="77777777" w:rsidR="001606F5" w:rsidRPr="00E17919" w:rsidRDefault="001606F5" w:rsidP="005108C7">
            <w:pPr>
              <w:spacing w:after="0" w:line="240" w:lineRule="auto"/>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Формирующегося порока</w:t>
            </w:r>
            <w:r w:rsidRPr="00E17919">
              <w:rPr>
                <w:rFonts w:ascii="Times New Roman" w:eastAsia="Times New Roman" w:hAnsi="Times New Roman" w:cs="Times New Roman"/>
                <w:color w:val="000000" w:themeColor="text1"/>
                <w:lang w:eastAsia="ru-RU"/>
              </w:rPr>
              <w:br/>
              <w:t>(progressive)</w:t>
            </w:r>
          </w:p>
        </w:tc>
        <w:tc>
          <w:tcPr>
            <w:tcW w:w="567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6AA3A192" w14:textId="77777777" w:rsidR="001606F5" w:rsidRPr="00E17919" w:rsidRDefault="00330561" w:rsidP="003D610F">
            <w:pPr>
              <w:spacing w:after="0" w:line="240" w:lineRule="auto"/>
              <w:jc w:val="both"/>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П</w:t>
            </w:r>
            <w:r w:rsidR="001606F5" w:rsidRPr="00E17919">
              <w:rPr>
                <w:rFonts w:ascii="Times New Roman" w:eastAsia="Times New Roman" w:hAnsi="Times New Roman" w:cs="Times New Roman"/>
                <w:color w:val="000000" w:themeColor="text1"/>
                <w:lang w:eastAsia="ru-RU"/>
              </w:rPr>
              <w:t>ациенты с прогрессирующим клапанным пороком сердца лёгкой-умеренной степени выраженности; симптомы заболевания отсутствуют</w:t>
            </w:r>
          </w:p>
        </w:tc>
      </w:tr>
      <w:tr w:rsidR="000A7B92" w:rsidRPr="00E17919" w14:paraId="21A14504" w14:textId="77777777" w:rsidTr="00C64F1A">
        <w:tc>
          <w:tcPr>
            <w:tcW w:w="1085"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49B816A1" w14:textId="77777777" w:rsidR="001606F5" w:rsidRPr="00E17919" w:rsidRDefault="001606F5" w:rsidP="003D610F">
            <w:pPr>
              <w:spacing w:after="0" w:line="240" w:lineRule="auto"/>
              <w:jc w:val="center"/>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bCs/>
                <w:color w:val="000000" w:themeColor="text1"/>
                <w:lang w:eastAsia="ru-RU"/>
              </w:rPr>
              <w:t>C</w:t>
            </w:r>
          </w:p>
        </w:tc>
        <w:tc>
          <w:tcPr>
            <w:tcW w:w="3168"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3648F6D4" w14:textId="77777777" w:rsidR="001606F5" w:rsidRPr="00E17919" w:rsidRDefault="001606F5" w:rsidP="005108C7">
            <w:pPr>
              <w:spacing w:after="0" w:line="240" w:lineRule="auto"/>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Тяжёлого бессимптомного порока (asymptomatic severe)</w:t>
            </w:r>
          </w:p>
        </w:tc>
        <w:tc>
          <w:tcPr>
            <w:tcW w:w="567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283202C7" w14:textId="77777777" w:rsidR="001606F5" w:rsidRPr="00E17919" w:rsidRDefault="00330561" w:rsidP="003D610F">
            <w:pPr>
              <w:spacing w:after="0" w:line="240" w:lineRule="auto"/>
              <w:jc w:val="both"/>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Н</w:t>
            </w:r>
            <w:r w:rsidR="001606F5" w:rsidRPr="00E17919">
              <w:rPr>
                <w:rFonts w:ascii="Times New Roman" w:eastAsia="Times New Roman" w:hAnsi="Times New Roman" w:cs="Times New Roman"/>
                <w:color w:val="000000" w:themeColor="text1"/>
                <w:lang w:eastAsia="ru-RU"/>
              </w:rPr>
              <w:t>аличие выраженного (тяжёлого) порока клапана сердца, протекающего без клинических проявлений:</w:t>
            </w:r>
          </w:p>
        </w:tc>
      </w:tr>
      <w:tr w:rsidR="000A7B92" w:rsidRPr="00E17919" w14:paraId="18BC855D" w14:textId="77777777" w:rsidTr="00C64F1A">
        <w:tc>
          <w:tcPr>
            <w:tcW w:w="1085"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42E17130" w14:textId="77777777" w:rsidR="001606F5" w:rsidRPr="00E17919" w:rsidRDefault="001606F5" w:rsidP="003D610F">
            <w:pPr>
              <w:spacing w:after="0" w:line="240" w:lineRule="auto"/>
              <w:jc w:val="center"/>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С1</w:t>
            </w:r>
          </w:p>
        </w:tc>
        <w:tc>
          <w:tcPr>
            <w:tcW w:w="3168"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5DC003E5" w14:textId="77777777" w:rsidR="001606F5" w:rsidRPr="00E17919" w:rsidRDefault="001606F5" w:rsidP="005108C7">
            <w:pPr>
              <w:spacing w:after="0" w:line="240" w:lineRule="auto"/>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 </w:t>
            </w:r>
          </w:p>
        </w:tc>
        <w:tc>
          <w:tcPr>
            <w:tcW w:w="567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2A6250A5" w14:textId="77777777" w:rsidR="001606F5" w:rsidRPr="00E17919" w:rsidRDefault="00330561" w:rsidP="003D610F">
            <w:pPr>
              <w:spacing w:after="0" w:line="240" w:lineRule="auto"/>
              <w:jc w:val="both"/>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П</w:t>
            </w:r>
            <w:r w:rsidR="001606F5" w:rsidRPr="00E17919">
              <w:rPr>
                <w:rFonts w:ascii="Times New Roman" w:eastAsia="Times New Roman" w:hAnsi="Times New Roman" w:cs="Times New Roman"/>
                <w:color w:val="000000" w:themeColor="text1"/>
                <w:lang w:eastAsia="ru-RU"/>
              </w:rPr>
              <w:t>ри сохранном (compensated) ЛЖ и ПЖ (адаптивное ремоделирование)</w:t>
            </w:r>
          </w:p>
        </w:tc>
      </w:tr>
      <w:tr w:rsidR="000A7B92" w:rsidRPr="00E17919" w14:paraId="5225ED2B" w14:textId="77777777" w:rsidTr="00C64F1A">
        <w:tc>
          <w:tcPr>
            <w:tcW w:w="1085"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1354F5D6" w14:textId="77777777" w:rsidR="001606F5" w:rsidRPr="00E17919" w:rsidRDefault="001606F5" w:rsidP="003D610F">
            <w:pPr>
              <w:spacing w:after="0" w:line="240" w:lineRule="auto"/>
              <w:jc w:val="center"/>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С2</w:t>
            </w:r>
          </w:p>
        </w:tc>
        <w:tc>
          <w:tcPr>
            <w:tcW w:w="3168"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3D67DD4C" w14:textId="77777777" w:rsidR="001606F5" w:rsidRPr="00E17919" w:rsidRDefault="001606F5" w:rsidP="005108C7">
            <w:pPr>
              <w:spacing w:after="0" w:line="240" w:lineRule="auto"/>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 </w:t>
            </w:r>
          </w:p>
        </w:tc>
        <w:tc>
          <w:tcPr>
            <w:tcW w:w="567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54A17C2F" w14:textId="77777777" w:rsidR="001606F5" w:rsidRPr="00E17919" w:rsidRDefault="00330561" w:rsidP="003D610F">
            <w:pPr>
              <w:spacing w:after="0" w:line="240" w:lineRule="auto"/>
              <w:jc w:val="both"/>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С</w:t>
            </w:r>
            <w:r w:rsidR="001606F5" w:rsidRPr="00E17919">
              <w:rPr>
                <w:rFonts w:ascii="Times New Roman" w:eastAsia="Times New Roman" w:hAnsi="Times New Roman" w:cs="Times New Roman"/>
                <w:color w:val="000000" w:themeColor="text1"/>
                <w:lang w:eastAsia="ru-RU"/>
              </w:rPr>
              <w:t xml:space="preserve"> развитием истощения (decompensation) ЛЖ и ПЖ</w:t>
            </w:r>
            <w:r w:rsidR="005108C7" w:rsidRPr="00E17919">
              <w:rPr>
                <w:rFonts w:ascii="Times New Roman" w:eastAsia="Times New Roman" w:hAnsi="Times New Roman" w:cs="Times New Roman"/>
                <w:color w:val="000000" w:themeColor="text1"/>
                <w:lang w:eastAsia="ru-RU"/>
              </w:rPr>
              <w:t xml:space="preserve"> </w:t>
            </w:r>
            <w:r w:rsidR="001606F5" w:rsidRPr="00E17919">
              <w:rPr>
                <w:rFonts w:ascii="Times New Roman" w:eastAsia="Times New Roman" w:hAnsi="Times New Roman" w:cs="Times New Roman"/>
                <w:color w:val="000000" w:themeColor="text1"/>
                <w:lang w:eastAsia="ru-RU"/>
              </w:rPr>
              <w:t>(дезадаптивное ремоделирование)</w:t>
            </w:r>
          </w:p>
        </w:tc>
      </w:tr>
      <w:tr w:rsidR="000A7B92" w:rsidRPr="00E17919" w14:paraId="2C12134A" w14:textId="77777777" w:rsidTr="00C64F1A">
        <w:tc>
          <w:tcPr>
            <w:tcW w:w="1085"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14085926" w14:textId="77777777" w:rsidR="001606F5" w:rsidRPr="00E17919" w:rsidRDefault="001606F5" w:rsidP="003D610F">
            <w:pPr>
              <w:spacing w:after="0" w:line="240" w:lineRule="auto"/>
              <w:jc w:val="center"/>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D</w:t>
            </w:r>
          </w:p>
        </w:tc>
        <w:tc>
          <w:tcPr>
            <w:tcW w:w="3168"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1F50C812" w14:textId="77777777" w:rsidR="001606F5" w:rsidRPr="00E17919" w:rsidRDefault="001606F5" w:rsidP="00330561">
            <w:pPr>
              <w:spacing w:after="0" w:line="240" w:lineRule="auto"/>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Тяжёлого симптомного порока</w:t>
            </w:r>
            <w:r w:rsidR="00330561" w:rsidRPr="00E17919">
              <w:rPr>
                <w:rFonts w:ascii="Times New Roman" w:eastAsia="Times New Roman" w:hAnsi="Times New Roman" w:cs="Times New Roman"/>
                <w:color w:val="000000" w:themeColor="text1"/>
                <w:lang w:eastAsia="ru-RU"/>
              </w:rPr>
              <w:t xml:space="preserve"> </w:t>
            </w:r>
            <w:r w:rsidRPr="00E17919">
              <w:rPr>
                <w:rFonts w:ascii="Times New Roman" w:eastAsia="Times New Roman" w:hAnsi="Times New Roman" w:cs="Times New Roman"/>
                <w:color w:val="000000" w:themeColor="text1"/>
                <w:lang w:eastAsia="ru-RU"/>
              </w:rPr>
              <w:t>(symptomatic severe)</w:t>
            </w:r>
          </w:p>
        </w:tc>
        <w:tc>
          <w:tcPr>
            <w:tcW w:w="567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79181607" w14:textId="77777777" w:rsidR="001606F5" w:rsidRPr="00E17919" w:rsidRDefault="00330561" w:rsidP="003D610F">
            <w:pPr>
              <w:spacing w:after="0" w:line="240" w:lineRule="auto"/>
              <w:jc w:val="both"/>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Н</w:t>
            </w:r>
            <w:r w:rsidR="001606F5" w:rsidRPr="00E17919">
              <w:rPr>
                <w:rFonts w:ascii="Times New Roman" w:eastAsia="Times New Roman" w:hAnsi="Times New Roman" w:cs="Times New Roman"/>
                <w:color w:val="000000" w:themeColor="text1"/>
                <w:lang w:eastAsia="ru-RU"/>
              </w:rPr>
              <w:t>аличие симптомов, обусловленных пороком клапана сердца</w:t>
            </w:r>
          </w:p>
        </w:tc>
      </w:tr>
    </w:tbl>
    <w:p w14:paraId="4C7AC464" w14:textId="77777777" w:rsidR="003D610F" w:rsidRDefault="003D610F" w:rsidP="003D610F">
      <w:pPr>
        <w:pStyle w:val="tekst-tekst-wciecie"/>
        <w:shd w:val="clear" w:color="auto" w:fill="FFFFFF"/>
        <w:spacing w:before="0" w:beforeAutospacing="0" w:after="0" w:afterAutospacing="0"/>
        <w:ind w:firstLine="284"/>
        <w:jc w:val="both"/>
        <w:rPr>
          <w:color w:val="000000" w:themeColor="text1"/>
          <w:sz w:val="28"/>
          <w:szCs w:val="28"/>
          <w:shd w:val="clear" w:color="auto" w:fill="FFFFFF"/>
        </w:rPr>
      </w:pPr>
    </w:p>
    <w:p w14:paraId="1CCD073F" w14:textId="77777777" w:rsidR="00900E09" w:rsidRPr="000A7B92" w:rsidRDefault="00900E09" w:rsidP="003D610F">
      <w:pPr>
        <w:pStyle w:val="tekst-tekst-wciecie"/>
        <w:shd w:val="clear" w:color="auto" w:fill="FFFFFF"/>
        <w:spacing w:before="0" w:beforeAutospacing="0" w:after="0" w:afterAutospacing="0"/>
        <w:ind w:firstLine="284"/>
        <w:jc w:val="both"/>
        <w:rPr>
          <w:color w:val="000000" w:themeColor="text1"/>
          <w:sz w:val="28"/>
          <w:szCs w:val="28"/>
        </w:rPr>
      </w:pPr>
      <w:r w:rsidRPr="000A7B92">
        <w:rPr>
          <w:color w:val="000000" w:themeColor="text1"/>
          <w:sz w:val="28"/>
          <w:szCs w:val="28"/>
          <w:shd w:val="clear" w:color="auto" w:fill="FFFFFF"/>
        </w:rPr>
        <w:t xml:space="preserve">* </w:t>
      </w:r>
      <w:r w:rsidRPr="000A7B92">
        <w:rPr>
          <w:color w:val="000000" w:themeColor="text1"/>
          <w:sz w:val="28"/>
          <w:szCs w:val="28"/>
        </w:rPr>
        <w:t>Согласно рекомендациям по менеджменту клапанных патологий сердца Американской коллегии кардиологов и Американской Ассоциации Сердца 2014 г. стеноз и недостаточность митрального клапана делятся на 4 стадии.</w:t>
      </w:r>
    </w:p>
    <w:p w14:paraId="009BCA57" w14:textId="77777777" w:rsidR="005926EB" w:rsidRPr="000A7B92" w:rsidRDefault="005926EB" w:rsidP="00900E09">
      <w:pPr>
        <w:pStyle w:val="tekst-tekst-wciecie"/>
        <w:shd w:val="clear" w:color="auto" w:fill="FFFFFF"/>
        <w:spacing w:before="0" w:beforeAutospacing="0" w:after="0" w:afterAutospacing="0"/>
        <w:ind w:firstLine="708"/>
        <w:jc w:val="both"/>
        <w:rPr>
          <w:color w:val="000000" w:themeColor="text1"/>
          <w:sz w:val="28"/>
          <w:szCs w:val="28"/>
        </w:rPr>
      </w:pPr>
    </w:p>
    <w:p w14:paraId="73AE25E6" w14:textId="44777D48" w:rsidR="005926EB" w:rsidRPr="00E85A8D" w:rsidRDefault="005926EB" w:rsidP="000A7B92">
      <w:pPr>
        <w:spacing w:after="0" w:line="240" w:lineRule="auto"/>
        <w:rPr>
          <w:rFonts w:ascii="Times New Roman" w:eastAsia="Times New Roman" w:hAnsi="Times New Roman" w:cs="Times New Roman"/>
          <w:bCs/>
          <w:color w:val="000000" w:themeColor="text1"/>
          <w:sz w:val="28"/>
          <w:szCs w:val="28"/>
          <w:lang w:eastAsia="ru-RU"/>
        </w:rPr>
      </w:pPr>
      <w:r w:rsidRPr="000A7B92">
        <w:rPr>
          <w:rFonts w:ascii="Times New Roman" w:hAnsi="Times New Roman" w:cs="Times New Roman"/>
          <w:b/>
          <w:bCs/>
          <w:color w:val="000000" w:themeColor="text1"/>
          <w:sz w:val="28"/>
          <w:szCs w:val="28"/>
        </w:rPr>
        <w:t>Э</w:t>
      </w:r>
      <w:r w:rsidRPr="000A7B92">
        <w:rPr>
          <w:rFonts w:ascii="Times New Roman" w:eastAsia="Times New Roman" w:hAnsi="Times New Roman" w:cs="Times New Roman"/>
          <w:b/>
          <w:bCs/>
          <w:color w:val="000000" w:themeColor="text1"/>
          <w:sz w:val="28"/>
          <w:szCs w:val="28"/>
          <w:lang w:eastAsia="ru-RU"/>
        </w:rPr>
        <w:t xml:space="preserve">хокардиографические признаки у больных с первичной МН стадии С, </w:t>
      </w:r>
      <w:r w:rsidRPr="000A7B92">
        <w:rPr>
          <w:rFonts w:ascii="Times New Roman" w:eastAsia="Times New Roman" w:hAnsi="Times New Roman" w:cs="Times New Roman"/>
          <w:b/>
          <w:bCs/>
          <w:color w:val="000000" w:themeColor="text1"/>
          <w:sz w:val="28"/>
          <w:szCs w:val="28"/>
          <w:lang w:val="en-US" w:eastAsia="ru-RU"/>
        </w:rPr>
        <w:t>D</w:t>
      </w:r>
      <w:r w:rsidR="000C6244" w:rsidRPr="000C6244">
        <w:rPr>
          <w:rFonts w:ascii="Times New Roman" w:eastAsia="Times New Roman" w:hAnsi="Times New Roman" w:cs="Times New Roman"/>
          <w:b/>
          <w:bCs/>
          <w:color w:val="000000" w:themeColor="text1"/>
          <w:sz w:val="28"/>
          <w:szCs w:val="28"/>
          <w:lang w:eastAsia="ru-RU"/>
        </w:rPr>
        <w:br/>
      </w:r>
      <w:r w:rsidR="006D613D" w:rsidRPr="00AA49B0">
        <w:rPr>
          <w:rFonts w:ascii="Times New Roman" w:eastAsia="Times New Roman" w:hAnsi="Times New Roman" w:cs="Times New Roman"/>
          <w:bCs/>
          <w:color w:val="000000" w:themeColor="text1"/>
          <w:sz w:val="28"/>
          <w:szCs w:val="28"/>
          <w:lang w:eastAsia="ru-RU"/>
        </w:rPr>
        <w:t>[</w:t>
      </w:r>
      <w:r w:rsidR="00BE2188">
        <w:rPr>
          <w:rFonts w:ascii="Times New Roman" w:eastAsia="Times New Roman" w:hAnsi="Times New Roman" w:cs="Times New Roman"/>
          <w:bCs/>
          <w:color w:val="000000" w:themeColor="text1"/>
          <w:sz w:val="28"/>
          <w:szCs w:val="28"/>
          <w:lang w:eastAsia="ru-RU"/>
        </w:rPr>
        <w:t>3</w:t>
      </w:r>
      <w:r w:rsidR="007421D3" w:rsidRPr="00AA49B0">
        <w:rPr>
          <w:rFonts w:ascii="Times New Roman" w:eastAsia="Times New Roman" w:hAnsi="Times New Roman" w:cs="Times New Roman"/>
          <w:bCs/>
          <w:color w:val="000000" w:themeColor="text1"/>
          <w:sz w:val="28"/>
          <w:szCs w:val="28"/>
          <w:lang w:eastAsia="ru-RU"/>
        </w:rPr>
        <w:t xml:space="preserve">, </w:t>
      </w:r>
      <w:r w:rsidR="00BE2188">
        <w:rPr>
          <w:rFonts w:ascii="Times New Roman" w:eastAsia="Times New Roman" w:hAnsi="Times New Roman" w:cs="Times New Roman"/>
          <w:bCs/>
          <w:color w:val="000000" w:themeColor="text1"/>
          <w:sz w:val="28"/>
          <w:szCs w:val="28"/>
          <w:lang w:eastAsia="ru-RU"/>
        </w:rPr>
        <w:t>4</w:t>
      </w:r>
      <w:r w:rsidR="007421D3" w:rsidRPr="00AA49B0">
        <w:rPr>
          <w:rFonts w:ascii="Times New Roman" w:eastAsia="Times New Roman" w:hAnsi="Times New Roman" w:cs="Times New Roman"/>
          <w:bCs/>
          <w:color w:val="000000" w:themeColor="text1"/>
          <w:sz w:val="28"/>
          <w:szCs w:val="28"/>
          <w:lang w:eastAsia="ru-RU"/>
        </w:rPr>
        <w:t>, 1</w:t>
      </w:r>
      <w:r w:rsidR="00BE2188">
        <w:rPr>
          <w:rFonts w:ascii="Times New Roman" w:eastAsia="Times New Roman" w:hAnsi="Times New Roman" w:cs="Times New Roman"/>
          <w:bCs/>
          <w:color w:val="000000" w:themeColor="text1"/>
          <w:sz w:val="28"/>
          <w:szCs w:val="28"/>
          <w:lang w:eastAsia="ru-RU"/>
        </w:rPr>
        <w:t>2</w:t>
      </w:r>
      <w:r w:rsidR="007421D3" w:rsidRPr="00AA49B0">
        <w:rPr>
          <w:rFonts w:ascii="Times New Roman" w:eastAsia="Times New Roman" w:hAnsi="Times New Roman" w:cs="Times New Roman"/>
          <w:bCs/>
          <w:color w:val="000000" w:themeColor="text1"/>
          <w:sz w:val="28"/>
          <w:szCs w:val="28"/>
          <w:lang w:eastAsia="ru-RU"/>
        </w:rPr>
        <w:t>, 1</w:t>
      </w:r>
      <w:r w:rsidR="00AE67EE" w:rsidRPr="00AE67EE">
        <w:rPr>
          <w:rFonts w:ascii="Times New Roman" w:eastAsia="Times New Roman" w:hAnsi="Times New Roman" w:cs="Times New Roman"/>
          <w:bCs/>
          <w:color w:val="000000" w:themeColor="text1"/>
          <w:sz w:val="28"/>
          <w:szCs w:val="28"/>
          <w:lang w:eastAsia="ru-RU"/>
        </w:rPr>
        <w:t>5</w:t>
      </w:r>
      <w:r w:rsidR="006D613D" w:rsidRPr="00AA49B0">
        <w:rPr>
          <w:rFonts w:ascii="Times New Roman" w:eastAsia="Times New Roman" w:hAnsi="Times New Roman" w:cs="Times New Roman"/>
          <w:bCs/>
          <w:color w:val="000000" w:themeColor="text1"/>
          <w:sz w:val="28"/>
          <w:szCs w:val="28"/>
          <w:lang w:eastAsia="ru-RU"/>
        </w:rPr>
        <w:t>]</w:t>
      </w:r>
      <w:r w:rsidR="000A7B92" w:rsidRPr="00AA49B0">
        <w:rPr>
          <w:rFonts w:ascii="Times New Roman" w:eastAsia="Times New Roman" w:hAnsi="Times New Roman" w:cs="Times New Roman"/>
          <w:bCs/>
          <w:color w:val="000000" w:themeColor="text1"/>
          <w:sz w:val="28"/>
          <w:szCs w:val="28"/>
          <w:lang w:eastAsia="ru-RU"/>
        </w:rPr>
        <w:t>:</w:t>
      </w:r>
    </w:p>
    <w:tbl>
      <w:tblPr>
        <w:tblStyle w:val="a6"/>
        <w:tblW w:w="0" w:type="auto"/>
        <w:tblInd w:w="108" w:type="dxa"/>
        <w:tblLayout w:type="fixed"/>
        <w:tblLook w:val="04A0" w:firstRow="1" w:lastRow="0" w:firstColumn="1" w:lastColumn="0" w:noHBand="0" w:noVBand="1"/>
      </w:tblPr>
      <w:tblGrid>
        <w:gridCol w:w="1802"/>
        <w:gridCol w:w="2155"/>
        <w:gridCol w:w="2480"/>
        <w:gridCol w:w="1625"/>
        <w:gridCol w:w="1861"/>
      </w:tblGrid>
      <w:tr w:rsidR="000A7B92" w:rsidRPr="00E17919" w14:paraId="1D7F9E0C" w14:textId="77777777" w:rsidTr="003D610F">
        <w:tc>
          <w:tcPr>
            <w:tcW w:w="1802" w:type="dxa"/>
          </w:tcPr>
          <w:p w14:paraId="7AF0CE88" w14:textId="77777777" w:rsidR="005926EB" w:rsidRPr="00E17919" w:rsidRDefault="005926EB" w:rsidP="00952336">
            <w:pPr>
              <w:jc w:val="center"/>
              <w:rPr>
                <w:rFonts w:ascii="Times New Roman" w:eastAsia="Times New Roman" w:hAnsi="Times New Roman" w:cs="Times New Roman"/>
                <w:b/>
                <w:bCs/>
                <w:color w:val="000000" w:themeColor="text1"/>
                <w:lang w:eastAsia="ru-RU"/>
              </w:rPr>
            </w:pPr>
            <w:r w:rsidRPr="00E17919">
              <w:rPr>
                <w:rFonts w:ascii="Times New Roman" w:eastAsia="Times New Roman" w:hAnsi="Times New Roman" w:cs="Times New Roman"/>
                <w:b/>
                <w:bCs/>
                <w:color w:val="000000" w:themeColor="text1"/>
                <w:lang w:eastAsia="ru-RU"/>
              </w:rPr>
              <w:t>Стадия</w:t>
            </w:r>
          </w:p>
        </w:tc>
        <w:tc>
          <w:tcPr>
            <w:tcW w:w="2155" w:type="dxa"/>
          </w:tcPr>
          <w:p w14:paraId="03302508" w14:textId="77777777" w:rsidR="005926EB" w:rsidRPr="00E17919" w:rsidRDefault="005926EB" w:rsidP="00952336">
            <w:pPr>
              <w:jc w:val="center"/>
              <w:rPr>
                <w:rFonts w:ascii="Times New Roman" w:eastAsia="Times New Roman" w:hAnsi="Times New Roman" w:cs="Times New Roman"/>
                <w:b/>
                <w:bCs/>
                <w:color w:val="000000" w:themeColor="text1"/>
                <w:lang w:eastAsia="ru-RU"/>
              </w:rPr>
            </w:pPr>
            <w:r w:rsidRPr="00E17919">
              <w:rPr>
                <w:rFonts w:ascii="Times New Roman" w:eastAsia="Times New Roman" w:hAnsi="Times New Roman" w:cs="Times New Roman"/>
                <w:b/>
                <w:bCs/>
                <w:color w:val="000000" w:themeColor="text1"/>
                <w:lang w:eastAsia="ru-RU"/>
              </w:rPr>
              <w:t>Изменения клапана</w:t>
            </w:r>
          </w:p>
        </w:tc>
        <w:tc>
          <w:tcPr>
            <w:tcW w:w="2480" w:type="dxa"/>
          </w:tcPr>
          <w:p w14:paraId="69094D7D" w14:textId="77777777" w:rsidR="005926EB" w:rsidRPr="00E17919" w:rsidRDefault="005926EB" w:rsidP="00952336">
            <w:pPr>
              <w:jc w:val="center"/>
              <w:rPr>
                <w:rFonts w:ascii="Times New Roman" w:eastAsia="Times New Roman" w:hAnsi="Times New Roman" w:cs="Times New Roman"/>
                <w:b/>
                <w:bCs/>
                <w:color w:val="000000" w:themeColor="text1"/>
                <w:lang w:eastAsia="ru-RU"/>
              </w:rPr>
            </w:pPr>
            <w:r w:rsidRPr="00E17919">
              <w:rPr>
                <w:rFonts w:ascii="Times New Roman" w:eastAsia="Times New Roman" w:hAnsi="Times New Roman" w:cs="Times New Roman"/>
                <w:b/>
                <w:bCs/>
                <w:color w:val="000000" w:themeColor="text1"/>
                <w:lang w:eastAsia="ru-RU"/>
              </w:rPr>
              <w:t>Потоковые изменения ч/з клапан</w:t>
            </w:r>
          </w:p>
        </w:tc>
        <w:tc>
          <w:tcPr>
            <w:tcW w:w="1625" w:type="dxa"/>
          </w:tcPr>
          <w:p w14:paraId="24EEAD59" w14:textId="77777777" w:rsidR="005926EB" w:rsidRPr="00E17919" w:rsidRDefault="005926EB" w:rsidP="003D610F">
            <w:pPr>
              <w:ind w:left="-160" w:right="-130"/>
              <w:jc w:val="center"/>
              <w:rPr>
                <w:rFonts w:ascii="Times New Roman" w:eastAsia="Times New Roman" w:hAnsi="Times New Roman" w:cs="Times New Roman"/>
                <w:b/>
                <w:bCs/>
                <w:color w:val="000000" w:themeColor="text1"/>
                <w:lang w:eastAsia="ru-RU"/>
              </w:rPr>
            </w:pPr>
            <w:r w:rsidRPr="00E17919">
              <w:rPr>
                <w:rFonts w:ascii="Times New Roman" w:eastAsia="Times New Roman" w:hAnsi="Times New Roman" w:cs="Times New Roman"/>
                <w:b/>
                <w:bCs/>
                <w:color w:val="000000" w:themeColor="text1"/>
                <w:lang w:eastAsia="ru-RU"/>
              </w:rPr>
              <w:t>Последствия</w:t>
            </w:r>
          </w:p>
        </w:tc>
        <w:tc>
          <w:tcPr>
            <w:tcW w:w="1861" w:type="dxa"/>
          </w:tcPr>
          <w:p w14:paraId="737D0040" w14:textId="77777777" w:rsidR="005926EB" w:rsidRPr="00E17919" w:rsidRDefault="005926EB" w:rsidP="00952336">
            <w:pPr>
              <w:jc w:val="center"/>
              <w:rPr>
                <w:rFonts w:ascii="Times New Roman" w:eastAsia="Times New Roman" w:hAnsi="Times New Roman" w:cs="Times New Roman"/>
                <w:b/>
                <w:bCs/>
                <w:color w:val="000000" w:themeColor="text1"/>
                <w:lang w:eastAsia="ru-RU"/>
              </w:rPr>
            </w:pPr>
            <w:r w:rsidRPr="00E17919">
              <w:rPr>
                <w:rFonts w:ascii="Times New Roman" w:eastAsia="Times New Roman" w:hAnsi="Times New Roman" w:cs="Times New Roman"/>
                <w:b/>
                <w:bCs/>
                <w:color w:val="000000" w:themeColor="text1"/>
                <w:lang w:eastAsia="ru-RU"/>
              </w:rPr>
              <w:t>Симптомы</w:t>
            </w:r>
          </w:p>
        </w:tc>
      </w:tr>
      <w:tr w:rsidR="000A7B92" w:rsidRPr="00E17919" w14:paraId="250EBFD8" w14:textId="77777777" w:rsidTr="003D610F">
        <w:trPr>
          <w:trHeight w:val="1771"/>
        </w:trPr>
        <w:tc>
          <w:tcPr>
            <w:tcW w:w="1802" w:type="dxa"/>
          </w:tcPr>
          <w:p w14:paraId="43DF0382"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 xml:space="preserve">С </w:t>
            </w:r>
            <w:r w:rsidR="00952336" w:rsidRPr="00E17919">
              <w:rPr>
                <w:rFonts w:ascii="Times New Roman" w:eastAsia="Times New Roman" w:hAnsi="Times New Roman" w:cs="Times New Roman"/>
                <w:bCs/>
                <w:color w:val="000000" w:themeColor="text1"/>
                <w:lang w:eastAsia="ru-RU"/>
              </w:rPr>
              <w:t>тяжёлого</w:t>
            </w:r>
            <w:r w:rsidRPr="00E17919">
              <w:rPr>
                <w:rFonts w:ascii="Times New Roman" w:eastAsia="Times New Roman" w:hAnsi="Times New Roman" w:cs="Times New Roman"/>
                <w:bCs/>
                <w:color w:val="000000" w:themeColor="text1"/>
                <w:lang w:eastAsia="ru-RU"/>
              </w:rPr>
              <w:t xml:space="preserve"> бессимптом</w:t>
            </w:r>
            <w:r w:rsidR="00952336" w:rsidRPr="00E17919">
              <w:rPr>
                <w:rFonts w:ascii="Times New Roman" w:eastAsia="Times New Roman" w:hAnsi="Times New Roman" w:cs="Times New Roman"/>
                <w:bCs/>
                <w:color w:val="000000" w:themeColor="text1"/>
                <w:lang w:eastAsia="ru-RU"/>
              </w:rPr>
              <w:t>-</w:t>
            </w:r>
            <w:r w:rsidRPr="00E17919">
              <w:rPr>
                <w:rFonts w:ascii="Times New Roman" w:eastAsia="Times New Roman" w:hAnsi="Times New Roman" w:cs="Times New Roman"/>
                <w:bCs/>
                <w:color w:val="000000" w:themeColor="text1"/>
                <w:lang w:eastAsia="ru-RU"/>
              </w:rPr>
              <w:t>ного порока (asymptomatic</w:t>
            </w:r>
            <w:r w:rsidR="00952336" w:rsidRPr="00E17919">
              <w:rPr>
                <w:rFonts w:ascii="Times New Roman" w:eastAsia="Times New Roman" w:hAnsi="Times New Roman" w:cs="Times New Roman"/>
                <w:bCs/>
                <w:color w:val="000000" w:themeColor="text1"/>
                <w:lang w:eastAsia="ru-RU"/>
              </w:rPr>
              <w:t xml:space="preserve"> </w:t>
            </w:r>
            <w:r w:rsidRPr="00E17919">
              <w:rPr>
                <w:rFonts w:ascii="Times New Roman" w:eastAsia="Times New Roman" w:hAnsi="Times New Roman" w:cs="Times New Roman"/>
                <w:bCs/>
                <w:color w:val="000000" w:themeColor="text1"/>
                <w:lang w:eastAsia="ru-RU"/>
              </w:rPr>
              <w:t>severe)</w:t>
            </w:r>
          </w:p>
        </w:tc>
        <w:tc>
          <w:tcPr>
            <w:tcW w:w="2155" w:type="dxa"/>
          </w:tcPr>
          <w:p w14:paraId="5D966133"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r w:rsidR="00E85A8D" w:rsidRPr="00E17919">
              <w:rPr>
                <w:rFonts w:ascii="Times New Roman" w:eastAsia="Times New Roman" w:hAnsi="Times New Roman" w:cs="Times New Roman"/>
                <w:bCs/>
                <w:color w:val="000000" w:themeColor="text1"/>
                <w:lang w:eastAsia="ru-RU"/>
              </w:rPr>
              <w:t> </w:t>
            </w:r>
            <w:r w:rsidRPr="00E17919">
              <w:rPr>
                <w:rFonts w:ascii="Times New Roman" w:eastAsia="Times New Roman" w:hAnsi="Times New Roman" w:cs="Times New Roman"/>
                <w:bCs/>
                <w:color w:val="000000" w:themeColor="text1"/>
                <w:lang w:eastAsia="ru-RU"/>
              </w:rPr>
              <w:t xml:space="preserve">ревматические изменения клапана </w:t>
            </w:r>
          </w:p>
          <w:p w14:paraId="6D1BCC99"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с рестрикцией</w:t>
            </w:r>
            <w:r w:rsidR="00330561" w:rsidRPr="00E17919">
              <w:rPr>
                <w:rFonts w:ascii="Times New Roman" w:eastAsia="Times New Roman" w:hAnsi="Times New Roman" w:cs="Times New Roman"/>
                <w:bCs/>
                <w:color w:val="000000" w:themeColor="text1"/>
                <w:lang w:eastAsia="ru-RU"/>
              </w:rPr>
              <w:t xml:space="preserve"> </w:t>
            </w:r>
            <w:r w:rsidRPr="00E17919">
              <w:rPr>
                <w:rFonts w:ascii="Times New Roman" w:eastAsia="Times New Roman" w:hAnsi="Times New Roman" w:cs="Times New Roman"/>
                <w:bCs/>
                <w:color w:val="000000" w:themeColor="text1"/>
                <w:lang w:eastAsia="ru-RU"/>
              </w:rPr>
              <w:t>створок и утерей центральной коаптации;</w:t>
            </w:r>
          </w:p>
          <w:p w14:paraId="5E84F913"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r w:rsidR="00330561" w:rsidRPr="00E17919">
              <w:rPr>
                <w:rFonts w:ascii="Times New Roman" w:eastAsia="Times New Roman" w:hAnsi="Times New Roman" w:cs="Times New Roman"/>
                <w:bCs/>
                <w:color w:val="000000" w:themeColor="text1"/>
                <w:lang w:eastAsia="ru-RU"/>
              </w:rPr>
              <w:t> </w:t>
            </w:r>
            <w:r w:rsidRPr="00E17919">
              <w:rPr>
                <w:rFonts w:ascii="Times New Roman" w:eastAsia="Times New Roman" w:hAnsi="Times New Roman" w:cs="Times New Roman"/>
                <w:bCs/>
                <w:color w:val="000000" w:themeColor="text1"/>
                <w:lang w:eastAsia="ru-RU"/>
              </w:rPr>
              <w:t>выраженный пролапс и отсутствие нормальной коаптации;</w:t>
            </w:r>
          </w:p>
          <w:p w14:paraId="2E543288"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r w:rsidR="00330561" w:rsidRPr="00E17919">
              <w:rPr>
                <w:rFonts w:ascii="Times New Roman" w:eastAsia="Times New Roman" w:hAnsi="Times New Roman" w:cs="Times New Roman"/>
                <w:bCs/>
                <w:color w:val="000000" w:themeColor="text1"/>
                <w:lang w:eastAsia="ru-RU"/>
              </w:rPr>
              <w:t> </w:t>
            </w:r>
            <w:r w:rsidRPr="00E17919">
              <w:rPr>
                <w:rFonts w:ascii="Times New Roman" w:eastAsia="Times New Roman" w:hAnsi="Times New Roman" w:cs="Times New Roman"/>
                <w:bCs/>
                <w:color w:val="000000" w:themeColor="text1"/>
                <w:lang w:eastAsia="ru-RU"/>
              </w:rPr>
              <w:t>признаки перенесенного ИЭ;</w:t>
            </w:r>
          </w:p>
          <w:p w14:paraId="6F236312"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 xml:space="preserve">• утолщение </w:t>
            </w:r>
          </w:p>
          <w:p w14:paraId="3B9C974F" w14:textId="77777777" w:rsidR="00AA49B0"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створок вследствие радиационной болезни сердца.</w:t>
            </w:r>
          </w:p>
        </w:tc>
        <w:tc>
          <w:tcPr>
            <w:tcW w:w="2480" w:type="dxa"/>
          </w:tcPr>
          <w:p w14:paraId="01658F97"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r w:rsidR="00952336" w:rsidRPr="00E17919">
              <w:rPr>
                <w:rFonts w:ascii="Times New Roman" w:eastAsia="Times New Roman" w:hAnsi="Times New Roman" w:cs="Times New Roman"/>
                <w:bCs/>
                <w:color w:val="000000" w:themeColor="text1"/>
                <w:lang w:eastAsia="ru-RU"/>
              </w:rPr>
              <w:t> </w:t>
            </w:r>
            <w:r w:rsidRPr="00E17919">
              <w:rPr>
                <w:rFonts w:ascii="Times New Roman" w:eastAsia="Times New Roman" w:hAnsi="Times New Roman" w:cs="Times New Roman"/>
                <w:bCs/>
                <w:color w:val="000000" w:themeColor="text1"/>
                <w:lang w:eastAsia="ru-RU"/>
              </w:rPr>
              <w:t>центр струя МР &gt; 40%;</w:t>
            </w:r>
          </w:p>
          <w:p w14:paraId="304237D3"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r w:rsidR="00952336" w:rsidRPr="00E17919">
              <w:rPr>
                <w:rFonts w:ascii="Times New Roman" w:eastAsia="Times New Roman" w:hAnsi="Times New Roman" w:cs="Times New Roman"/>
                <w:bCs/>
                <w:color w:val="000000" w:themeColor="text1"/>
                <w:lang w:eastAsia="ru-RU"/>
              </w:rPr>
              <w:t> </w:t>
            </w:r>
            <w:r w:rsidRPr="00E17919">
              <w:rPr>
                <w:rFonts w:ascii="Times New Roman" w:eastAsia="Times New Roman" w:hAnsi="Times New Roman" w:cs="Times New Roman"/>
                <w:bCs/>
                <w:color w:val="000000" w:themeColor="text1"/>
                <w:lang w:eastAsia="ru-RU"/>
              </w:rPr>
              <w:t>ЛП или</w:t>
            </w:r>
            <w:r w:rsidR="00952336" w:rsidRPr="00E17919">
              <w:rPr>
                <w:rFonts w:ascii="Times New Roman" w:eastAsia="Times New Roman" w:hAnsi="Times New Roman" w:cs="Times New Roman"/>
                <w:bCs/>
                <w:color w:val="000000" w:themeColor="text1"/>
                <w:lang w:eastAsia="ru-RU"/>
              </w:rPr>
              <w:t xml:space="preserve"> </w:t>
            </w:r>
            <w:r w:rsidRPr="00E17919">
              <w:rPr>
                <w:rFonts w:ascii="Times New Roman" w:eastAsia="Times New Roman" w:hAnsi="Times New Roman" w:cs="Times New Roman"/>
                <w:bCs/>
                <w:color w:val="000000" w:themeColor="text1"/>
                <w:lang w:eastAsia="ru-RU"/>
              </w:rPr>
              <w:t>голосистолическая эксцентр струя;</w:t>
            </w:r>
          </w:p>
          <w:p w14:paraId="77645452"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VC ≥ 0,7 см</w:t>
            </w:r>
          </w:p>
          <w:p w14:paraId="5F03BBBF"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ОР ≥ 60 мл</w:t>
            </w:r>
          </w:p>
          <w:p w14:paraId="2D466A7A"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ФР ≥ 50%</w:t>
            </w:r>
          </w:p>
          <w:p w14:paraId="016F86DE"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ERO ≥ 0,4 см²</w:t>
            </w:r>
          </w:p>
          <w:p w14:paraId="2E959D22"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Ангио +3+4</w:t>
            </w:r>
          </w:p>
        </w:tc>
        <w:tc>
          <w:tcPr>
            <w:tcW w:w="1625" w:type="dxa"/>
          </w:tcPr>
          <w:p w14:paraId="3CB9FAD1"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умеренное/</w:t>
            </w:r>
          </w:p>
          <w:p w14:paraId="45D8049F"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выраженное увеличение ЛП; увеличение ЛЖ;</w:t>
            </w:r>
            <w:r w:rsidR="00330561" w:rsidRPr="00E17919">
              <w:rPr>
                <w:rFonts w:ascii="Times New Roman" w:eastAsia="Times New Roman" w:hAnsi="Times New Roman" w:cs="Times New Roman"/>
                <w:bCs/>
                <w:color w:val="000000" w:themeColor="text1"/>
                <w:lang w:eastAsia="ru-RU"/>
              </w:rPr>
              <w:br/>
            </w:r>
            <w:r w:rsidRPr="00E17919">
              <w:rPr>
                <w:rFonts w:ascii="Times New Roman" w:eastAsia="Times New Roman" w:hAnsi="Times New Roman" w:cs="Times New Roman"/>
                <w:bCs/>
                <w:color w:val="000000" w:themeColor="text1"/>
                <w:lang w:eastAsia="ru-RU"/>
              </w:rPr>
              <w:t>ЛГ в</w:t>
            </w:r>
            <w:r w:rsidR="000A7B92" w:rsidRPr="00E17919">
              <w:rPr>
                <w:rFonts w:ascii="Times New Roman" w:eastAsia="Times New Roman" w:hAnsi="Times New Roman" w:cs="Times New Roman"/>
                <w:bCs/>
                <w:color w:val="000000" w:themeColor="text1"/>
                <w:lang w:eastAsia="ru-RU"/>
              </w:rPr>
              <w:t xml:space="preserve"> </w:t>
            </w:r>
            <w:r w:rsidRPr="00E17919">
              <w:rPr>
                <w:rFonts w:ascii="Times New Roman" w:eastAsia="Times New Roman" w:hAnsi="Times New Roman" w:cs="Times New Roman"/>
                <w:bCs/>
                <w:color w:val="000000" w:themeColor="text1"/>
                <w:lang w:eastAsia="ru-RU"/>
              </w:rPr>
              <w:t>покое/ФН</w:t>
            </w:r>
          </w:p>
          <w:p w14:paraId="0B361E15"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С1: ФВ &gt;60%</w:t>
            </w:r>
          </w:p>
          <w:p w14:paraId="362CC8B2" w14:textId="77777777" w:rsidR="00F6492D"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КСРЛЖ&lt;40 мм</w:t>
            </w:r>
          </w:p>
          <w:p w14:paraId="6F1C2FED"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С2: ФВ ≥60%</w:t>
            </w:r>
          </w:p>
          <w:p w14:paraId="27677A14"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КСРЛЖ ≤40 мм</w:t>
            </w:r>
          </w:p>
        </w:tc>
        <w:tc>
          <w:tcPr>
            <w:tcW w:w="1861" w:type="dxa"/>
          </w:tcPr>
          <w:p w14:paraId="47C32928"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p>
        </w:tc>
      </w:tr>
      <w:tr w:rsidR="000A7B92" w:rsidRPr="00E17919" w14:paraId="6C7CC62E" w14:textId="77777777" w:rsidTr="003D610F">
        <w:tc>
          <w:tcPr>
            <w:tcW w:w="1802" w:type="dxa"/>
          </w:tcPr>
          <w:p w14:paraId="41E292EA"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D</w:t>
            </w:r>
          </w:p>
          <w:p w14:paraId="2C2B05DB"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тяж</w:t>
            </w:r>
            <w:r w:rsidR="000C6244" w:rsidRPr="00E17919">
              <w:rPr>
                <w:rFonts w:ascii="Times New Roman" w:eastAsia="Times New Roman" w:hAnsi="Times New Roman" w:cs="Times New Roman"/>
                <w:bCs/>
                <w:color w:val="000000" w:themeColor="text1"/>
                <w:lang w:eastAsia="ru-RU"/>
              </w:rPr>
              <w:t>ё</w:t>
            </w:r>
            <w:r w:rsidRPr="00E17919">
              <w:rPr>
                <w:rFonts w:ascii="Times New Roman" w:eastAsia="Times New Roman" w:hAnsi="Times New Roman" w:cs="Times New Roman"/>
                <w:bCs/>
                <w:color w:val="000000" w:themeColor="text1"/>
                <w:lang w:eastAsia="ru-RU"/>
              </w:rPr>
              <w:t xml:space="preserve">лого </w:t>
            </w:r>
          </w:p>
          <w:p w14:paraId="098C7D27"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 xml:space="preserve">симптомного </w:t>
            </w:r>
          </w:p>
          <w:p w14:paraId="6DA9E56E"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 xml:space="preserve">порока </w:t>
            </w:r>
          </w:p>
          <w:p w14:paraId="29D3A9DE"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(symptomatic</w:t>
            </w:r>
          </w:p>
          <w:p w14:paraId="38287BB2"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severe)</w:t>
            </w:r>
          </w:p>
        </w:tc>
        <w:tc>
          <w:tcPr>
            <w:tcW w:w="2155" w:type="dxa"/>
          </w:tcPr>
          <w:p w14:paraId="041E3189"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r w:rsidR="00330561" w:rsidRPr="00E17919">
              <w:rPr>
                <w:rFonts w:ascii="Times New Roman" w:eastAsia="Times New Roman" w:hAnsi="Times New Roman" w:cs="Times New Roman"/>
                <w:bCs/>
                <w:color w:val="000000" w:themeColor="text1"/>
                <w:lang w:eastAsia="ru-RU"/>
              </w:rPr>
              <w:t> </w:t>
            </w:r>
            <w:r w:rsidRPr="00E17919">
              <w:rPr>
                <w:rFonts w:ascii="Times New Roman" w:eastAsia="Times New Roman" w:hAnsi="Times New Roman" w:cs="Times New Roman"/>
                <w:bCs/>
                <w:color w:val="000000" w:themeColor="text1"/>
                <w:lang w:eastAsia="ru-RU"/>
              </w:rPr>
              <w:t>ревматические изменения клапана с рестрикцией створок и утерей центральной коаптации</w:t>
            </w:r>
            <w:r w:rsidR="00330561" w:rsidRPr="00E17919">
              <w:rPr>
                <w:rFonts w:ascii="Times New Roman" w:eastAsia="Times New Roman" w:hAnsi="Times New Roman" w:cs="Times New Roman"/>
                <w:bCs/>
                <w:color w:val="000000" w:themeColor="text1"/>
                <w:lang w:eastAsia="ru-RU"/>
              </w:rPr>
              <w:t>;</w:t>
            </w:r>
          </w:p>
          <w:p w14:paraId="155F0E64"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r w:rsidR="00330561" w:rsidRPr="00E17919">
              <w:rPr>
                <w:rFonts w:ascii="Times New Roman" w:eastAsia="Times New Roman" w:hAnsi="Times New Roman" w:cs="Times New Roman"/>
                <w:bCs/>
                <w:color w:val="000000" w:themeColor="text1"/>
                <w:lang w:eastAsia="ru-RU"/>
              </w:rPr>
              <w:t> </w:t>
            </w:r>
            <w:r w:rsidRPr="00E17919">
              <w:rPr>
                <w:rFonts w:ascii="Times New Roman" w:eastAsia="Times New Roman" w:hAnsi="Times New Roman" w:cs="Times New Roman"/>
                <w:bCs/>
                <w:color w:val="000000" w:themeColor="text1"/>
                <w:lang w:eastAsia="ru-RU"/>
              </w:rPr>
              <w:t>выраженный пролапс и</w:t>
            </w:r>
            <w:r w:rsidR="00330561" w:rsidRPr="00E17919">
              <w:rPr>
                <w:rFonts w:ascii="Times New Roman" w:eastAsia="Times New Roman" w:hAnsi="Times New Roman" w:cs="Times New Roman"/>
                <w:bCs/>
                <w:color w:val="000000" w:themeColor="text1"/>
                <w:lang w:eastAsia="ru-RU"/>
              </w:rPr>
              <w:t xml:space="preserve"> </w:t>
            </w:r>
            <w:r w:rsidRPr="00E17919">
              <w:rPr>
                <w:rFonts w:ascii="Times New Roman" w:eastAsia="Times New Roman" w:hAnsi="Times New Roman" w:cs="Times New Roman"/>
                <w:bCs/>
                <w:color w:val="000000" w:themeColor="text1"/>
                <w:lang w:eastAsia="ru-RU"/>
              </w:rPr>
              <w:t>отсутствие нормальной коаптации</w:t>
            </w:r>
            <w:r w:rsidR="00330561" w:rsidRPr="00E17919">
              <w:rPr>
                <w:rFonts w:ascii="Times New Roman" w:eastAsia="Times New Roman" w:hAnsi="Times New Roman" w:cs="Times New Roman"/>
                <w:bCs/>
                <w:color w:val="000000" w:themeColor="text1"/>
                <w:lang w:eastAsia="ru-RU"/>
              </w:rPr>
              <w:t>;</w:t>
            </w:r>
          </w:p>
          <w:p w14:paraId="7AB7DFF3"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r w:rsidR="00330561" w:rsidRPr="00E17919">
              <w:rPr>
                <w:rFonts w:ascii="Times New Roman" w:eastAsia="Times New Roman" w:hAnsi="Times New Roman" w:cs="Times New Roman"/>
                <w:bCs/>
                <w:color w:val="000000" w:themeColor="text1"/>
                <w:lang w:eastAsia="ru-RU"/>
              </w:rPr>
              <w:t> </w:t>
            </w:r>
            <w:r w:rsidRPr="00E17919">
              <w:rPr>
                <w:rFonts w:ascii="Times New Roman" w:eastAsia="Times New Roman" w:hAnsi="Times New Roman" w:cs="Times New Roman"/>
                <w:bCs/>
                <w:color w:val="000000" w:themeColor="text1"/>
                <w:lang w:eastAsia="ru-RU"/>
              </w:rPr>
              <w:t>признаки перенесенного ИЭ</w:t>
            </w:r>
            <w:r w:rsidR="00330561" w:rsidRPr="00E17919">
              <w:rPr>
                <w:rFonts w:ascii="Times New Roman" w:eastAsia="Times New Roman" w:hAnsi="Times New Roman" w:cs="Times New Roman"/>
                <w:bCs/>
                <w:color w:val="000000" w:themeColor="text1"/>
                <w:lang w:eastAsia="ru-RU"/>
              </w:rPr>
              <w:t>;</w:t>
            </w:r>
          </w:p>
          <w:p w14:paraId="7B17745F" w14:textId="77777777" w:rsidR="005926EB" w:rsidRPr="00E17919" w:rsidRDefault="005926EB" w:rsidP="00C07045">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r w:rsidR="00C07045" w:rsidRPr="00E17919">
              <w:rPr>
                <w:rFonts w:ascii="Times New Roman" w:eastAsia="Times New Roman" w:hAnsi="Times New Roman" w:cs="Times New Roman"/>
                <w:bCs/>
                <w:color w:val="000000" w:themeColor="text1"/>
                <w:lang w:eastAsia="ru-RU"/>
              </w:rPr>
              <w:t> </w:t>
            </w:r>
            <w:r w:rsidRPr="00E17919">
              <w:rPr>
                <w:rFonts w:ascii="Times New Roman" w:eastAsia="Times New Roman" w:hAnsi="Times New Roman" w:cs="Times New Roman"/>
                <w:bCs/>
                <w:color w:val="000000" w:themeColor="text1"/>
                <w:lang w:eastAsia="ru-RU"/>
              </w:rPr>
              <w:t>утолщение створок вследствие радиационной болезни сердца</w:t>
            </w:r>
            <w:r w:rsidR="00330561" w:rsidRPr="00E17919">
              <w:rPr>
                <w:rFonts w:ascii="Times New Roman" w:eastAsia="Times New Roman" w:hAnsi="Times New Roman" w:cs="Times New Roman"/>
                <w:bCs/>
                <w:color w:val="000000" w:themeColor="text1"/>
                <w:lang w:eastAsia="ru-RU"/>
              </w:rPr>
              <w:t>.</w:t>
            </w:r>
          </w:p>
        </w:tc>
        <w:tc>
          <w:tcPr>
            <w:tcW w:w="2480" w:type="dxa"/>
          </w:tcPr>
          <w:p w14:paraId="4DD84D88"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Центр струя МР</w:t>
            </w:r>
            <w:r w:rsidR="00952336" w:rsidRPr="00E17919">
              <w:rPr>
                <w:rFonts w:ascii="Times New Roman" w:eastAsia="Times New Roman" w:hAnsi="Times New Roman" w:cs="Times New Roman"/>
                <w:bCs/>
                <w:color w:val="000000" w:themeColor="text1"/>
                <w:lang w:eastAsia="ru-RU"/>
              </w:rPr>
              <w:t xml:space="preserve"> </w:t>
            </w:r>
            <w:r w:rsidRPr="00E17919">
              <w:rPr>
                <w:rFonts w:ascii="Times New Roman" w:eastAsia="Times New Roman" w:hAnsi="Times New Roman" w:cs="Times New Roman"/>
                <w:bCs/>
                <w:color w:val="000000" w:themeColor="text1"/>
                <w:lang w:eastAsia="ru-RU"/>
              </w:rPr>
              <w:t xml:space="preserve">&gt; </w:t>
            </w:r>
          </w:p>
          <w:p w14:paraId="7E233F55"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40% ЛП или</w:t>
            </w:r>
          </w:p>
          <w:p w14:paraId="2941936C"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Голосистолическая эксцентр струя</w:t>
            </w:r>
          </w:p>
          <w:p w14:paraId="53C14D4E"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VC ≥ 0,7 см</w:t>
            </w:r>
          </w:p>
          <w:p w14:paraId="39BF9695"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ОР ≥ 60 мл</w:t>
            </w:r>
          </w:p>
          <w:p w14:paraId="0600A587"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ФР ≥ 50%</w:t>
            </w:r>
          </w:p>
          <w:p w14:paraId="61DAE5E3"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ERO ≥ 0,4 см²</w:t>
            </w:r>
          </w:p>
          <w:p w14:paraId="25B217FF"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Ангио +3+4</w:t>
            </w:r>
          </w:p>
        </w:tc>
        <w:tc>
          <w:tcPr>
            <w:tcW w:w="1625" w:type="dxa"/>
          </w:tcPr>
          <w:p w14:paraId="3C4F6602"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умеренное/</w:t>
            </w:r>
            <w:r w:rsidR="00330561" w:rsidRPr="00E17919">
              <w:rPr>
                <w:rFonts w:ascii="Times New Roman" w:eastAsia="Times New Roman" w:hAnsi="Times New Roman" w:cs="Times New Roman"/>
                <w:bCs/>
                <w:color w:val="000000" w:themeColor="text1"/>
                <w:lang w:eastAsia="ru-RU"/>
              </w:rPr>
              <w:t xml:space="preserve"> </w:t>
            </w:r>
          </w:p>
          <w:p w14:paraId="4D09226F"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выражен</w:t>
            </w:r>
            <w:r w:rsidR="00330561" w:rsidRPr="00E17919">
              <w:rPr>
                <w:rFonts w:ascii="Times New Roman" w:eastAsia="Times New Roman" w:hAnsi="Times New Roman" w:cs="Times New Roman"/>
                <w:bCs/>
                <w:color w:val="000000" w:themeColor="text1"/>
                <w:lang w:eastAsia="ru-RU"/>
              </w:rPr>
              <w:t>-</w:t>
            </w:r>
            <w:r w:rsidRPr="00E17919">
              <w:rPr>
                <w:rFonts w:ascii="Times New Roman" w:eastAsia="Times New Roman" w:hAnsi="Times New Roman" w:cs="Times New Roman"/>
                <w:bCs/>
                <w:color w:val="000000" w:themeColor="text1"/>
                <w:lang w:eastAsia="ru-RU"/>
              </w:rPr>
              <w:t>ное увеличение ЛП; увеличение ЛЖ ЛГ.</w:t>
            </w:r>
          </w:p>
        </w:tc>
        <w:tc>
          <w:tcPr>
            <w:tcW w:w="1861" w:type="dxa"/>
          </w:tcPr>
          <w:p w14:paraId="727ACFA4" w14:textId="77777777" w:rsidR="00C64F1A"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 xml:space="preserve">одышка; </w:t>
            </w:r>
            <w:r w:rsidR="00C64F1A" w:rsidRPr="00E17919">
              <w:rPr>
                <w:rFonts w:ascii="Times New Roman" w:eastAsia="Times New Roman" w:hAnsi="Times New Roman" w:cs="Times New Roman"/>
                <w:bCs/>
                <w:color w:val="000000" w:themeColor="text1"/>
                <w:lang w:eastAsia="ru-RU"/>
              </w:rPr>
              <w:t xml:space="preserve">снижение толерантности </w:t>
            </w:r>
            <w:r w:rsidR="00330561" w:rsidRPr="00E17919">
              <w:rPr>
                <w:rFonts w:ascii="Times New Roman" w:eastAsia="Times New Roman" w:hAnsi="Times New Roman" w:cs="Times New Roman"/>
                <w:bCs/>
                <w:color w:val="000000" w:themeColor="text1"/>
                <w:lang w:eastAsia="ru-RU"/>
              </w:rPr>
              <w:t>физической</w:t>
            </w:r>
            <w:r w:rsidR="00C64F1A" w:rsidRPr="00E17919">
              <w:rPr>
                <w:rFonts w:ascii="Times New Roman" w:eastAsia="Times New Roman" w:hAnsi="Times New Roman" w:cs="Times New Roman"/>
                <w:bCs/>
                <w:color w:val="000000" w:themeColor="text1"/>
                <w:lang w:eastAsia="ru-RU"/>
              </w:rPr>
              <w:t xml:space="preserve"> нагрузке;</w:t>
            </w:r>
            <w:r w:rsidR="00330561" w:rsidRPr="00E17919">
              <w:rPr>
                <w:rFonts w:ascii="Times New Roman" w:eastAsia="Times New Roman" w:hAnsi="Times New Roman" w:cs="Times New Roman"/>
                <w:bCs/>
                <w:color w:val="000000" w:themeColor="text1"/>
                <w:lang w:eastAsia="ru-RU"/>
              </w:rPr>
              <w:t xml:space="preserve"> т</w:t>
            </w:r>
            <w:r w:rsidR="00C64F1A" w:rsidRPr="00E17919">
              <w:rPr>
                <w:rFonts w:ascii="Times New Roman" w:eastAsia="Times New Roman" w:hAnsi="Times New Roman" w:cs="Times New Roman"/>
                <w:color w:val="000000" w:themeColor="text1"/>
                <w:lang w:eastAsia="ru-RU"/>
              </w:rPr>
              <w:t>ахикардия, перебои в работе сердца</w:t>
            </w:r>
            <w:r w:rsidR="00952336" w:rsidRPr="00E17919">
              <w:rPr>
                <w:rFonts w:ascii="Times New Roman" w:eastAsia="Times New Roman" w:hAnsi="Times New Roman" w:cs="Times New Roman"/>
                <w:color w:val="000000" w:themeColor="text1"/>
                <w:lang w:eastAsia="ru-RU"/>
              </w:rPr>
              <w:t>.</w:t>
            </w:r>
          </w:p>
        </w:tc>
      </w:tr>
    </w:tbl>
    <w:p w14:paraId="09CBB971" w14:textId="77777777" w:rsidR="000A7B92" w:rsidRDefault="000A7B92" w:rsidP="005926EB">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14:paraId="6795D8B9" w14:textId="313DA280" w:rsidR="005926EB" w:rsidRPr="000A7B92" w:rsidRDefault="005926EB" w:rsidP="005926EB">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r w:rsidRPr="000A7B92">
        <w:rPr>
          <w:rFonts w:ascii="Times New Roman" w:eastAsia="Times New Roman" w:hAnsi="Times New Roman" w:cs="Times New Roman"/>
          <w:b/>
          <w:bCs/>
          <w:color w:val="000000" w:themeColor="text1"/>
          <w:sz w:val="28"/>
          <w:szCs w:val="28"/>
          <w:lang w:eastAsia="ru-RU"/>
        </w:rPr>
        <w:t xml:space="preserve">Эхокардиографиически выявляемые изменения у больных со вторичной МН стадии C, </w:t>
      </w:r>
      <w:r w:rsidRPr="000A7B92">
        <w:rPr>
          <w:rFonts w:ascii="Times New Roman" w:eastAsia="Times New Roman" w:hAnsi="Times New Roman" w:cs="Times New Roman"/>
          <w:b/>
          <w:bCs/>
          <w:color w:val="000000" w:themeColor="text1"/>
          <w:sz w:val="28"/>
          <w:szCs w:val="28"/>
          <w:lang w:val="en-US" w:eastAsia="ru-RU"/>
        </w:rPr>
        <w:t>D</w:t>
      </w:r>
      <w:r w:rsidRPr="000A7B92">
        <w:rPr>
          <w:rFonts w:ascii="Times New Roman" w:eastAsia="Times New Roman" w:hAnsi="Times New Roman" w:cs="Times New Roman"/>
          <w:b/>
          <w:bCs/>
          <w:color w:val="000000" w:themeColor="text1"/>
          <w:sz w:val="28"/>
          <w:szCs w:val="28"/>
          <w:lang w:eastAsia="ru-RU"/>
        </w:rPr>
        <w:t xml:space="preserve"> </w:t>
      </w:r>
      <w:r w:rsidR="006D613D" w:rsidRPr="00AA49B0">
        <w:rPr>
          <w:rFonts w:ascii="Times New Roman" w:eastAsia="Times New Roman" w:hAnsi="Times New Roman" w:cs="Times New Roman"/>
          <w:bCs/>
          <w:color w:val="000000" w:themeColor="text1"/>
          <w:sz w:val="28"/>
          <w:szCs w:val="28"/>
          <w:lang w:eastAsia="ru-RU"/>
        </w:rPr>
        <w:t>[</w:t>
      </w:r>
      <w:r w:rsidR="00BE2188">
        <w:rPr>
          <w:rFonts w:ascii="Times New Roman" w:eastAsia="Times New Roman" w:hAnsi="Times New Roman" w:cs="Times New Roman"/>
          <w:bCs/>
          <w:color w:val="000000" w:themeColor="text1"/>
          <w:sz w:val="28"/>
          <w:szCs w:val="28"/>
          <w:lang w:eastAsia="ru-RU"/>
        </w:rPr>
        <w:t>3</w:t>
      </w:r>
      <w:r w:rsidR="00BE2188" w:rsidRPr="00AA49B0">
        <w:rPr>
          <w:rFonts w:ascii="Times New Roman" w:eastAsia="Times New Roman" w:hAnsi="Times New Roman" w:cs="Times New Roman"/>
          <w:bCs/>
          <w:color w:val="000000" w:themeColor="text1"/>
          <w:sz w:val="28"/>
          <w:szCs w:val="28"/>
          <w:lang w:eastAsia="ru-RU"/>
        </w:rPr>
        <w:t xml:space="preserve">, </w:t>
      </w:r>
      <w:r w:rsidR="00BE2188">
        <w:rPr>
          <w:rFonts w:ascii="Times New Roman" w:eastAsia="Times New Roman" w:hAnsi="Times New Roman" w:cs="Times New Roman"/>
          <w:bCs/>
          <w:color w:val="000000" w:themeColor="text1"/>
          <w:sz w:val="28"/>
          <w:szCs w:val="28"/>
          <w:lang w:eastAsia="ru-RU"/>
        </w:rPr>
        <w:t>4</w:t>
      </w:r>
      <w:r w:rsidR="00BE2188" w:rsidRPr="00AA49B0">
        <w:rPr>
          <w:rFonts w:ascii="Times New Roman" w:eastAsia="Times New Roman" w:hAnsi="Times New Roman" w:cs="Times New Roman"/>
          <w:bCs/>
          <w:color w:val="000000" w:themeColor="text1"/>
          <w:sz w:val="28"/>
          <w:szCs w:val="28"/>
          <w:lang w:eastAsia="ru-RU"/>
        </w:rPr>
        <w:t>, 1</w:t>
      </w:r>
      <w:r w:rsidR="00BE2188">
        <w:rPr>
          <w:rFonts w:ascii="Times New Roman" w:eastAsia="Times New Roman" w:hAnsi="Times New Roman" w:cs="Times New Roman"/>
          <w:bCs/>
          <w:color w:val="000000" w:themeColor="text1"/>
          <w:sz w:val="28"/>
          <w:szCs w:val="28"/>
          <w:lang w:eastAsia="ru-RU"/>
        </w:rPr>
        <w:t>2</w:t>
      </w:r>
      <w:r w:rsidR="00BE2188" w:rsidRPr="00AA49B0">
        <w:rPr>
          <w:rFonts w:ascii="Times New Roman" w:eastAsia="Times New Roman" w:hAnsi="Times New Roman" w:cs="Times New Roman"/>
          <w:bCs/>
          <w:color w:val="000000" w:themeColor="text1"/>
          <w:sz w:val="28"/>
          <w:szCs w:val="28"/>
          <w:lang w:eastAsia="ru-RU"/>
        </w:rPr>
        <w:t>, 1</w:t>
      </w:r>
      <w:r w:rsidR="00AE67EE" w:rsidRPr="00AE67EE">
        <w:rPr>
          <w:rFonts w:ascii="Times New Roman" w:eastAsia="Times New Roman" w:hAnsi="Times New Roman" w:cs="Times New Roman"/>
          <w:bCs/>
          <w:color w:val="000000" w:themeColor="text1"/>
          <w:sz w:val="28"/>
          <w:szCs w:val="28"/>
          <w:lang w:eastAsia="ru-RU"/>
        </w:rPr>
        <w:t>5</w:t>
      </w:r>
      <w:r w:rsidR="006D613D" w:rsidRPr="00AA49B0">
        <w:rPr>
          <w:rFonts w:ascii="Times New Roman" w:eastAsia="Times New Roman" w:hAnsi="Times New Roman" w:cs="Times New Roman"/>
          <w:bCs/>
          <w:color w:val="000000" w:themeColor="text1"/>
          <w:sz w:val="28"/>
          <w:szCs w:val="28"/>
          <w:lang w:eastAsia="ru-RU"/>
        </w:rPr>
        <w:t>]</w:t>
      </w:r>
      <w:r w:rsidR="000A7B92" w:rsidRPr="00AA49B0">
        <w:rPr>
          <w:rFonts w:ascii="Times New Roman" w:eastAsia="Times New Roman" w:hAnsi="Times New Roman" w:cs="Times New Roman"/>
          <w:bCs/>
          <w:color w:val="000000" w:themeColor="text1"/>
          <w:sz w:val="28"/>
          <w:szCs w:val="28"/>
          <w:lang w:eastAsia="ru-RU"/>
        </w:rPr>
        <w:t>:</w:t>
      </w:r>
    </w:p>
    <w:tbl>
      <w:tblPr>
        <w:tblStyle w:val="a6"/>
        <w:tblW w:w="0" w:type="auto"/>
        <w:tblInd w:w="108" w:type="dxa"/>
        <w:tblLook w:val="04A0" w:firstRow="1" w:lastRow="0" w:firstColumn="1" w:lastColumn="0" w:noHBand="0" w:noVBand="1"/>
      </w:tblPr>
      <w:tblGrid>
        <w:gridCol w:w="2193"/>
        <w:gridCol w:w="1911"/>
        <w:gridCol w:w="2417"/>
        <w:gridCol w:w="1542"/>
        <w:gridCol w:w="1966"/>
      </w:tblGrid>
      <w:tr w:rsidR="000A7B92" w:rsidRPr="00E17919" w14:paraId="4A4E171A" w14:textId="77777777" w:rsidTr="00E17919">
        <w:tc>
          <w:tcPr>
            <w:tcW w:w="2193" w:type="dxa"/>
          </w:tcPr>
          <w:p w14:paraId="7AA825A4" w14:textId="77777777" w:rsidR="005926EB" w:rsidRPr="00E17919" w:rsidRDefault="005926EB" w:rsidP="00952336">
            <w:pPr>
              <w:jc w:val="center"/>
              <w:rPr>
                <w:rFonts w:ascii="Times New Roman" w:hAnsi="Times New Roman" w:cs="Times New Roman"/>
                <w:b/>
                <w:color w:val="000000" w:themeColor="text1"/>
              </w:rPr>
            </w:pPr>
            <w:r w:rsidRPr="00E17919">
              <w:rPr>
                <w:rFonts w:ascii="Times New Roman" w:hAnsi="Times New Roman" w:cs="Times New Roman"/>
                <w:b/>
                <w:color w:val="000000" w:themeColor="text1"/>
              </w:rPr>
              <w:t>Стадия</w:t>
            </w:r>
          </w:p>
        </w:tc>
        <w:tc>
          <w:tcPr>
            <w:tcW w:w="1911" w:type="dxa"/>
          </w:tcPr>
          <w:p w14:paraId="1FB90F1F" w14:textId="77777777" w:rsidR="005926EB" w:rsidRPr="00E17919" w:rsidRDefault="005926EB" w:rsidP="00952336">
            <w:pPr>
              <w:jc w:val="center"/>
              <w:rPr>
                <w:rFonts w:ascii="Times New Roman" w:hAnsi="Times New Roman" w:cs="Times New Roman"/>
                <w:b/>
                <w:color w:val="000000" w:themeColor="text1"/>
              </w:rPr>
            </w:pPr>
            <w:r w:rsidRPr="00E17919">
              <w:rPr>
                <w:rFonts w:ascii="Times New Roman" w:hAnsi="Times New Roman" w:cs="Times New Roman"/>
                <w:b/>
                <w:color w:val="000000" w:themeColor="text1"/>
              </w:rPr>
              <w:t>Изменения клапана</w:t>
            </w:r>
          </w:p>
        </w:tc>
        <w:tc>
          <w:tcPr>
            <w:tcW w:w="2417" w:type="dxa"/>
          </w:tcPr>
          <w:p w14:paraId="1985EC8F" w14:textId="77777777" w:rsidR="005926EB" w:rsidRPr="00E17919" w:rsidRDefault="005926EB" w:rsidP="00952336">
            <w:pPr>
              <w:jc w:val="center"/>
              <w:rPr>
                <w:rFonts w:ascii="Times New Roman" w:hAnsi="Times New Roman" w:cs="Times New Roman"/>
                <w:b/>
                <w:color w:val="000000" w:themeColor="text1"/>
              </w:rPr>
            </w:pPr>
            <w:r w:rsidRPr="00E17919">
              <w:rPr>
                <w:rFonts w:ascii="Times New Roman" w:hAnsi="Times New Roman" w:cs="Times New Roman"/>
                <w:b/>
                <w:color w:val="000000" w:themeColor="text1"/>
              </w:rPr>
              <w:t>Потоковые изменения ч/з клапан</w:t>
            </w:r>
          </w:p>
        </w:tc>
        <w:tc>
          <w:tcPr>
            <w:tcW w:w="1542" w:type="dxa"/>
          </w:tcPr>
          <w:p w14:paraId="41D0EAB0" w14:textId="77777777" w:rsidR="005926EB" w:rsidRPr="00E17919" w:rsidRDefault="005926EB" w:rsidP="00952336">
            <w:pPr>
              <w:jc w:val="center"/>
              <w:rPr>
                <w:rFonts w:ascii="Times New Roman" w:hAnsi="Times New Roman" w:cs="Times New Roman"/>
                <w:b/>
                <w:color w:val="000000" w:themeColor="text1"/>
              </w:rPr>
            </w:pPr>
            <w:r w:rsidRPr="00E17919">
              <w:rPr>
                <w:rFonts w:ascii="Times New Roman" w:hAnsi="Times New Roman" w:cs="Times New Roman"/>
                <w:b/>
                <w:color w:val="000000" w:themeColor="text1"/>
              </w:rPr>
              <w:t>Последствия</w:t>
            </w:r>
          </w:p>
        </w:tc>
        <w:tc>
          <w:tcPr>
            <w:tcW w:w="1966" w:type="dxa"/>
          </w:tcPr>
          <w:p w14:paraId="06C83962" w14:textId="77777777" w:rsidR="005926EB" w:rsidRPr="00E17919" w:rsidRDefault="005926EB" w:rsidP="00952336">
            <w:pPr>
              <w:jc w:val="center"/>
              <w:rPr>
                <w:rFonts w:ascii="Times New Roman" w:hAnsi="Times New Roman" w:cs="Times New Roman"/>
                <w:b/>
                <w:color w:val="000000" w:themeColor="text1"/>
              </w:rPr>
            </w:pPr>
            <w:r w:rsidRPr="00E17919">
              <w:rPr>
                <w:rFonts w:ascii="Times New Roman" w:hAnsi="Times New Roman" w:cs="Times New Roman"/>
                <w:b/>
                <w:color w:val="000000" w:themeColor="text1"/>
              </w:rPr>
              <w:t>Симптомы</w:t>
            </w:r>
          </w:p>
        </w:tc>
      </w:tr>
      <w:tr w:rsidR="000A7B92" w:rsidRPr="00E17919" w14:paraId="2733B6F7" w14:textId="77777777" w:rsidTr="00E17919">
        <w:tc>
          <w:tcPr>
            <w:tcW w:w="2193" w:type="dxa"/>
          </w:tcPr>
          <w:p w14:paraId="30D92A9F"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С</w:t>
            </w:r>
            <w:r w:rsidR="00952336" w:rsidRPr="00E17919">
              <w:rPr>
                <w:rFonts w:ascii="Times New Roman" w:eastAsia="Times New Roman" w:hAnsi="Times New Roman" w:cs="Times New Roman"/>
                <w:bCs/>
                <w:color w:val="000000" w:themeColor="text1"/>
                <w:lang w:eastAsia="ru-RU"/>
              </w:rPr>
              <w:t xml:space="preserve"> тяжёлого</w:t>
            </w:r>
            <w:r w:rsidRPr="00E17919">
              <w:rPr>
                <w:rFonts w:ascii="Times New Roman" w:eastAsia="Times New Roman" w:hAnsi="Times New Roman" w:cs="Times New Roman"/>
                <w:bCs/>
                <w:color w:val="000000" w:themeColor="text1"/>
                <w:lang w:eastAsia="ru-RU"/>
              </w:rPr>
              <w:t xml:space="preserve"> бессимптомного</w:t>
            </w:r>
            <w:r w:rsidR="00952336" w:rsidRPr="00E17919">
              <w:rPr>
                <w:rFonts w:ascii="Times New Roman" w:eastAsia="Times New Roman" w:hAnsi="Times New Roman" w:cs="Times New Roman"/>
                <w:bCs/>
                <w:color w:val="000000" w:themeColor="text1"/>
                <w:lang w:eastAsia="ru-RU"/>
              </w:rPr>
              <w:t xml:space="preserve"> </w:t>
            </w:r>
            <w:r w:rsidRPr="00E17919">
              <w:rPr>
                <w:rFonts w:ascii="Times New Roman" w:eastAsia="Times New Roman" w:hAnsi="Times New Roman" w:cs="Times New Roman"/>
                <w:bCs/>
                <w:color w:val="000000" w:themeColor="text1"/>
                <w:lang w:eastAsia="ru-RU"/>
              </w:rPr>
              <w:t>порока (asymptomatic</w:t>
            </w:r>
            <w:r w:rsidR="00952336" w:rsidRPr="00E17919">
              <w:rPr>
                <w:rFonts w:ascii="Times New Roman" w:eastAsia="Times New Roman" w:hAnsi="Times New Roman" w:cs="Times New Roman"/>
                <w:bCs/>
                <w:color w:val="000000" w:themeColor="text1"/>
                <w:lang w:eastAsia="ru-RU"/>
              </w:rPr>
              <w:t xml:space="preserve"> </w:t>
            </w:r>
            <w:r w:rsidRPr="00E17919">
              <w:rPr>
                <w:rFonts w:ascii="Times New Roman" w:eastAsia="Times New Roman" w:hAnsi="Times New Roman" w:cs="Times New Roman"/>
                <w:bCs/>
                <w:color w:val="000000" w:themeColor="text1"/>
                <w:lang w:eastAsia="ru-RU"/>
              </w:rPr>
              <w:t>severe)</w:t>
            </w:r>
          </w:p>
        </w:tc>
        <w:tc>
          <w:tcPr>
            <w:tcW w:w="1911" w:type="dxa"/>
          </w:tcPr>
          <w:p w14:paraId="1644D800"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r w:rsidR="00F6492D" w:rsidRPr="00E17919">
              <w:rPr>
                <w:rFonts w:ascii="Times New Roman" w:eastAsia="Times New Roman" w:hAnsi="Times New Roman" w:cs="Times New Roman"/>
                <w:bCs/>
                <w:color w:val="000000" w:themeColor="text1"/>
                <w:lang w:eastAsia="ru-RU"/>
              </w:rPr>
              <w:t> </w:t>
            </w:r>
            <w:r w:rsidRPr="00E17919">
              <w:rPr>
                <w:rFonts w:ascii="Times New Roman" w:eastAsia="Times New Roman" w:hAnsi="Times New Roman" w:cs="Times New Roman"/>
                <w:bCs/>
                <w:color w:val="000000" w:themeColor="text1"/>
                <w:lang w:eastAsia="ru-RU"/>
              </w:rPr>
              <w:t>нарушения региональной кинетики ЛЖ с выраженным</w:t>
            </w:r>
          </w:p>
          <w:p w14:paraId="6A1F415A"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натяжением створок;</w:t>
            </w:r>
          </w:p>
          <w:p w14:paraId="4C1B133B" w14:textId="77777777" w:rsidR="005926EB" w:rsidRPr="00E17919" w:rsidRDefault="005926EB" w:rsidP="00F6492D">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r w:rsidR="00F6492D" w:rsidRPr="00E17919">
              <w:rPr>
                <w:rFonts w:ascii="Times New Roman" w:eastAsia="Times New Roman" w:hAnsi="Times New Roman" w:cs="Times New Roman"/>
                <w:bCs/>
                <w:color w:val="000000" w:themeColor="text1"/>
                <w:lang w:eastAsia="ru-RU"/>
              </w:rPr>
              <w:t> </w:t>
            </w:r>
            <w:r w:rsidRPr="00E17919">
              <w:rPr>
                <w:rFonts w:ascii="Times New Roman" w:eastAsia="Times New Roman" w:hAnsi="Times New Roman" w:cs="Times New Roman"/>
                <w:bCs/>
                <w:color w:val="000000" w:themeColor="text1"/>
                <w:lang w:eastAsia="ru-RU"/>
              </w:rPr>
              <w:t>дилатация кольца с выраженной</w:t>
            </w:r>
            <w:r w:rsidR="00F6492D" w:rsidRPr="00E17919">
              <w:rPr>
                <w:rFonts w:ascii="Times New Roman" w:eastAsia="Times New Roman" w:hAnsi="Times New Roman" w:cs="Times New Roman"/>
                <w:bCs/>
                <w:color w:val="000000" w:themeColor="text1"/>
                <w:lang w:eastAsia="ru-RU"/>
              </w:rPr>
              <w:t xml:space="preserve"> </w:t>
            </w:r>
            <w:r w:rsidRPr="00E17919">
              <w:rPr>
                <w:rFonts w:ascii="Times New Roman" w:eastAsia="Times New Roman" w:hAnsi="Times New Roman" w:cs="Times New Roman"/>
                <w:bCs/>
                <w:color w:val="000000" w:themeColor="text1"/>
                <w:lang w:eastAsia="ru-RU"/>
              </w:rPr>
              <w:t>утратой центральной коаптации</w:t>
            </w:r>
          </w:p>
        </w:tc>
        <w:tc>
          <w:tcPr>
            <w:tcW w:w="2417" w:type="dxa"/>
          </w:tcPr>
          <w:p w14:paraId="45BD89BD"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ОР ≥ 30 мл</w:t>
            </w:r>
          </w:p>
          <w:p w14:paraId="1359E032"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ФР ≥ 50%</w:t>
            </w:r>
          </w:p>
          <w:p w14:paraId="79FA8B0B"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ERO ≥ 0,2 см²</w:t>
            </w:r>
          </w:p>
        </w:tc>
        <w:tc>
          <w:tcPr>
            <w:tcW w:w="1542" w:type="dxa"/>
          </w:tcPr>
          <w:p w14:paraId="1BB51DA2"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 xml:space="preserve">норм/слегка увеличенный </w:t>
            </w:r>
          </w:p>
          <w:p w14:paraId="0E3E946A"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ЛЖ;</w:t>
            </w:r>
          </w:p>
          <w:p w14:paraId="11D061B4"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 xml:space="preserve">зоны нарушенной </w:t>
            </w:r>
          </w:p>
          <w:p w14:paraId="0240FCE7" w14:textId="77777777" w:rsidR="005926EB" w:rsidRPr="00E17919" w:rsidRDefault="005926EB" w:rsidP="00FC546B">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кинетики ЛЖ; первичное заболевание миокарда с дилатацией ЛЖ</w:t>
            </w:r>
            <w:r w:rsidR="00F6492D" w:rsidRPr="00E17919">
              <w:rPr>
                <w:rFonts w:ascii="Times New Roman" w:eastAsia="Times New Roman" w:hAnsi="Times New Roman" w:cs="Times New Roman"/>
                <w:bCs/>
                <w:color w:val="000000" w:themeColor="text1"/>
                <w:lang w:eastAsia="ru-RU"/>
              </w:rPr>
              <w:t>,</w:t>
            </w:r>
            <w:r w:rsidR="00FC546B" w:rsidRPr="00E17919">
              <w:rPr>
                <w:rFonts w:ascii="Times New Roman" w:eastAsia="Times New Roman" w:hAnsi="Times New Roman" w:cs="Times New Roman"/>
                <w:bCs/>
                <w:color w:val="000000" w:themeColor="text1"/>
                <w:lang w:eastAsia="ru-RU"/>
              </w:rPr>
              <w:t xml:space="preserve"> СН с</w:t>
            </w:r>
            <w:r w:rsidRPr="00E17919">
              <w:rPr>
                <w:rFonts w:ascii="Times New Roman" w:eastAsia="Times New Roman" w:hAnsi="Times New Roman" w:cs="Times New Roman"/>
                <w:bCs/>
                <w:color w:val="000000" w:themeColor="text1"/>
                <w:lang w:eastAsia="ru-RU"/>
              </w:rPr>
              <w:t xml:space="preserve"> систолич. дисфункцией.</w:t>
            </w:r>
          </w:p>
        </w:tc>
        <w:tc>
          <w:tcPr>
            <w:tcW w:w="1966" w:type="dxa"/>
          </w:tcPr>
          <w:p w14:paraId="1232DA7A" w14:textId="77777777" w:rsidR="00C64F1A" w:rsidRPr="00E17919" w:rsidRDefault="00C64F1A"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одышка;</w:t>
            </w:r>
          </w:p>
          <w:p w14:paraId="43F42269" w14:textId="77777777" w:rsidR="00C64F1A" w:rsidRPr="00E17919" w:rsidRDefault="00C64F1A"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сни</w:t>
            </w:r>
            <w:r w:rsidR="002C30CC" w:rsidRPr="00E17919">
              <w:rPr>
                <w:rFonts w:ascii="Times New Roman" w:eastAsia="Times New Roman" w:hAnsi="Times New Roman" w:cs="Times New Roman"/>
                <w:bCs/>
                <w:color w:val="000000" w:themeColor="text1"/>
                <w:lang w:eastAsia="ru-RU"/>
              </w:rPr>
              <w:t>ж</w:t>
            </w:r>
            <w:r w:rsidRPr="00E17919">
              <w:rPr>
                <w:rFonts w:ascii="Times New Roman" w:eastAsia="Times New Roman" w:hAnsi="Times New Roman" w:cs="Times New Roman"/>
                <w:bCs/>
                <w:color w:val="000000" w:themeColor="text1"/>
                <w:lang w:eastAsia="ru-RU"/>
              </w:rPr>
              <w:t xml:space="preserve">ение толерантности </w:t>
            </w:r>
            <w:r w:rsidR="002C30CC" w:rsidRPr="00E17919">
              <w:rPr>
                <w:rFonts w:ascii="Times New Roman" w:eastAsia="Times New Roman" w:hAnsi="Times New Roman" w:cs="Times New Roman"/>
                <w:bCs/>
                <w:color w:val="000000" w:themeColor="text1"/>
                <w:lang w:eastAsia="ru-RU"/>
              </w:rPr>
              <w:t>физической</w:t>
            </w:r>
            <w:r w:rsidRPr="00E17919">
              <w:rPr>
                <w:rFonts w:ascii="Times New Roman" w:eastAsia="Times New Roman" w:hAnsi="Times New Roman" w:cs="Times New Roman"/>
                <w:bCs/>
                <w:color w:val="000000" w:themeColor="text1"/>
                <w:lang w:eastAsia="ru-RU"/>
              </w:rPr>
              <w:t xml:space="preserve"> нагрузке;</w:t>
            </w:r>
          </w:p>
          <w:p w14:paraId="07D8E772" w14:textId="77777777" w:rsidR="005926EB" w:rsidRPr="00E17919" w:rsidRDefault="00C64F1A"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color w:val="000000" w:themeColor="text1"/>
                <w:lang w:eastAsia="ru-RU"/>
              </w:rPr>
              <w:t>Тахикардия, перебои в работе сердца</w:t>
            </w:r>
            <w:r w:rsidR="00952336" w:rsidRPr="00E17919">
              <w:rPr>
                <w:rFonts w:ascii="Times New Roman" w:eastAsia="Times New Roman" w:hAnsi="Times New Roman" w:cs="Times New Roman"/>
                <w:color w:val="000000" w:themeColor="text1"/>
                <w:lang w:eastAsia="ru-RU"/>
              </w:rPr>
              <w:t>.</w:t>
            </w:r>
          </w:p>
        </w:tc>
      </w:tr>
      <w:tr w:rsidR="000A7B92" w:rsidRPr="00E17919" w14:paraId="0133FCF6" w14:textId="77777777" w:rsidTr="00E17919">
        <w:tc>
          <w:tcPr>
            <w:tcW w:w="2193" w:type="dxa"/>
          </w:tcPr>
          <w:p w14:paraId="05FEDE34" w14:textId="77777777" w:rsidR="005926EB" w:rsidRPr="00E17919" w:rsidRDefault="005926EB" w:rsidP="00952336">
            <w:pPr>
              <w:rPr>
                <w:rFonts w:ascii="Times New Roman" w:hAnsi="Times New Roman" w:cs="Times New Roman"/>
                <w:color w:val="000000" w:themeColor="text1"/>
              </w:rPr>
            </w:pPr>
            <w:r w:rsidRPr="00E17919">
              <w:rPr>
                <w:rFonts w:ascii="Times New Roman" w:hAnsi="Times New Roman" w:cs="Times New Roman"/>
                <w:color w:val="000000" w:themeColor="text1"/>
              </w:rPr>
              <w:t xml:space="preserve">Стадия  </w:t>
            </w:r>
          </w:p>
        </w:tc>
        <w:tc>
          <w:tcPr>
            <w:tcW w:w="1911" w:type="dxa"/>
          </w:tcPr>
          <w:p w14:paraId="1D9F1469" w14:textId="77777777" w:rsidR="005926EB" w:rsidRPr="00E17919" w:rsidRDefault="005926EB" w:rsidP="00952336">
            <w:pPr>
              <w:rPr>
                <w:rFonts w:ascii="Times New Roman" w:hAnsi="Times New Roman" w:cs="Times New Roman"/>
                <w:color w:val="000000" w:themeColor="text1"/>
              </w:rPr>
            </w:pPr>
            <w:r w:rsidRPr="00E17919">
              <w:rPr>
                <w:rFonts w:ascii="Times New Roman" w:hAnsi="Times New Roman" w:cs="Times New Roman"/>
                <w:color w:val="000000" w:themeColor="text1"/>
              </w:rPr>
              <w:t>Изменения клапана</w:t>
            </w:r>
          </w:p>
        </w:tc>
        <w:tc>
          <w:tcPr>
            <w:tcW w:w="2417" w:type="dxa"/>
          </w:tcPr>
          <w:p w14:paraId="7ADEB75D" w14:textId="77777777" w:rsidR="005926EB" w:rsidRPr="00E17919" w:rsidRDefault="005926EB" w:rsidP="00952336">
            <w:pPr>
              <w:rPr>
                <w:rFonts w:ascii="Times New Roman" w:hAnsi="Times New Roman" w:cs="Times New Roman"/>
                <w:color w:val="000000" w:themeColor="text1"/>
              </w:rPr>
            </w:pPr>
            <w:r w:rsidRPr="00E17919">
              <w:rPr>
                <w:rFonts w:ascii="Times New Roman" w:hAnsi="Times New Roman" w:cs="Times New Roman"/>
                <w:color w:val="000000" w:themeColor="text1"/>
              </w:rPr>
              <w:t>Потоковые изменения ч/з клапан</w:t>
            </w:r>
          </w:p>
          <w:p w14:paraId="4D2D65F7" w14:textId="77777777" w:rsidR="00AA49B0" w:rsidRPr="00E17919" w:rsidRDefault="00AA49B0" w:rsidP="00952336">
            <w:pPr>
              <w:rPr>
                <w:rFonts w:ascii="Times New Roman" w:hAnsi="Times New Roman" w:cs="Times New Roman"/>
                <w:color w:val="000000" w:themeColor="text1"/>
              </w:rPr>
            </w:pPr>
          </w:p>
        </w:tc>
        <w:tc>
          <w:tcPr>
            <w:tcW w:w="1542" w:type="dxa"/>
          </w:tcPr>
          <w:p w14:paraId="61ADA63F" w14:textId="77777777" w:rsidR="005926EB" w:rsidRPr="00E17919" w:rsidRDefault="005926EB" w:rsidP="00952336">
            <w:pPr>
              <w:rPr>
                <w:rFonts w:ascii="Times New Roman" w:hAnsi="Times New Roman" w:cs="Times New Roman"/>
                <w:color w:val="000000" w:themeColor="text1"/>
              </w:rPr>
            </w:pPr>
            <w:r w:rsidRPr="00E17919">
              <w:rPr>
                <w:rFonts w:ascii="Times New Roman" w:hAnsi="Times New Roman" w:cs="Times New Roman"/>
                <w:color w:val="000000" w:themeColor="text1"/>
              </w:rPr>
              <w:t xml:space="preserve">Последствия  </w:t>
            </w:r>
          </w:p>
        </w:tc>
        <w:tc>
          <w:tcPr>
            <w:tcW w:w="1966" w:type="dxa"/>
          </w:tcPr>
          <w:p w14:paraId="5DCF9FD8" w14:textId="77777777" w:rsidR="005926EB" w:rsidRPr="00E17919" w:rsidRDefault="005926EB" w:rsidP="00952336">
            <w:pPr>
              <w:rPr>
                <w:rFonts w:ascii="Times New Roman" w:hAnsi="Times New Roman" w:cs="Times New Roman"/>
                <w:color w:val="000000" w:themeColor="text1"/>
              </w:rPr>
            </w:pPr>
            <w:r w:rsidRPr="00E17919">
              <w:rPr>
                <w:rFonts w:ascii="Times New Roman" w:hAnsi="Times New Roman" w:cs="Times New Roman"/>
                <w:color w:val="000000" w:themeColor="text1"/>
              </w:rPr>
              <w:t>Симптомы</w:t>
            </w:r>
          </w:p>
        </w:tc>
      </w:tr>
      <w:tr w:rsidR="000A7B92" w:rsidRPr="00E17919" w14:paraId="2F5B2A9B" w14:textId="77777777" w:rsidTr="00E17919">
        <w:tc>
          <w:tcPr>
            <w:tcW w:w="2193" w:type="dxa"/>
          </w:tcPr>
          <w:p w14:paraId="427C1487"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D</w:t>
            </w:r>
          </w:p>
          <w:p w14:paraId="2D2C4A80" w14:textId="77777777" w:rsidR="005926EB" w:rsidRPr="00E17919" w:rsidRDefault="00952336"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Т</w:t>
            </w:r>
            <w:r w:rsidR="005926EB" w:rsidRPr="00E17919">
              <w:rPr>
                <w:rFonts w:ascii="Times New Roman" w:eastAsia="Times New Roman" w:hAnsi="Times New Roman" w:cs="Times New Roman"/>
                <w:bCs/>
                <w:color w:val="000000" w:themeColor="text1"/>
                <w:lang w:eastAsia="ru-RU"/>
              </w:rPr>
              <w:t>яж</w:t>
            </w:r>
            <w:r w:rsidRPr="00E17919">
              <w:rPr>
                <w:rFonts w:ascii="Times New Roman" w:eastAsia="Times New Roman" w:hAnsi="Times New Roman" w:cs="Times New Roman"/>
                <w:bCs/>
                <w:color w:val="000000" w:themeColor="text1"/>
                <w:lang w:eastAsia="ru-RU"/>
              </w:rPr>
              <w:t>ё</w:t>
            </w:r>
            <w:r w:rsidR="005926EB" w:rsidRPr="00E17919">
              <w:rPr>
                <w:rFonts w:ascii="Times New Roman" w:eastAsia="Times New Roman" w:hAnsi="Times New Roman" w:cs="Times New Roman"/>
                <w:bCs/>
                <w:color w:val="000000" w:themeColor="text1"/>
                <w:lang w:eastAsia="ru-RU"/>
              </w:rPr>
              <w:t>лого</w:t>
            </w:r>
            <w:r w:rsidRPr="00E17919">
              <w:rPr>
                <w:rFonts w:ascii="Times New Roman" w:eastAsia="Times New Roman" w:hAnsi="Times New Roman" w:cs="Times New Roman"/>
                <w:bCs/>
                <w:color w:val="000000" w:themeColor="text1"/>
                <w:lang w:eastAsia="ru-RU"/>
              </w:rPr>
              <w:t xml:space="preserve"> </w:t>
            </w:r>
            <w:r w:rsidR="005926EB" w:rsidRPr="00E17919">
              <w:rPr>
                <w:rFonts w:ascii="Times New Roman" w:eastAsia="Times New Roman" w:hAnsi="Times New Roman" w:cs="Times New Roman"/>
                <w:bCs/>
                <w:color w:val="000000" w:themeColor="text1"/>
                <w:lang w:eastAsia="ru-RU"/>
              </w:rPr>
              <w:t>симптомного порока (symptomatic</w:t>
            </w:r>
            <w:r w:rsidRPr="00E17919">
              <w:rPr>
                <w:rFonts w:ascii="Times New Roman" w:eastAsia="Times New Roman" w:hAnsi="Times New Roman" w:cs="Times New Roman"/>
                <w:bCs/>
                <w:color w:val="000000" w:themeColor="text1"/>
                <w:lang w:eastAsia="ru-RU"/>
              </w:rPr>
              <w:t xml:space="preserve"> </w:t>
            </w:r>
            <w:r w:rsidR="005926EB" w:rsidRPr="00E17919">
              <w:rPr>
                <w:rFonts w:ascii="Times New Roman" w:eastAsia="Times New Roman" w:hAnsi="Times New Roman" w:cs="Times New Roman"/>
                <w:bCs/>
                <w:color w:val="000000" w:themeColor="text1"/>
                <w:lang w:eastAsia="ru-RU"/>
              </w:rPr>
              <w:t>severe)</w:t>
            </w:r>
          </w:p>
        </w:tc>
        <w:tc>
          <w:tcPr>
            <w:tcW w:w="1911" w:type="dxa"/>
          </w:tcPr>
          <w:p w14:paraId="1732CC12"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r w:rsidR="00952336" w:rsidRPr="00E17919">
              <w:rPr>
                <w:rFonts w:ascii="Times New Roman" w:eastAsia="Times New Roman" w:hAnsi="Times New Roman" w:cs="Times New Roman"/>
                <w:bCs/>
                <w:color w:val="000000" w:themeColor="text1"/>
                <w:lang w:eastAsia="ru-RU"/>
              </w:rPr>
              <w:t> </w:t>
            </w:r>
            <w:r w:rsidRPr="00E17919">
              <w:rPr>
                <w:rFonts w:ascii="Times New Roman" w:eastAsia="Times New Roman" w:hAnsi="Times New Roman" w:cs="Times New Roman"/>
                <w:bCs/>
                <w:color w:val="000000" w:themeColor="text1"/>
                <w:lang w:eastAsia="ru-RU"/>
              </w:rPr>
              <w:t>нарушения региональной кинетики ЛЖ с выраженным натяжением створок</w:t>
            </w:r>
            <w:r w:rsidR="00952336" w:rsidRPr="00E17919">
              <w:rPr>
                <w:rFonts w:ascii="Times New Roman" w:eastAsia="Times New Roman" w:hAnsi="Times New Roman" w:cs="Times New Roman"/>
                <w:bCs/>
                <w:color w:val="000000" w:themeColor="text1"/>
                <w:lang w:eastAsia="ru-RU"/>
              </w:rPr>
              <w:t>;</w:t>
            </w:r>
          </w:p>
          <w:p w14:paraId="12CB9187" w14:textId="77777777" w:rsidR="005926EB" w:rsidRPr="00E17919" w:rsidRDefault="005926EB" w:rsidP="000C6244">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r w:rsidR="00952336" w:rsidRPr="00E17919">
              <w:rPr>
                <w:rFonts w:ascii="Times New Roman" w:eastAsia="Times New Roman" w:hAnsi="Times New Roman" w:cs="Times New Roman"/>
                <w:bCs/>
                <w:color w:val="000000" w:themeColor="text1"/>
                <w:lang w:eastAsia="ru-RU"/>
              </w:rPr>
              <w:t> </w:t>
            </w:r>
            <w:r w:rsidRPr="00E17919">
              <w:rPr>
                <w:rFonts w:ascii="Times New Roman" w:eastAsia="Times New Roman" w:hAnsi="Times New Roman" w:cs="Times New Roman"/>
                <w:bCs/>
                <w:color w:val="000000" w:themeColor="text1"/>
                <w:lang w:eastAsia="ru-RU"/>
              </w:rPr>
              <w:t>дилатация ф.кольца с выраженной утратой центральной коаптации</w:t>
            </w:r>
          </w:p>
        </w:tc>
        <w:tc>
          <w:tcPr>
            <w:tcW w:w="2417" w:type="dxa"/>
          </w:tcPr>
          <w:p w14:paraId="269AAA5B"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r w:rsidR="00952336" w:rsidRPr="00E17919">
              <w:rPr>
                <w:rFonts w:ascii="Times New Roman" w:eastAsia="Times New Roman" w:hAnsi="Times New Roman" w:cs="Times New Roman"/>
                <w:bCs/>
                <w:color w:val="000000" w:themeColor="text1"/>
                <w:lang w:eastAsia="ru-RU"/>
              </w:rPr>
              <w:t> </w:t>
            </w:r>
            <w:r w:rsidRPr="00E17919">
              <w:rPr>
                <w:rFonts w:ascii="Times New Roman" w:eastAsia="Times New Roman" w:hAnsi="Times New Roman" w:cs="Times New Roman"/>
                <w:bCs/>
                <w:color w:val="000000" w:themeColor="text1"/>
                <w:lang w:eastAsia="ru-RU"/>
              </w:rPr>
              <w:t>ОР ≥ 30 мл</w:t>
            </w:r>
          </w:p>
          <w:p w14:paraId="16863562"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r w:rsidR="00952336" w:rsidRPr="00E17919">
              <w:rPr>
                <w:rFonts w:ascii="Times New Roman" w:eastAsia="Times New Roman" w:hAnsi="Times New Roman" w:cs="Times New Roman"/>
                <w:bCs/>
                <w:color w:val="000000" w:themeColor="text1"/>
                <w:lang w:eastAsia="ru-RU"/>
              </w:rPr>
              <w:t> </w:t>
            </w:r>
            <w:r w:rsidRPr="00E17919">
              <w:rPr>
                <w:rFonts w:ascii="Times New Roman" w:eastAsia="Times New Roman" w:hAnsi="Times New Roman" w:cs="Times New Roman"/>
                <w:bCs/>
                <w:color w:val="000000" w:themeColor="text1"/>
                <w:lang w:eastAsia="ru-RU"/>
              </w:rPr>
              <w:t>ФР ≥ 50%</w:t>
            </w:r>
          </w:p>
          <w:p w14:paraId="35BABFA7"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w:t>
            </w:r>
            <w:r w:rsidR="00952336" w:rsidRPr="00E17919">
              <w:rPr>
                <w:rFonts w:ascii="Times New Roman" w:eastAsia="Times New Roman" w:hAnsi="Times New Roman" w:cs="Times New Roman"/>
                <w:bCs/>
                <w:color w:val="000000" w:themeColor="text1"/>
                <w:lang w:eastAsia="ru-RU"/>
              </w:rPr>
              <w:t> </w:t>
            </w:r>
            <w:r w:rsidRPr="00E17919">
              <w:rPr>
                <w:rFonts w:ascii="Times New Roman" w:eastAsia="Times New Roman" w:hAnsi="Times New Roman" w:cs="Times New Roman"/>
                <w:bCs/>
                <w:color w:val="000000" w:themeColor="text1"/>
                <w:lang w:eastAsia="ru-RU"/>
              </w:rPr>
              <w:t>ERO ≥ 0,2 см²</w:t>
            </w:r>
          </w:p>
        </w:tc>
        <w:tc>
          <w:tcPr>
            <w:tcW w:w="1542" w:type="dxa"/>
          </w:tcPr>
          <w:p w14:paraId="58573558" w14:textId="77777777" w:rsidR="00F6492D"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норм/слегка увеличенный ЛЖ</w:t>
            </w:r>
            <w:r w:rsidR="00F6492D" w:rsidRPr="00E17919">
              <w:rPr>
                <w:rFonts w:ascii="Times New Roman" w:eastAsia="Times New Roman" w:hAnsi="Times New Roman" w:cs="Times New Roman"/>
                <w:bCs/>
                <w:color w:val="000000" w:themeColor="text1"/>
                <w:lang w:eastAsia="ru-RU"/>
              </w:rPr>
              <w:t>;</w:t>
            </w:r>
          </w:p>
          <w:p w14:paraId="24A65C58" w14:textId="77777777" w:rsidR="005926EB" w:rsidRPr="00E17919" w:rsidRDefault="005926EB"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зоны нарушенной кинетики ЛЖ</w:t>
            </w:r>
            <w:r w:rsidR="00F6492D" w:rsidRPr="00E17919">
              <w:rPr>
                <w:rFonts w:ascii="Times New Roman" w:eastAsia="Times New Roman" w:hAnsi="Times New Roman" w:cs="Times New Roman"/>
                <w:bCs/>
                <w:color w:val="000000" w:themeColor="text1"/>
                <w:lang w:eastAsia="ru-RU"/>
              </w:rPr>
              <w:t>;</w:t>
            </w:r>
          </w:p>
          <w:p w14:paraId="1D315A9C" w14:textId="77777777" w:rsidR="005926EB" w:rsidRPr="00E17919" w:rsidRDefault="005926EB" w:rsidP="00F6492D">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первичное заболевание миокарда с дилатацией ЛЖ и  систолич. дисфункцией</w:t>
            </w:r>
          </w:p>
        </w:tc>
        <w:tc>
          <w:tcPr>
            <w:tcW w:w="1966" w:type="dxa"/>
          </w:tcPr>
          <w:p w14:paraId="096DE6D2" w14:textId="77777777" w:rsidR="005926EB" w:rsidRPr="00E17919" w:rsidRDefault="00C64F1A" w:rsidP="00952336">
            <w:pPr>
              <w:rPr>
                <w:rFonts w:ascii="Times New Roman" w:eastAsia="Times New Roman" w:hAnsi="Times New Roman" w:cs="Times New Roman"/>
                <w:color w:val="000000" w:themeColor="text1"/>
                <w:lang w:eastAsia="ru-RU"/>
              </w:rPr>
            </w:pPr>
            <w:r w:rsidRPr="00E17919">
              <w:rPr>
                <w:rFonts w:ascii="Times New Roman" w:eastAsia="Times New Roman" w:hAnsi="Times New Roman" w:cs="Times New Roman"/>
                <w:color w:val="000000" w:themeColor="text1"/>
                <w:lang w:eastAsia="ru-RU"/>
              </w:rPr>
              <w:t>Сердечная астма;</w:t>
            </w:r>
          </w:p>
          <w:p w14:paraId="583CB917" w14:textId="77777777" w:rsidR="00C64F1A" w:rsidRPr="00E17919" w:rsidRDefault="00C64F1A"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одышка;</w:t>
            </w:r>
          </w:p>
          <w:p w14:paraId="2C95870A" w14:textId="77777777" w:rsidR="00C64F1A" w:rsidRPr="00E17919" w:rsidRDefault="00C64F1A"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bCs/>
                <w:color w:val="000000" w:themeColor="text1"/>
                <w:lang w:eastAsia="ru-RU"/>
              </w:rPr>
              <w:t xml:space="preserve">снижение толерантности </w:t>
            </w:r>
            <w:r w:rsidR="000C6244" w:rsidRPr="00E17919">
              <w:rPr>
                <w:rFonts w:ascii="Times New Roman" w:eastAsia="Times New Roman" w:hAnsi="Times New Roman" w:cs="Times New Roman"/>
                <w:bCs/>
                <w:color w:val="000000" w:themeColor="text1"/>
                <w:lang w:eastAsia="ru-RU"/>
              </w:rPr>
              <w:t>физической</w:t>
            </w:r>
            <w:r w:rsidRPr="00E17919">
              <w:rPr>
                <w:rFonts w:ascii="Times New Roman" w:eastAsia="Times New Roman" w:hAnsi="Times New Roman" w:cs="Times New Roman"/>
                <w:bCs/>
                <w:color w:val="000000" w:themeColor="text1"/>
                <w:lang w:eastAsia="ru-RU"/>
              </w:rPr>
              <w:t xml:space="preserve"> нагрузке;</w:t>
            </w:r>
          </w:p>
          <w:p w14:paraId="7F6A62BF" w14:textId="77777777" w:rsidR="00C64F1A" w:rsidRPr="00E17919" w:rsidRDefault="00C64F1A" w:rsidP="00952336">
            <w:pPr>
              <w:rPr>
                <w:rFonts w:ascii="Times New Roman" w:eastAsia="Times New Roman" w:hAnsi="Times New Roman" w:cs="Times New Roman"/>
                <w:bCs/>
                <w:color w:val="000000" w:themeColor="text1"/>
                <w:lang w:eastAsia="ru-RU"/>
              </w:rPr>
            </w:pPr>
            <w:r w:rsidRPr="00E17919">
              <w:rPr>
                <w:rFonts w:ascii="Times New Roman" w:eastAsia="Times New Roman" w:hAnsi="Times New Roman" w:cs="Times New Roman"/>
                <w:color w:val="000000" w:themeColor="text1"/>
                <w:lang w:eastAsia="ru-RU"/>
              </w:rPr>
              <w:t>Тахикардия,</w:t>
            </w:r>
          </w:p>
        </w:tc>
      </w:tr>
    </w:tbl>
    <w:p w14:paraId="577E4177" w14:textId="77777777" w:rsidR="000A7B92" w:rsidRPr="00AA49B0" w:rsidRDefault="000A7B92" w:rsidP="000A7B92">
      <w:pPr>
        <w:spacing w:after="0" w:line="240" w:lineRule="auto"/>
        <w:rPr>
          <w:rFonts w:ascii="Times New Roman" w:hAnsi="Times New Roman" w:cs="Times New Roman"/>
          <w:b/>
          <w:bCs/>
          <w:color w:val="000000" w:themeColor="text1"/>
          <w:sz w:val="18"/>
          <w:szCs w:val="28"/>
        </w:rPr>
      </w:pPr>
    </w:p>
    <w:p w14:paraId="21A2652C" w14:textId="77777777" w:rsidR="00D3271F" w:rsidRPr="000A7B92" w:rsidRDefault="000D33EF" w:rsidP="000A7B92">
      <w:pPr>
        <w:spacing w:after="0" w:line="240" w:lineRule="auto"/>
        <w:rPr>
          <w:rFonts w:ascii="Times New Roman" w:hAnsi="Times New Roman" w:cs="Times New Roman"/>
          <w:b/>
          <w:bCs/>
          <w:color w:val="000000" w:themeColor="text1"/>
          <w:sz w:val="28"/>
          <w:szCs w:val="28"/>
        </w:rPr>
      </w:pPr>
      <w:r w:rsidRPr="000A7B92">
        <w:rPr>
          <w:rFonts w:ascii="Times New Roman" w:hAnsi="Times New Roman" w:cs="Times New Roman"/>
          <w:b/>
          <w:bCs/>
          <w:color w:val="000000" w:themeColor="text1"/>
          <w:sz w:val="28"/>
          <w:szCs w:val="28"/>
        </w:rPr>
        <w:t>К</w:t>
      </w:r>
      <w:r w:rsidR="00D3271F" w:rsidRPr="000A7B92">
        <w:rPr>
          <w:rFonts w:ascii="Times New Roman" w:hAnsi="Times New Roman" w:cs="Times New Roman"/>
          <w:b/>
          <w:bCs/>
          <w:color w:val="000000" w:themeColor="text1"/>
          <w:sz w:val="28"/>
          <w:szCs w:val="28"/>
        </w:rPr>
        <w:t xml:space="preserve">лассификация риска сердечно-сосудистых </w:t>
      </w:r>
      <w:r w:rsidRPr="000A7B92">
        <w:rPr>
          <w:rFonts w:ascii="Times New Roman" w:hAnsi="Times New Roman" w:cs="Times New Roman"/>
          <w:b/>
          <w:bCs/>
          <w:color w:val="000000" w:themeColor="text1"/>
          <w:sz w:val="28"/>
          <w:szCs w:val="28"/>
        </w:rPr>
        <w:t>осложнений</w:t>
      </w:r>
      <w:r w:rsidR="00D3271F" w:rsidRPr="000A7B92">
        <w:rPr>
          <w:rFonts w:ascii="Times New Roman" w:hAnsi="Times New Roman" w:cs="Times New Roman"/>
          <w:b/>
          <w:bCs/>
          <w:color w:val="000000" w:themeColor="text1"/>
          <w:sz w:val="28"/>
          <w:szCs w:val="28"/>
        </w:rPr>
        <w:t xml:space="preserve"> ВОЗ</w:t>
      </w:r>
      <w:r w:rsidR="000A7B92">
        <w:rPr>
          <w:rFonts w:ascii="Times New Roman" w:hAnsi="Times New Roman" w:cs="Times New Roman"/>
          <w:b/>
          <w:bCs/>
          <w:color w:val="000000" w:themeColor="text1"/>
          <w:sz w:val="28"/>
          <w:szCs w:val="28"/>
        </w:rPr>
        <w:t>:</w:t>
      </w:r>
    </w:p>
    <w:tbl>
      <w:tblPr>
        <w:tblStyle w:val="a6"/>
        <w:tblW w:w="10065" w:type="dxa"/>
        <w:tblInd w:w="108" w:type="dxa"/>
        <w:tblLook w:val="04A0" w:firstRow="1" w:lastRow="0" w:firstColumn="1" w:lastColumn="0" w:noHBand="0" w:noVBand="1"/>
      </w:tblPr>
      <w:tblGrid>
        <w:gridCol w:w="3095"/>
        <w:gridCol w:w="2150"/>
        <w:gridCol w:w="2552"/>
        <w:gridCol w:w="2268"/>
      </w:tblGrid>
      <w:tr w:rsidR="000A7B92" w:rsidRPr="00E17919" w14:paraId="348A0733" w14:textId="77777777" w:rsidTr="00E17919">
        <w:trPr>
          <w:trHeight w:val="1365"/>
        </w:trPr>
        <w:tc>
          <w:tcPr>
            <w:tcW w:w="3095" w:type="dxa"/>
          </w:tcPr>
          <w:p w14:paraId="6E1014E2" w14:textId="77777777" w:rsidR="00D3271F" w:rsidRPr="00E17919" w:rsidRDefault="00D3271F" w:rsidP="000A7B92">
            <w:pPr>
              <w:rPr>
                <w:rFonts w:ascii="Times New Roman" w:hAnsi="Times New Roman" w:cs="Times New Roman"/>
                <w:b/>
                <w:color w:val="000000" w:themeColor="text1"/>
                <w:sz w:val="24"/>
                <w:szCs w:val="24"/>
              </w:rPr>
            </w:pPr>
            <w:r w:rsidRPr="00E17919">
              <w:rPr>
                <w:rFonts w:ascii="Times New Roman" w:hAnsi="Times New Roman" w:cs="Times New Roman"/>
                <w:b/>
                <w:color w:val="000000" w:themeColor="text1"/>
                <w:sz w:val="24"/>
                <w:szCs w:val="24"/>
              </w:rPr>
              <w:t>Материнский сердечно-сосудистый риск</w:t>
            </w:r>
          </w:p>
        </w:tc>
        <w:tc>
          <w:tcPr>
            <w:tcW w:w="2150" w:type="dxa"/>
          </w:tcPr>
          <w:p w14:paraId="79FE2260" w14:textId="77777777" w:rsidR="00D3271F" w:rsidRPr="00E17919" w:rsidRDefault="00D3271F" w:rsidP="000A7B92">
            <w:pPr>
              <w:rPr>
                <w:rFonts w:ascii="Times New Roman" w:hAnsi="Times New Roman" w:cs="Times New Roman"/>
                <w:b/>
                <w:color w:val="000000" w:themeColor="text1"/>
                <w:sz w:val="24"/>
                <w:szCs w:val="24"/>
              </w:rPr>
            </w:pPr>
            <w:r w:rsidRPr="00E17919">
              <w:rPr>
                <w:rFonts w:ascii="Times New Roman" w:hAnsi="Times New Roman" w:cs="Times New Roman"/>
                <w:b/>
                <w:color w:val="000000" w:themeColor="text1"/>
                <w:sz w:val="24"/>
                <w:szCs w:val="24"/>
              </w:rPr>
              <w:t>Ведение беременности</w:t>
            </w:r>
          </w:p>
        </w:tc>
        <w:tc>
          <w:tcPr>
            <w:tcW w:w="2552" w:type="dxa"/>
          </w:tcPr>
          <w:p w14:paraId="2579BBE1" w14:textId="77777777" w:rsidR="00D3271F" w:rsidRPr="00E17919" w:rsidRDefault="00D3271F" w:rsidP="000C6244">
            <w:pPr>
              <w:rPr>
                <w:rFonts w:ascii="Times New Roman" w:hAnsi="Times New Roman" w:cs="Times New Roman"/>
                <w:b/>
                <w:color w:val="000000" w:themeColor="text1"/>
                <w:sz w:val="24"/>
                <w:szCs w:val="24"/>
              </w:rPr>
            </w:pPr>
            <w:r w:rsidRPr="00E17919">
              <w:rPr>
                <w:rFonts w:ascii="Times New Roman" w:hAnsi="Times New Roman" w:cs="Times New Roman"/>
                <w:b/>
                <w:color w:val="000000" w:themeColor="text1"/>
                <w:sz w:val="24"/>
                <w:szCs w:val="24"/>
              </w:rPr>
              <w:t>Минимальное количество визитов к врачу во время беременности</w:t>
            </w:r>
          </w:p>
        </w:tc>
        <w:tc>
          <w:tcPr>
            <w:tcW w:w="2268" w:type="dxa"/>
          </w:tcPr>
          <w:p w14:paraId="4A297C15" w14:textId="77777777" w:rsidR="00D3271F" w:rsidRPr="00E17919" w:rsidRDefault="00D3271F" w:rsidP="000A7B92">
            <w:pPr>
              <w:rPr>
                <w:rFonts w:ascii="Times New Roman" w:hAnsi="Times New Roman" w:cs="Times New Roman"/>
                <w:b/>
                <w:color w:val="000000" w:themeColor="text1"/>
                <w:sz w:val="24"/>
                <w:szCs w:val="24"/>
              </w:rPr>
            </w:pPr>
            <w:r w:rsidRPr="00E17919">
              <w:rPr>
                <w:rFonts w:ascii="Times New Roman" w:hAnsi="Times New Roman" w:cs="Times New Roman"/>
                <w:b/>
                <w:color w:val="000000" w:themeColor="text1"/>
                <w:sz w:val="24"/>
                <w:szCs w:val="24"/>
              </w:rPr>
              <w:t>Место родоразрешения</w:t>
            </w:r>
          </w:p>
        </w:tc>
      </w:tr>
      <w:tr w:rsidR="000A7B92" w:rsidRPr="00E17919" w14:paraId="726009C1" w14:textId="77777777" w:rsidTr="00E17919">
        <w:tc>
          <w:tcPr>
            <w:tcW w:w="3095" w:type="dxa"/>
          </w:tcPr>
          <w:p w14:paraId="2E42F3A3"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 xml:space="preserve">ВОЗ </w:t>
            </w:r>
            <w:r w:rsidRPr="00E17919">
              <w:rPr>
                <w:rFonts w:ascii="Times New Roman" w:hAnsi="Times New Roman" w:cs="Times New Roman"/>
                <w:color w:val="000000" w:themeColor="text1"/>
                <w:sz w:val="24"/>
                <w:szCs w:val="24"/>
                <w:lang w:val="en-US"/>
              </w:rPr>
              <w:t>I</w:t>
            </w:r>
            <w:r w:rsidRPr="00E17919">
              <w:rPr>
                <w:rFonts w:ascii="Times New Roman" w:hAnsi="Times New Roman" w:cs="Times New Roman"/>
                <w:color w:val="000000" w:themeColor="text1"/>
                <w:sz w:val="24"/>
                <w:szCs w:val="24"/>
              </w:rPr>
              <w:t xml:space="preserve"> Малый или легкий риск</w:t>
            </w:r>
          </w:p>
          <w:p w14:paraId="59899253" w14:textId="77777777" w:rsidR="00D3271F" w:rsidRPr="00E17919" w:rsidRDefault="00D3271F" w:rsidP="00260BA9">
            <w:pPr>
              <w:pStyle w:val="a9"/>
              <w:numPr>
                <w:ilvl w:val="0"/>
                <w:numId w:val="1"/>
              </w:numPr>
              <w:tabs>
                <w:tab w:val="left" w:pos="179"/>
              </w:tabs>
              <w:ind w:left="0" w:firstLine="0"/>
              <w:jc w:val="both"/>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 xml:space="preserve">пульмональный стеноз </w:t>
            </w:r>
          </w:p>
          <w:p w14:paraId="0DBF5964" w14:textId="77777777" w:rsidR="00D3271F" w:rsidRPr="00E17919" w:rsidRDefault="00D3271F" w:rsidP="00260BA9">
            <w:pPr>
              <w:pStyle w:val="a9"/>
              <w:numPr>
                <w:ilvl w:val="0"/>
                <w:numId w:val="1"/>
              </w:numPr>
              <w:tabs>
                <w:tab w:val="left" w:pos="179"/>
              </w:tabs>
              <w:ind w:left="0" w:firstLine="0"/>
              <w:jc w:val="both"/>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открытый артериальный проток(ОАП)</w:t>
            </w:r>
          </w:p>
          <w:p w14:paraId="00D4FFA3" w14:textId="77777777" w:rsidR="00D3271F" w:rsidRPr="00E17919" w:rsidRDefault="00D3271F" w:rsidP="00260BA9">
            <w:pPr>
              <w:pStyle w:val="a9"/>
              <w:numPr>
                <w:ilvl w:val="0"/>
                <w:numId w:val="1"/>
              </w:numPr>
              <w:tabs>
                <w:tab w:val="left" w:pos="179"/>
              </w:tabs>
              <w:ind w:left="0" w:firstLine="0"/>
              <w:jc w:val="both"/>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пролапс митрального клапана</w:t>
            </w:r>
          </w:p>
          <w:p w14:paraId="065FCD6F" w14:textId="77777777" w:rsidR="00D3271F" w:rsidRPr="00E17919" w:rsidRDefault="000C6244" w:rsidP="00260BA9">
            <w:pPr>
              <w:pStyle w:val="a9"/>
              <w:numPr>
                <w:ilvl w:val="0"/>
                <w:numId w:val="1"/>
              </w:numPr>
              <w:tabs>
                <w:tab w:val="left" w:pos="179"/>
              </w:tabs>
              <w:ind w:left="0" w:firstLine="0"/>
              <w:jc w:val="both"/>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у</w:t>
            </w:r>
            <w:r w:rsidR="00D3271F" w:rsidRPr="00E17919">
              <w:rPr>
                <w:rFonts w:ascii="Times New Roman" w:hAnsi="Times New Roman" w:cs="Times New Roman"/>
                <w:color w:val="000000" w:themeColor="text1"/>
                <w:sz w:val="24"/>
                <w:szCs w:val="24"/>
              </w:rPr>
              <w:t xml:space="preserve">спешно корригированные пороки: ДМПП, ДМЖП, ОАП, </w:t>
            </w:r>
          </w:p>
          <w:p w14:paraId="2458DE2A" w14:textId="77777777" w:rsidR="00D3271F" w:rsidRPr="00E17919" w:rsidRDefault="00D3271F" w:rsidP="00260BA9">
            <w:pPr>
              <w:pStyle w:val="a9"/>
              <w:numPr>
                <w:ilvl w:val="0"/>
                <w:numId w:val="1"/>
              </w:numPr>
              <w:tabs>
                <w:tab w:val="left" w:pos="179"/>
              </w:tabs>
              <w:ind w:left="0" w:firstLine="0"/>
              <w:jc w:val="both"/>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 xml:space="preserve">аномальный дренаж легочных вен </w:t>
            </w:r>
          </w:p>
          <w:p w14:paraId="004FB122" w14:textId="77777777" w:rsidR="00D3271F" w:rsidRPr="00E17919" w:rsidRDefault="000C6244" w:rsidP="00260BA9">
            <w:pPr>
              <w:pStyle w:val="a9"/>
              <w:numPr>
                <w:ilvl w:val="0"/>
                <w:numId w:val="1"/>
              </w:numPr>
              <w:tabs>
                <w:tab w:val="left" w:pos="179"/>
              </w:tabs>
              <w:ind w:left="0" w:firstLine="0"/>
              <w:jc w:val="both"/>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э</w:t>
            </w:r>
            <w:r w:rsidR="00D3271F" w:rsidRPr="00E17919">
              <w:rPr>
                <w:rFonts w:ascii="Times New Roman" w:hAnsi="Times New Roman" w:cs="Times New Roman"/>
                <w:color w:val="000000" w:themeColor="text1"/>
                <w:sz w:val="24"/>
                <w:szCs w:val="24"/>
              </w:rPr>
              <w:t xml:space="preserve">ктопический предсердный или желудочковый ритм, изолированный </w:t>
            </w:r>
          </w:p>
          <w:p w14:paraId="0C4B1E90" w14:textId="77777777" w:rsidR="00D3271F" w:rsidRPr="00E17919" w:rsidRDefault="000C6244" w:rsidP="00260BA9">
            <w:pPr>
              <w:pStyle w:val="a9"/>
              <w:numPr>
                <w:ilvl w:val="0"/>
                <w:numId w:val="1"/>
              </w:numPr>
              <w:tabs>
                <w:tab w:val="left" w:pos="179"/>
              </w:tabs>
              <w:ind w:left="0" w:firstLine="0"/>
              <w:jc w:val="both"/>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н</w:t>
            </w:r>
            <w:r w:rsidR="00D3271F" w:rsidRPr="00E17919">
              <w:rPr>
                <w:rFonts w:ascii="Times New Roman" w:hAnsi="Times New Roman" w:cs="Times New Roman"/>
                <w:color w:val="000000" w:themeColor="text1"/>
                <w:sz w:val="24"/>
                <w:szCs w:val="24"/>
              </w:rPr>
              <w:t>ет увеличения риска материнской смертности.</w:t>
            </w:r>
          </w:p>
          <w:p w14:paraId="38E034CC" w14:textId="77777777" w:rsidR="00D3271F" w:rsidRPr="00E17919" w:rsidRDefault="00D3271F" w:rsidP="000C6244">
            <w:pPr>
              <w:rPr>
                <w:rFonts w:ascii="Times New Roman" w:hAnsi="Times New Roman" w:cs="Times New Roman"/>
                <w:b/>
                <w:color w:val="000000" w:themeColor="text1"/>
                <w:sz w:val="24"/>
                <w:szCs w:val="24"/>
              </w:rPr>
            </w:pPr>
            <w:r w:rsidRPr="00E17919">
              <w:rPr>
                <w:rFonts w:ascii="Times New Roman" w:hAnsi="Times New Roman" w:cs="Times New Roman"/>
                <w:b/>
                <w:color w:val="000000" w:themeColor="text1"/>
                <w:sz w:val="24"/>
                <w:szCs w:val="24"/>
              </w:rPr>
              <w:t>Нет, либо низкий риск осложнений (2</w:t>
            </w:r>
            <w:r w:rsidR="000C6244" w:rsidRPr="00E17919">
              <w:rPr>
                <w:rFonts w:ascii="Times New Roman" w:hAnsi="Times New Roman" w:cs="Times New Roman"/>
                <w:b/>
                <w:color w:val="000000" w:themeColor="text1"/>
                <w:sz w:val="24"/>
                <w:szCs w:val="24"/>
              </w:rPr>
              <w:t>,</w:t>
            </w:r>
            <w:r w:rsidRPr="00E17919">
              <w:rPr>
                <w:rFonts w:ascii="Times New Roman" w:hAnsi="Times New Roman" w:cs="Times New Roman"/>
                <w:b/>
                <w:color w:val="000000" w:themeColor="text1"/>
                <w:sz w:val="24"/>
                <w:szCs w:val="24"/>
              </w:rPr>
              <w:t xml:space="preserve">5-5%) </w:t>
            </w:r>
          </w:p>
        </w:tc>
        <w:tc>
          <w:tcPr>
            <w:tcW w:w="2150" w:type="dxa"/>
          </w:tcPr>
          <w:p w14:paraId="0C564258" w14:textId="77777777" w:rsidR="00D3271F" w:rsidRPr="00E17919" w:rsidRDefault="00D3271F" w:rsidP="000A7B92">
            <w:pPr>
              <w:rPr>
                <w:rFonts w:ascii="Times New Roman" w:hAnsi="Times New Roman" w:cs="Times New Roman"/>
                <w:b/>
                <w:color w:val="000000" w:themeColor="text1"/>
                <w:sz w:val="24"/>
                <w:szCs w:val="24"/>
              </w:rPr>
            </w:pPr>
            <w:r w:rsidRPr="00E17919">
              <w:rPr>
                <w:rFonts w:ascii="Times New Roman" w:hAnsi="Times New Roman" w:cs="Times New Roman"/>
                <w:color w:val="000000" w:themeColor="text1"/>
                <w:sz w:val="24"/>
                <w:szCs w:val="24"/>
              </w:rPr>
              <w:t xml:space="preserve">медицинское учреждение по месту жительства  </w:t>
            </w:r>
          </w:p>
        </w:tc>
        <w:tc>
          <w:tcPr>
            <w:tcW w:w="2552" w:type="dxa"/>
          </w:tcPr>
          <w:p w14:paraId="643BDA72" w14:textId="77777777" w:rsidR="00D3271F" w:rsidRPr="00E17919" w:rsidRDefault="00D3271F" w:rsidP="00E17919">
            <w:pPr>
              <w:jc w:val="center"/>
              <w:rPr>
                <w:rFonts w:ascii="Times New Roman" w:hAnsi="Times New Roman" w:cs="Times New Roman"/>
                <w:b/>
                <w:color w:val="000000" w:themeColor="text1"/>
                <w:sz w:val="24"/>
                <w:szCs w:val="24"/>
              </w:rPr>
            </w:pPr>
            <w:r w:rsidRPr="00E17919">
              <w:rPr>
                <w:rFonts w:ascii="Times New Roman" w:hAnsi="Times New Roman" w:cs="Times New Roman"/>
                <w:color w:val="000000" w:themeColor="text1"/>
                <w:sz w:val="24"/>
                <w:szCs w:val="24"/>
              </w:rPr>
              <w:t>1-2 раза</w:t>
            </w:r>
          </w:p>
        </w:tc>
        <w:tc>
          <w:tcPr>
            <w:tcW w:w="2268" w:type="dxa"/>
          </w:tcPr>
          <w:p w14:paraId="67383542" w14:textId="77777777" w:rsidR="00D3271F" w:rsidRPr="00E17919" w:rsidRDefault="00D3271F" w:rsidP="000A7B92">
            <w:pPr>
              <w:rPr>
                <w:rFonts w:ascii="Times New Roman" w:hAnsi="Times New Roman" w:cs="Times New Roman"/>
                <w:b/>
                <w:color w:val="000000" w:themeColor="text1"/>
                <w:sz w:val="24"/>
                <w:szCs w:val="24"/>
              </w:rPr>
            </w:pPr>
            <w:r w:rsidRPr="00E17919">
              <w:rPr>
                <w:rFonts w:ascii="Times New Roman" w:hAnsi="Times New Roman" w:cs="Times New Roman"/>
                <w:color w:val="000000" w:themeColor="text1"/>
                <w:sz w:val="24"/>
                <w:szCs w:val="24"/>
              </w:rPr>
              <w:t xml:space="preserve">медицинское учреждение по месту жительства  </w:t>
            </w:r>
          </w:p>
        </w:tc>
      </w:tr>
      <w:tr w:rsidR="000A7B92" w:rsidRPr="00E17919" w14:paraId="179E9B4A" w14:textId="77777777" w:rsidTr="00E17919">
        <w:tc>
          <w:tcPr>
            <w:tcW w:w="3095" w:type="dxa"/>
          </w:tcPr>
          <w:p w14:paraId="696316B7"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b/>
                <w:color w:val="000000" w:themeColor="text1"/>
                <w:sz w:val="24"/>
                <w:szCs w:val="24"/>
              </w:rPr>
              <w:t xml:space="preserve">ВОЗ </w:t>
            </w:r>
            <w:r w:rsidRPr="00E17919">
              <w:rPr>
                <w:rFonts w:ascii="Times New Roman" w:hAnsi="Times New Roman" w:cs="Times New Roman"/>
                <w:b/>
                <w:color w:val="000000" w:themeColor="text1"/>
                <w:sz w:val="24"/>
                <w:szCs w:val="24"/>
                <w:lang w:val="en-US"/>
              </w:rPr>
              <w:t>II</w:t>
            </w:r>
            <w:r w:rsidRPr="00E17919">
              <w:rPr>
                <w:rFonts w:ascii="Times New Roman" w:hAnsi="Times New Roman" w:cs="Times New Roman"/>
                <w:b/>
                <w:color w:val="000000" w:themeColor="text1"/>
                <w:sz w:val="24"/>
                <w:szCs w:val="24"/>
              </w:rPr>
              <w:t xml:space="preserve"> </w:t>
            </w:r>
            <w:r w:rsidRPr="00E17919">
              <w:rPr>
                <w:rFonts w:ascii="Times New Roman" w:hAnsi="Times New Roman" w:cs="Times New Roman"/>
                <w:color w:val="000000" w:themeColor="text1"/>
                <w:sz w:val="24"/>
                <w:szCs w:val="24"/>
              </w:rPr>
              <w:t xml:space="preserve">  </w:t>
            </w:r>
          </w:p>
          <w:p w14:paraId="196B5003"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 xml:space="preserve">(при отсутствии осложнений) </w:t>
            </w:r>
          </w:p>
          <w:p w14:paraId="44E93B49"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Неоперированный септальный дефект.</w:t>
            </w:r>
          </w:p>
          <w:p w14:paraId="42944233"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 xml:space="preserve">• </w:t>
            </w:r>
            <w:r w:rsidR="002C30CC" w:rsidRPr="00E17919">
              <w:rPr>
                <w:rFonts w:ascii="Times New Roman" w:hAnsi="Times New Roman" w:cs="Times New Roman"/>
                <w:color w:val="000000" w:themeColor="text1"/>
                <w:sz w:val="24"/>
                <w:szCs w:val="24"/>
              </w:rPr>
              <w:t>Корригированная</w:t>
            </w:r>
            <w:r w:rsidRPr="00E17919">
              <w:rPr>
                <w:rFonts w:ascii="Times New Roman" w:hAnsi="Times New Roman" w:cs="Times New Roman"/>
                <w:color w:val="000000" w:themeColor="text1"/>
                <w:sz w:val="24"/>
                <w:szCs w:val="24"/>
              </w:rPr>
              <w:t xml:space="preserve"> тетрада Фалло.</w:t>
            </w:r>
          </w:p>
          <w:p w14:paraId="4CBC80D5"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•Большинство аритмий.</w:t>
            </w:r>
          </w:p>
          <w:p w14:paraId="76A75134"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 xml:space="preserve">Небольшое увеличение риска материнской смертности или умеренный риск осложнений (5,7-10,5%) </w:t>
            </w:r>
          </w:p>
        </w:tc>
        <w:tc>
          <w:tcPr>
            <w:tcW w:w="2150" w:type="dxa"/>
          </w:tcPr>
          <w:p w14:paraId="0BE33254"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региональный ПЦ</w:t>
            </w:r>
          </w:p>
          <w:p w14:paraId="260E6C80" w14:textId="77777777" w:rsidR="00D3271F" w:rsidRPr="00E17919" w:rsidRDefault="00D3271F" w:rsidP="000A7B92">
            <w:pPr>
              <w:rPr>
                <w:rFonts w:ascii="Times New Roman" w:hAnsi="Times New Roman" w:cs="Times New Roman"/>
                <w:b/>
                <w:color w:val="000000" w:themeColor="text1"/>
                <w:sz w:val="24"/>
                <w:szCs w:val="24"/>
              </w:rPr>
            </w:pPr>
          </w:p>
        </w:tc>
        <w:tc>
          <w:tcPr>
            <w:tcW w:w="2552" w:type="dxa"/>
          </w:tcPr>
          <w:p w14:paraId="126535E2" w14:textId="77777777" w:rsidR="00D3271F" w:rsidRPr="00E17919" w:rsidRDefault="00D3271F" w:rsidP="00F6492D">
            <w:pPr>
              <w:rPr>
                <w:rFonts w:ascii="Times New Roman" w:hAnsi="Times New Roman" w:cs="Times New Roman"/>
                <w:b/>
                <w:color w:val="000000" w:themeColor="text1"/>
                <w:sz w:val="24"/>
                <w:szCs w:val="24"/>
              </w:rPr>
            </w:pPr>
            <w:r w:rsidRPr="00E17919">
              <w:rPr>
                <w:rFonts w:ascii="Times New Roman" w:hAnsi="Times New Roman" w:cs="Times New Roman"/>
                <w:color w:val="000000" w:themeColor="text1"/>
                <w:sz w:val="24"/>
                <w:szCs w:val="24"/>
              </w:rPr>
              <w:t>1 раз в 2 месяца</w:t>
            </w:r>
          </w:p>
        </w:tc>
        <w:tc>
          <w:tcPr>
            <w:tcW w:w="2268" w:type="dxa"/>
          </w:tcPr>
          <w:p w14:paraId="4FD0C83D" w14:textId="77777777" w:rsidR="00D3271F" w:rsidRPr="00E17919" w:rsidRDefault="00F6492D" w:rsidP="00F6492D">
            <w:pPr>
              <w:rPr>
                <w:rFonts w:ascii="Times New Roman" w:hAnsi="Times New Roman" w:cs="Times New Roman"/>
                <w:b/>
                <w:color w:val="000000" w:themeColor="text1"/>
                <w:sz w:val="24"/>
                <w:szCs w:val="24"/>
              </w:rPr>
            </w:pPr>
            <w:r w:rsidRPr="00E17919">
              <w:rPr>
                <w:rFonts w:ascii="Times New Roman" w:hAnsi="Times New Roman" w:cs="Times New Roman"/>
                <w:color w:val="000000" w:themeColor="text1"/>
                <w:sz w:val="24"/>
                <w:szCs w:val="24"/>
              </w:rPr>
              <w:t>региональный ПЦ</w:t>
            </w:r>
          </w:p>
        </w:tc>
      </w:tr>
      <w:tr w:rsidR="000A7B92" w:rsidRPr="00E17919" w14:paraId="1DA108C2" w14:textId="77777777" w:rsidTr="00E17919">
        <w:tc>
          <w:tcPr>
            <w:tcW w:w="3095" w:type="dxa"/>
          </w:tcPr>
          <w:p w14:paraId="3AB8122B"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b/>
                <w:color w:val="000000" w:themeColor="text1"/>
                <w:sz w:val="24"/>
                <w:szCs w:val="24"/>
              </w:rPr>
              <w:t xml:space="preserve">ВОЗ </w:t>
            </w:r>
            <w:r w:rsidRPr="00E17919">
              <w:rPr>
                <w:rFonts w:ascii="Times New Roman" w:hAnsi="Times New Roman" w:cs="Times New Roman"/>
                <w:b/>
                <w:color w:val="000000" w:themeColor="text1"/>
                <w:sz w:val="24"/>
                <w:szCs w:val="24"/>
                <w:lang w:val="en-US"/>
              </w:rPr>
              <w:t>II</w:t>
            </w:r>
            <w:r w:rsidRPr="00E17919">
              <w:rPr>
                <w:rFonts w:ascii="Times New Roman" w:hAnsi="Times New Roman" w:cs="Times New Roman"/>
                <w:b/>
                <w:color w:val="000000" w:themeColor="text1"/>
                <w:sz w:val="24"/>
                <w:szCs w:val="24"/>
              </w:rPr>
              <w:t>-III</w:t>
            </w:r>
            <w:r w:rsidRPr="00E17919">
              <w:rPr>
                <w:rFonts w:ascii="Times New Roman" w:hAnsi="Times New Roman" w:cs="Times New Roman"/>
                <w:color w:val="000000" w:themeColor="text1"/>
                <w:sz w:val="24"/>
                <w:szCs w:val="24"/>
              </w:rPr>
              <w:t xml:space="preserve"> (в зависимости от индивидуальных нозологий)</w:t>
            </w:r>
          </w:p>
          <w:p w14:paraId="429DBC82"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 xml:space="preserve"> Легкая дисфункция ЛЖ.</w:t>
            </w:r>
          </w:p>
          <w:p w14:paraId="3855AC9B"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Гипертрофическая кардиомиопатия.</w:t>
            </w:r>
          </w:p>
          <w:p w14:paraId="49CB86EE"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Заболевание естественных или биологических клапанов, не соответствующие риску I или IV.</w:t>
            </w:r>
          </w:p>
          <w:p w14:paraId="20044363"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w:t>
            </w:r>
            <w:r w:rsidR="000A7B92" w:rsidRPr="00E17919">
              <w:rPr>
                <w:rFonts w:ascii="Times New Roman" w:hAnsi="Times New Roman" w:cs="Times New Roman"/>
                <w:color w:val="000000" w:themeColor="text1"/>
                <w:sz w:val="24"/>
                <w:szCs w:val="24"/>
              </w:rPr>
              <w:t xml:space="preserve"> </w:t>
            </w:r>
            <w:r w:rsidRPr="00E17919">
              <w:rPr>
                <w:rFonts w:ascii="Times New Roman" w:hAnsi="Times New Roman" w:cs="Times New Roman"/>
                <w:color w:val="000000" w:themeColor="text1"/>
                <w:sz w:val="24"/>
                <w:szCs w:val="24"/>
              </w:rPr>
              <w:t>Синдром Марфана без дилатации аорты.</w:t>
            </w:r>
          </w:p>
          <w:p w14:paraId="5E99E828"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w:t>
            </w:r>
            <w:r w:rsidR="000A7B92" w:rsidRPr="00E17919">
              <w:rPr>
                <w:rFonts w:ascii="Times New Roman" w:hAnsi="Times New Roman" w:cs="Times New Roman"/>
                <w:color w:val="000000" w:themeColor="text1"/>
                <w:sz w:val="24"/>
                <w:szCs w:val="24"/>
              </w:rPr>
              <w:t xml:space="preserve"> </w:t>
            </w:r>
            <w:r w:rsidRPr="00E17919">
              <w:rPr>
                <w:rFonts w:ascii="Times New Roman" w:hAnsi="Times New Roman" w:cs="Times New Roman"/>
                <w:color w:val="000000" w:themeColor="text1"/>
                <w:sz w:val="24"/>
                <w:szCs w:val="24"/>
              </w:rPr>
              <w:t>Диаметр аорты &lt;45 мм в сочетании с двустворчатым клапаном аорты.</w:t>
            </w:r>
          </w:p>
          <w:p w14:paraId="516C3367"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w:t>
            </w:r>
            <w:r w:rsidR="000A7B92" w:rsidRPr="00E17919">
              <w:rPr>
                <w:rFonts w:ascii="Times New Roman" w:hAnsi="Times New Roman" w:cs="Times New Roman"/>
                <w:color w:val="000000" w:themeColor="text1"/>
                <w:sz w:val="24"/>
                <w:szCs w:val="24"/>
              </w:rPr>
              <w:t xml:space="preserve"> </w:t>
            </w:r>
            <w:r w:rsidRPr="00E17919">
              <w:rPr>
                <w:rFonts w:ascii="Times New Roman" w:hAnsi="Times New Roman" w:cs="Times New Roman"/>
                <w:color w:val="000000" w:themeColor="text1"/>
                <w:sz w:val="24"/>
                <w:szCs w:val="24"/>
              </w:rPr>
              <w:t>Оперированная коарктация аорты</w:t>
            </w:r>
          </w:p>
          <w:p w14:paraId="3EFCCD56" w14:textId="77777777" w:rsidR="00D3271F" w:rsidRPr="00E17919" w:rsidRDefault="00D3271F" w:rsidP="000A7B92">
            <w:pPr>
              <w:rPr>
                <w:rFonts w:ascii="Times New Roman" w:hAnsi="Times New Roman" w:cs="Times New Roman"/>
                <w:b/>
                <w:color w:val="000000" w:themeColor="text1"/>
                <w:sz w:val="24"/>
                <w:szCs w:val="24"/>
              </w:rPr>
            </w:pPr>
            <w:r w:rsidRPr="00E17919">
              <w:rPr>
                <w:rFonts w:ascii="Times New Roman" w:hAnsi="Times New Roman" w:cs="Times New Roman"/>
                <w:b/>
                <w:color w:val="000000" w:themeColor="text1"/>
                <w:sz w:val="24"/>
                <w:szCs w:val="24"/>
              </w:rPr>
              <w:t>Умеренный риск материнской смертности или умеренный/тяжелый риск осложнений (10-19%)</w:t>
            </w:r>
          </w:p>
        </w:tc>
        <w:tc>
          <w:tcPr>
            <w:tcW w:w="2150" w:type="dxa"/>
          </w:tcPr>
          <w:p w14:paraId="035E2AB2" w14:textId="77777777" w:rsidR="00D3271F" w:rsidRPr="00E17919" w:rsidRDefault="00D3271F" w:rsidP="000A7B92">
            <w:pPr>
              <w:rPr>
                <w:rFonts w:ascii="Times New Roman" w:hAnsi="Times New Roman" w:cs="Times New Roman"/>
                <w:b/>
                <w:color w:val="000000" w:themeColor="text1"/>
                <w:sz w:val="24"/>
                <w:szCs w:val="24"/>
              </w:rPr>
            </w:pPr>
            <w:r w:rsidRPr="00E17919">
              <w:rPr>
                <w:rFonts w:ascii="Times New Roman" w:hAnsi="Times New Roman" w:cs="Times New Roman"/>
                <w:color w:val="000000" w:themeColor="text1"/>
                <w:sz w:val="24"/>
                <w:szCs w:val="24"/>
              </w:rPr>
              <w:t>Экспертный центр = ПЦ 3-го уровня МЗ РК</w:t>
            </w:r>
          </w:p>
        </w:tc>
        <w:tc>
          <w:tcPr>
            <w:tcW w:w="2552" w:type="dxa"/>
          </w:tcPr>
          <w:p w14:paraId="4E98A8F5"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 xml:space="preserve">Ежемесячно или </w:t>
            </w:r>
          </w:p>
          <w:p w14:paraId="5196A4FB" w14:textId="77777777" w:rsidR="00D3271F" w:rsidRPr="00E17919" w:rsidRDefault="00D3271F" w:rsidP="000A7B92">
            <w:pPr>
              <w:rPr>
                <w:rFonts w:ascii="Times New Roman" w:hAnsi="Times New Roman" w:cs="Times New Roman"/>
                <w:b/>
                <w:color w:val="000000" w:themeColor="text1"/>
                <w:sz w:val="24"/>
                <w:szCs w:val="24"/>
              </w:rPr>
            </w:pPr>
            <w:r w:rsidRPr="00E17919">
              <w:rPr>
                <w:rFonts w:ascii="Times New Roman" w:hAnsi="Times New Roman" w:cs="Times New Roman"/>
                <w:color w:val="000000" w:themeColor="text1"/>
                <w:sz w:val="24"/>
                <w:szCs w:val="24"/>
              </w:rPr>
              <w:t>1 раз в 2 месяца</w:t>
            </w:r>
          </w:p>
        </w:tc>
        <w:tc>
          <w:tcPr>
            <w:tcW w:w="2268" w:type="dxa"/>
          </w:tcPr>
          <w:p w14:paraId="1B441331" w14:textId="77777777" w:rsidR="00D3271F" w:rsidRPr="00E17919" w:rsidRDefault="00D3271F" w:rsidP="000A7B92">
            <w:pPr>
              <w:rPr>
                <w:rFonts w:ascii="Times New Roman" w:hAnsi="Times New Roman" w:cs="Times New Roman"/>
                <w:b/>
                <w:color w:val="000000" w:themeColor="text1"/>
                <w:sz w:val="24"/>
                <w:szCs w:val="24"/>
              </w:rPr>
            </w:pPr>
            <w:r w:rsidRPr="00E17919">
              <w:rPr>
                <w:rFonts w:ascii="Times New Roman" w:hAnsi="Times New Roman" w:cs="Times New Roman"/>
                <w:color w:val="000000" w:themeColor="text1"/>
                <w:sz w:val="24"/>
                <w:szCs w:val="24"/>
              </w:rPr>
              <w:t>Экспертный центр = ПЦ 3-го уровня МЗ РК</w:t>
            </w:r>
          </w:p>
        </w:tc>
      </w:tr>
      <w:tr w:rsidR="000A7B92" w:rsidRPr="00E17919" w14:paraId="17377E6B" w14:textId="77777777" w:rsidTr="00E17919">
        <w:tc>
          <w:tcPr>
            <w:tcW w:w="3095" w:type="dxa"/>
          </w:tcPr>
          <w:p w14:paraId="45D9B8AB" w14:textId="77777777" w:rsidR="00D3271F" w:rsidRPr="00E17919" w:rsidRDefault="00D3271F" w:rsidP="000A7B92">
            <w:pPr>
              <w:rPr>
                <w:rFonts w:ascii="Times New Roman" w:hAnsi="Times New Roman" w:cs="Times New Roman"/>
                <w:b/>
                <w:color w:val="000000" w:themeColor="text1"/>
                <w:sz w:val="24"/>
                <w:szCs w:val="24"/>
              </w:rPr>
            </w:pPr>
            <w:r w:rsidRPr="00E17919">
              <w:rPr>
                <w:rFonts w:ascii="Times New Roman" w:hAnsi="Times New Roman" w:cs="Times New Roman"/>
                <w:b/>
                <w:color w:val="000000" w:themeColor="text1"/>
                <w:sz w:val="24"/>
                <w:szCs w:val="24"/>
              </w:rPr>
              <w:t xml:space="preserve"> ВОЗ III (значительный)</w:t>
            </w:r>
          </w:p>
          <w:p w14:paraId="4C8E48D2"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Механический искусственный клапан.</w:t>
            </w:r>
          </w:p>
          <w:p w14:paraId="098C6BD2"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 Системный ПЖ.</w:t>
            </w:r>
          </w:p>
          <w:p w14:paraId="6B110E5C"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 Операция Фонтена.</w:t>
            </w:r>
          </w:p>
          <w:p w14:paraId="0860CCAC"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w:t>
            </w:r>
            <w:r w:rsidR="000A7B92" w:rsidRPr="00E17919">
              <w:rPr>
                <w:rFonts w:ascii="Times New Roman" w:hAnsi="Times New Roman" w:cs="Times New Roman"/>
                <w:color w:val="000000" w:themeColor="text1"/>
                <w:sz w:val="24"/>
                <w:szCs w:val="24"/>
              </w:rPr>
              <w:t xml:space="preserve"> </w:t>
            </w:r>
            <w:r w:rsidRPr="00E17919">
              <w:rPr>
                <w:rFonts w:ascii="Times New Roman" w:hAnsi="Times New Roman" w:cs="Times New Roman"/>
                <w:color w:val="000000" w:themeColor="text1"/>
                <w:sz w:val="24"/>
                <w:szCs w:val="24"/>
              </w:rPr>
              <w:t>Неоперированные пороки сердца с цианозом.</w:t>
            </w:r>
          </w:p>
          <w:p w14:paraId="04988FAC"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w:t>
            </w:r>
            <w:r w:rsidR="000A7B92" w:rsidRPr="00E17919">
              <w:rPr>
                <w:rFonts w:ascii="Times New Roman" w:hAnsi="Times New Roman" w:cs="Times New Roman"/>
                <w:color w:val="000000" w:themeColor="text1"/>
                <w:sz w:val="24"/>
                <w:szCs w:val="24"/>
              </w:rPr>
              <w:t xml:space="preserve"> </w:t>
            </w:r>
            <w:r w:rsidRPr="00E17919">
              <w:rPr>
                <w:rFonts w:ascii="Times New Roman" w:hAnsi="Times New Roman" w:cs="Times New Roman"/>
                <w:color w:val="000000" w:themeColor="text1"/>
                <w:sz w:val="24"/>
                <w:szCs w:val="24"/>
              </w:rPr>
              <w:t>Другие сложные врожденные пороки сердца.</w:t>
            </w:r>
          </w:p>
          <w:p w14:paraId="6BCC5AE6"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w:t>
            </w:r>
            <w:r w:rsidR="000A7B92" w:rsidRPr="00E17919">
              <w:rPr>
                <w:rFonts w:ascii="Times New Roman" w:hAnsi="Times New Roman" w:cs="Times New Roman"/>
                <w:color w:val="000000" w:themeColor="text1"/>
                <w:sz w:val="24"/>
                <w:szCs w:val="24"/>
              </w:rPr>
              <w:t xml:space="preserve"> </w:t>
            </w:r>
            <w:r w:rsidRPr="00E17919">
              <w:rPr>
                <w:rFonts w:ascii="Times New Roman" w:hAnsi="Times New Roman" w:cs="Times New Roman"/>
                <w:color w:val="000000" w:themeColor="text1"/>
                <w:sz w:val="24"/>
                <w:szCs w:val="24"/>
              </w:rPr>
              <w:t xml:space="preserve">Дилатация аорты 40-45 мм при синдроме </w:t>
            </w:r>
            <w:r w:rsidR="002C30CC" w:rsidRPr="00E17919">
              <w:rPr>
                <w:rFonts w:ascii="Times New Roman" w:hAnsi="Times New Roman" w:cs="Times New Roman"/>
                <w:color w:val="000000" w:themeColor="text1"/>
                <w:sz w:val="24"/>
                <w:szCs w:val="24"/>
              </w:rPr>
              <w:t>Марфана</w:t>
            </w:r>
            <w:r w:rsidRPr="00E17919">
              <w:rPr>
                <w:rFonts w:ascii="Times New Roman" w:hAnsi="Times New Roman" w:cs="Times New Roman"/>
                <w:color w:val="000000" w:themeColor="text1"/>
                <w:sz w:val="24"/>
                <w:szCs w:val="24"/>
              </w:rPr>
              <w:t>.</w:t>
            </w:r>
          </w:p>
          <w:p w14:paraId="19C82A36" w14:textId="77777777" w:rsidR="00D3271F" w:rsidRPr="00E17919" w:rsidRDefault="00D3271F" w:rsidP="000A7B92">
            <w:pPr>
              <w:rPr>
                <w:rFonts w:ascii="Times New Roman" w:hAnsi="Times New Roman" w:cs="Times New Roman"/>
                <w:b/>
                <w:color w:val="000000" w:themeColor="text1"/>
                <w:sz w:val="24"/>
                <w:szCs w:val="24"/>
              </w:rPr>
            </w:pPr>
            <w:r w:rsidRPr="00E17919">
              <w:rPr>
                <w:rFonts w:ascii="Times New Roman" w:hAnsi="Times New Roman" w:cs="Times New Roman"/>
                <w:color w:val="000000" w:themeColor="text1"/>
                <w:sz w:val="24"/>
                <w:szCs w:val="24"/>
              </w:rPr>
              <w:t>•</w:t>
            </w:r>
            <w:r w:rsidR="000A7B92" w:rsidRPr="00E17919">
              <w:rPr>
                <w:rFonts w:ascii="Times New Roman" w:hAnsi="Times New Roman" w:cs="Times New Roman"/>
                <w:color w:val="000000" w:themeColor="text1"/>
                <w:sz w:val="24"/>
                <w:szCs w:val="24"/>
              </w:rPr>
              <w:t xml:space="preserve"> </w:t>
            </w:r>
            <w:r w:rsidRPr="00E17919">
              <w:rPr>
                <w:rFonts w:ascii="Times New Roman" w:hAnsi="Times New Roman" w:cs="Times New Roman"/>
                <w:color w:val="000000" w:themeColor="text1"/>
                <w:sz w:val="24"/>
                <w:szCs w:val="24"/>
              </w:rPr>
              <w:t>Дилатация аорты 45-50 мм при двустворчатом клапане.</w:t>
            </w:r>
          </w:p>
          <w:p w14:paraId="2F080873" w14:textId="77777777" w:rsidR="00D3271F" w:rsidRPr="00E17919" w:rsidRDefault="00D3271F" w:rsidP="000A7B92">
            <w:pPr>
              <w:rPr>
                <w:rFonts w:ascii="Times New Roman" w:hAnsi="Times New Roman" w:cs="Times New Roman"/>
                <w:b/>
                <w:color w:val="000000" w:themeColor="text1"/>
                <w:sz w:val="24"/>
                <w:szCs w:val="24"/>
              </w:rPr>
            </w:pPr>
            <w:r w:rsidRPr="00E17919">
              <w:rPr>
                <w:rFonts w:ascii="Times New Roman" w:hAnsi="Times New Roman" w:cs="Times New Roman"/>
                <w:b/>
                <w:color w:val="000000" w:themeColor="text1"/>
                <w:sz w:val="24"/>
                <w:szCs w:val="24"/>
              </w:rPr>
              <w:t xml:space="preserve">Значительный риск материнской смертности, высокий риск осложнений (19-27%)  </w:t>
            </w:r>
          </w:p>
        </w:tc>
        <w:tc>
          <w:tcPr>
            <w:tcW w:w="2150" w:type="dxa"/>
          </w:tcPr>
          <w:p w14:paraId="6238EB68" w14:textId="77777777" w:rsidR="00D3271F" w:rsidRPr="00E17919" w:rsidRDefault="00D3271F" w:rsidP="00F6492D">
            <w:pPr>
              <w:rPr>
                <w:rFonts w:ascii="Times New Roman" w:hAnsi="Times New Roman" w:cs="Times New Roman"/>
                <w:b/>
                <w:color w:val="000000" w:themeColor="text1"/>
                <w:sz w:val="24"/>
                <w:szCs w:val="24"/>
              </w:rPr>
            </w:pPr>
            <w:r w:rsidRPr="00E17919">
              <w:rPr>
                <w:rFonts w:ascii="Times New Roman" w:hAnsi="Times New Roman" w:cs="Times New Roman"/>
                <w:color w:val="000000" w:themeColor="text1"/>
                <w:sz w:val="24"/>
                <w:szCs w:val="24"/>
              </w:rPr>
              <w:t xml:space="preserve">региональный ПЦ   </w:t>
            </w:r>
          </w:p>
        </w:tc>
        <w:tc>
          <w:tcPr>
            <w:tcW w:w="2552" w:type="dxa"/>
          </w:tcPr>
          <w:p w14:paraId="3CABE77F" w14:textId="77777777" w:rsidR="00D3271F" w:rsidRPr="00E17919" w:rsidRDefault="00D3271F" w:rsidP="00F6492D">
            <w:pPr>
              <w:rPr>
                <w:rFonts w:ascii="Times New Roman" w:hAnsi="Times New Roman" w:cs="Times New Roman"/>
                <w:b/>
                <w:color w:val="000000" w:themeColor="text1"/>
                <w:sz w:val="24"/>
                <w:szCs w:val="24"/>
              </w:rPr>
            </w:pPr>
            <w:r w:rsidRPr="00E17919">
              <w:rPr>
                <w:rFonts w:ascii="Times New Roman" w:hAnsi="Times New Roman" w:cs="Times New Roman"/>
                <w:color w:val="000000" w:themeColor="text1"/>
                <w:sz w:val="24"/>
                <w:szCs w:val="24"/>
              </w:rPr>
              <w:t>1 раз в 2 месяца</w:t>
            </w:r>
          </w:p>
        </w:tc>
        <w:tc>
          <w:tcPr>
            <w:tcW w:w="2268" w:type="dxa"/>
          </w:tcPr>
          <w:p w14:paraId="29DCD080" w14:textId="77777777" w:rsidR="00D3271F" w:rsidRPr="00E17919" w:rsidRDefault="00D3271F" w:rsidP="00F6492D">
            <w:pPr>
              <w:rPr>
                <w:rFonts w:ascii="Times New Roman" w:hAnsi="Times New Roman" w:cs="Times New Roman"/>
                <w:b/>
                <w:color w:val="000000" w:themeColor="text1"/>
                <w:sz w:val="24"/>
                <w:szCs w:val="24"/>
              </w:rPr>
            </w:pPr>
            <w:r w:rsidRPr="00E17919">
              <w:rPr>
                <w:rFonts w:ascii="Times New Roman" w:hAnsi="Times New Roman" w:cs="Times New Roman"/>
                <w:color w:val="000000" w:themeColor="text1"/>
                <w:sz w:val="24"/>
                <w:szCs w:val="24"/>
              </w:rPr>
              <w:t xml:space="preserve">региональный ПЦ   </w:t>
            </w:r>
          </w:p>
        </w:tc>
      </w:tr>
      <w:tr w:rsidR="000A7B92" w:rsidRPr="00E17919" w14:paraId="4AC2DFE8" w14:textId="77777777" w:rsidTr="00E17919">
        <w:tc>
          <w:tcPr>
            <w:tcW w:w="3095" w:type="dxa"/>
          </w:tcPr>
          <w:p w14:paraId="46F98006" w14:textId="77777777" w:rsidR="00D3271F" w:rsidRPr="00E17919" w:rsidRDefault="00D3271F" w:rsidP="000A7B92">
            <w:pPr>
              <w:rPr>
                <w:rFonts w:ascii="Times New Roman" w:hAnsi="Times New Roman" w:cs="Times New Roman"/>
                <w:b/>
                <w:color w:val="000000" w:themeColor="text1"/>
                <w:sz w:val="24"/>
                <w:szCs w:val="24"/>
              </w:rPr>
            </w:pPr>
            <w:r w:rsidRPr="00E17919">
              <w:rPr>
                <w:rFonts w:ascii="Times New Roman" w:hAnsi="Times New Roman" w:cs="Times New Roman"/>
                <w:b/>
                <w:color w:val="000000" w:themeColor="text1"/>
                <w:sz w:val="24"/>
                <w:szCs w:val="24"/>
              </w:rPr>
              <w:t xml:space="preserve">ВОЗ </w:t>
            </w:r>
            <w:r w:rsidRPr="00E17919">
              <w:rPr>
                <w:rFonts w:ascii="Times New Roman" w:hAnsi="Times New Roman" w:cs="Times New Roman"/>
                <w:b/>
                <w:color w:val="000000" w:themeColor="text1"/>
                <w:sz w:val="24"/>
                <w:szCs w:val="24"/>
                <w:lang w:val="en-US"/>
              </w:rPr>
              <w:t>IV</w:t>
            </w:r>
            <w:r w:rsidRPr="00E17919">
              <w:rPr>
                <w:rFonts w:ascii="Times New Roman" w:hAnsi="Times New Roman" w:cs="Times New Roman"/>
                <w:b/>
                <w:color w:val="000000" w:themeColor="text1"/>
                <w:sz w:val="24"/>
                <w:szCs w:val="24"/>
              </w:rPr>
              <w:t xml:space="preserve"> (Беременность противопоказана) </w:t>
            </w:r>
          </w:p>
          <w:p w14:paraId="6CB14603" w14:textId="77777777" w:rsidR="00D3271F" w:rsidRPr="00E17919" w:rsidRDefault="00C64F1A"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 xml:space="preserve">• ЛГ любой этиологии </w:t>
            </w:r>
          </w:p>
          <w:p w14:paraId="67D7C724"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 xml:space="preserve">• 2-хстворчатый аортальный клапан с дилатацией аорты &gt;50мм </w:t>
            </w:r>
          </w:p>
          <w:p w14:paraId="5BFF9933"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 Выраженная коарктация аорты</w:t>
            </w:r>
          </w:p>
          <w:p w14:paraId="77A533A8" w14:textId="77777777" w:rsidR="00D3271F" w:rsidRPr="00E17919" w:rsidRDefault="00D3271F" w:rsidP="000A7B92">
            <w:pPr>
              <w:rPr>
                <w:rFonts w:ascii="Times New Roman" w:hAnsi="Times New Roman" w:cs="Times New Roman"/>
                <w:b/>
                <w:color w:val="000000" w:themeColor="text1"/>
                <w:sz w:val="24"/>
                <w:szCs w:val="24"/>
              </w:rPr>
            </w:pPr>
            <w:r w:rsidRPr="00E17919">
              <w:rPr>
                <w:rFonts w:ascii="Times New Roman" w:hAnsi="Times New Roman" w:cs="Times New Roman"/>
                <w:b/>
                <w:color w:val="000000" w:themeColor="text1"/>
                <w:sz w:val="24"/>
                <w:szCs w:val="24"/>
              </w:rPr>
              <w:t xml:space="preserve">Чрезвычайно высокий риск материнской смертности или тяжелых осложнений (40-100%) </w:t>
            </w:r>
          </w:p>
          <w:p w14:paraId="17BBB715" w14:textId="77777777" w:rsidR="00D3271F" w:rsidRPr="00E17919" w:rsidRDefault="00D3271F" w:rsidP="00AA49B0">
            <w:pPr>
              <w:rPr>
                <w:rFonts w:ascii="Times New Roman" w:hAnsi="Times New Roman" w:cs="Times New Roman"/>
                <w:color w:val="000000" w:themeColor="text1"/>
                <w:sz w:val="24"/>
                <w:szCs w:val="24"/>
              </w:rPr>
            </w:pPr>
            <w:r w:rsidRPr="00E17919">
              <w:rPr>
                <w:rFonts w:ascii="Times New Roman" w:hAnsi="Times New Roman" w:cs="Times New Roman"/>
                <w:b/>
                <w:color w:val="000000" w:themeColor="text1"/>
                <w:sz w:val="24"/>
                <w:szCs w:val="24"/>
              </w:rPr>
              <w:t xml:space="preserve"> Беременность противопоказана. В случае беременности рекомендуется ее прерывание. Если женщина решит сохранить беременность, необходимо интенсивное наблюдение</w:t>
            </w:r>
          </w:p>
        </w:tc>
        <w:tc>
          <w:tcPr>
            <w:tcW w:w="2150" w:type="dxa"/>
          </w:tcPr>
          <w:p w14:paraId="176B6EA2"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 xml:space="preserve">Экспертный центр = ПЦ 3-го уровня МЗ РК   </w:t>
            </w:r>
          </w:p>
        </w:tc>
        <w:tc>
          <w:tcPr>
            <w:tcW w:w="2552" w:type="dxa"/>
          </w:tcPr>
          <w:p w14:paraId="0F7FF3B4" w14:textId="77777777" w:rsidR="00D3271F" w:rsidRPr="00E17919" w:rsidRDefault="00D3271F" w:rsidP="000A7B92">
            <w:pPr>
              <w:rPr>
                <w:rFonts w:ascii="Times New Roman" w:hAnsi="Times New Roman" w:cs="Times New Roman"/>
                <w:color w:val="000000" w:themeColor="text1"/>
                <w:sz w:val="24"/>
                <w:szCs w:val="24"/>
              </w:rPr>
            </w:pPr>
            <w:r w:rsidRPr="00E17919">
              <w:rPr>
                <w:rFonts w:ascii="Times New Roman" w:hAnsi="Times New Roman" w:cs="Times New Roman"/>
                <w:color w:val="000000" w:themeColor="text1"/>
                <w:sz w:val="24"/>
                <w:szCs w:val="24"/>
              </w:rPr>
              <w:t>Ежемесячно</w:t>
            </w:r>
          </w:p>
        </w:tc>
        <w:tc>
          <w:tcPr>
            <w:tcW w:w="2268" w:type="dxa"/>
          </w:tcPr>
          <w:p w14:paraId="3AB4F25E" w14:textId="77777777" w:rsidR="00D3271F" w:rsidRPr="00E17919" w:rsidRDefault="00D3271F" w:rsidP="000A7B92">
            <w:pPr>
              <w:rPr>
                <w:rFonts w:ascii="Times New Roman" w:hAnsi="Times New Roman" w:cs="Times New Roman"/>
                <w:b/>
                <w:color w:val="000000" w:themeColor="text1"/>
                <w:sz w:val="24"/>
                <w:szCs w:val="24"/>
              </w:rPr>
            </w:pPr>
            <w:r w:rsidRPr="00E17919">
              <w:rPr>
                <w:rFonts w:ascii="Times New Roman" w:hAnsi="Times New Roman" w:cs="Times New Roman"/>
                <w:color w:val="000000" w:themeColor="text1"/>
                <w:sz w:val="24"/>
                <w:szCs w:val="24"/>
              </w:rPr>
              <w:t xml:space="preserve">Экспертный центр = ПЦ 3-го уровня МЗ РК </w:t>
            </w:r>
            <w:r w:rsidRPr="00E17919">
              <w:rPr>
                <w:rFonts w:ascii="Times New Roman" w:hAnsi="Times New Roman" w:cs="Times New Roman"/>
                <w:b/>
                <w:color w:val="000000" w:themeColor="text1"/>
                <w:sz w:val="24"/>
                <w:szCs w:val="24"/>
              </w:rPr>
              <w:t xml:space="preserve">  </w:t>
            </w:r>
          </w:p>
        </w:tc>
      </w:tr>
    </w:tbl>
    <w:p w14:paraId="3114A65E" w14:textId="77777777" w:rsidR="003C61FA" w:rsidRPr="00E17919" w:rsidRDefault="003C61FA" w:rsidP="003C61FA">
      <w:pPr>
        <w:spacing w:after="0" w:line="240" w:lineRule="auto"/>
        <w:jc w:val="both"/>
        <w:rPr>
          <w:rFonts w:ascii="Times New Roman" w:eastAsia="Times New Roman" w:hAnsi="Times New Roman" w:cs="Times New Roman"/>
          <w:bCs/>
          <w:color w:val="000000" w:themeColor="text1"/>
          <w:sz w:val="24"/>
          <w:szCs w:val="24"/>
          <w:lang w:eastAsia="ru-RU"/>
        </w:rPr>
      </w:pPr>
    </w:p>
    <w:p w14:paraId="003F2AE3" w14:textId="77777777" w:rsidR="00B32E83" w:rsidRPr="000A7B92" w:rsidRDefault="00B32E83" w:rsidP="000A7B92">
      <w:pPr>
        <w:spacing w:after="0" w:line="240" w:lineRule="auto"/>
        <w:rPr>
          <w:rFonts w:ascii="Times New Roman" w:eastAsia="Calibri" w:hAnsi="Times New Roman" w:cs="Times New Roman"/>
          <w:b/>
          <w:bCs/>
          <w:color w:val="000000" w:themeColor="text1"/>
          <w:sz w:val="28"/>
          <w:szCs w:val="28"/>
        </w:rPr>
      </w:pPr>
      <w:r w:rsidRPr="000A7B92">
        <w:rPr>
          <w:rFonts w:ascii="Times New Roman" w:eastAsia="Calibri" w:hAnsi="Times New Roman" w:cs="Times New Roman"/>
          <w:b/>
          <w:bCs/>
          <w:color w:val="000000" w:themeColor="text1"/>
          <w:sz w:val="28"/>
          <w:szCs w:val="28"/>
        </w:rPr>
        <w:t>2. МЕТОДЫ, ПОДХОДЫ И ПРОЦЕДУРЫ ДИАГНОСТИКИ</w:t>
      </w:r>
    </w:p>
    <w:p w14:paraId="125CE590" w14:textId="265EFF50" w:rsidR="00B32E83" w:rsidRPr="000A7B92" w:rsidRDefault="00B32E83" w:rsidP="000A7B92">
      <w:pPr>
        <w:spacing w:after="0" w:line="240" w:lineRule="auto"/>
        <w:rPr>
          <w:rFonts w:ascii="Times New Roman" w:eastAsia="Calibri" w:hAnsi="Times New Roman" w:cs="Times New Roman"/>
          <w:b/>
          <w:bCs/>
          <w:color w:val="000000" w:themeColor="text1"/>
          <w:sz w:val="28"/>
          <w:szCs w:val="28"/>
        </w:rPr>
      </w:pPr>
      <w:r w:rsidRPr="000A7B92">
        <w:rPr>
          <w:rFonts w:ascii="Times New Roman" w:eastAsia="Calibri" w:hAnsi="Times New Roman" w:cs="Times New Roman"/>
          <w:b/>
          <w:bCs/>
          <w:color w:val="000000" w:themeColor="text1"/>
          <w:sz w:val="28"/>
          <w:szCs w:val="28"/>
        </w:rPr>
        <w:t>2.1 Диагностические критерии</w:t>
      </w:r>
      <w:r w:rsidR="006F463C">
        <w:rPr>
          <w:rFonts w:ascii="Times New Roman" w:eastAsia="Calibri" w:hAnsi="Times New Roman" w:cs="Times New Roman"/>
          <w:b/>
          <w:bCs/>
          <w:color w:val="000000" w:themeColor="text1"/>
          <w:sz w:val="28"/>
          <w:szCs w:val="28"/>
        </w:rPr>
        <w:t xml:space="preserve"> </w:t>
      </w:r>
      <w:r w:rsidR="006F463C" w:rsidRPr="00AA49B0">
        <w:rPr>
          <w:rFonts w:ascii="Times New Roman" w:eastAsia="Times New Roman" w:hAnsi="Times New Roman" w:cs="Times New Roman"/>
          <w:bCs/>
          <w:color w:val="000000" w:themeColor="text1"/>
          <w:sz w:val="28"/>
          <w:szCs w:val="28"/>
          <w:lang w:eastAsia="ru-RU"/>
        </w:rPr>
        <w:t>[1</w:t>
      </w:r>
      <w:r w:rsidR="00AE67EE">
        <w:rPr>
          <w:rFonts w:ascii="Times New Roman" w:eastAsia="Times New Roman" w:hAnsi="Times New Roman" w:cs="Times New Roman"/>
          <w:bCs/>
          <w:color w:val="000000" w:themeColor="text1"/>
          <w:sz w:val="28"/>
          <w:szCs w:val="28"/>
          <w:lang w:eastAsia="ru-RU"/>
        </w:rPr>
        <w:t>2</w:t>
      </w:r>
      <w:r w:rsidR="006F463C" w:rsidRPr="00AA49B0">
        <w:rPr>
          <w:rFonts w:ascii="Times New Roman" w:eastAsia="Times New Roman" w:hAnsi="Times New Roman" w:cs="Times New Roman"/>
          <w:bCs/>
          <w:color w:val="000000" w:themeColor="text1"/>
          <w:sz w:val="28"/>
          <w:szCs w:val="28"/>
          <w:lang w:eastAsia="ru-RU"/>
        </w:rPr>
        <w:t>-</w:t>
      </w:r>
      <w:r w:rsidR="00AE67EE" w:rsidRPr="00584C6A">
        <w:rPr>
          <w:rFonts w:ascii="Times New Roman" w:eastAsia="Times New Roman" w:hAnsi="Times New Roman" w:cs="Times New Roman"/>
          <w:bCs/>
          <w:color w:val="000000" w:themeColor="text1"/>
          <w:sz w:val="28"/>
          <w:szCs w:val="28"/>
          <w:lang w:eastAsia="ru-RU"/>
        </w:rPr>
        <w:t>13, 15-</w:t>
      </w:r>
      <w:r w:rsidR="006F463C" w:rsidRPr="00AA49B0">
        <w:rPr>
          <w:rFonts w:ascii="Times New Roman" w:eastAsia="Times New Roman" w:hAnsi="Times New Roman" w:cs="Times New Roman"/>
          <w:bCs/>
          <w:color w:val="000000" w:themeColor="text1"/>
          <w:sz w:val="28"/>
          <w:szCs w:val="28"/>
          <w:lang w:eastAsia="ru-RU"/>
        </w:rPr>
        <w:t>1</w:t>
      </w:r>
      <w:r w:rsidR="00AE67EE">
        <w:rPr>
          <w:rFonts w:ascii="Times New Roman" w:eastAsia="Times New Roman" w:hAnsi="Times New Roman" w:cs="Times New Roman"/>
          <w:bCs/>
          <w:color w:val="000000" w:themeColor="text1"/>
          <w:sz w:val="28"/>
          <w:szCs w:val="28"/>
          <w:lang w:eastAsia="ru-RU"/>
        </w:rPr>
        <w:t>7</w:t>
      </w:r>
      <w:r w:rsidR="006F463C" w:rsidRPr="00AA49B0">
        <w:rPr>
          <w:rFonts w:ascii="Times New Roman" w:eastAsia="Times New Roman" w:hAnsi="Times New Roman" w:cs="Times New Roman"/>
          <w:bCs/>
          <w:color w:val="000000" w:themeColor="text1"/>
          <w:sz w:val="28"/>
          <w:szCs w:val="28"/>
          <w:lang w:eastAsia="ru-RU"/>
        </w:rPr>
        <w:t>]</w:t>
      </w:r>
      <w:r w:rsidRPr="00AA49B0">
        <w:rPr>
          <w:rFonts w:ascii="Times New Roman" w:eastAsia="Calibri" w:hAnsi="Times New Roman" w:cs="Times New Roman"/>
          <w:b/>
          <w:bCs/>
          <w:color w:val="000000" w:themeColor="text1"/>
          <w:sz w:val="28"/>
          <w:szCs w:val="28"/>
        </w:rPr>
        <w:t>:</w:t>
      </w:r>
    </w:p>
    <w:p w14:paraId="10DF8767" w14:textId="77777777" w:rsidR="001606F5" w:rsidRDefault="001606F5" w:rsidP="000A7B92">
      <w:pPr>
        <w:spacing w:after="0" w:line="240" w:lineRule="auto"/>
        <w:jc w:val="both"/>
        <w:rPr>
          <w:rFonts w:ascii="Times New Roman" w:eastAsia="Times New Roman" w:hAnsi="Times New Roman" w:cs="Times New Roman"/>
          <w:bCs/>
          <w:color w:val="000000" w:themeColor="text1"/>
          <w:sz w:val="28"/>
          <w:szCs w:val="28"/>
          <w:lang w:eastAsia="ru-RU"/>
        </w:rPr>
      </w:pPr>
      <w:r w:rsidRPr="000A7B92">
        <w:rPr>
          <w:rFonts w:ascii="Times New Roman" w:eastAsia="Times New Roman" w:hAnsi="Times New Roman" w:cs="Times New Roman"/>
          <w:b/>
          <w:bCs/>
          <w:color w:val="000000" w:themeColor="text1"/>
          <w:sz w:val="28"/>
          <w:szCs w:val="28"/>
          <w:lang w:eastAsia="ru-RU"/>
        </w:rPr>
        <w:t>Симптомы и признаки МН</w:t>
      </w:r>
      <w:r w:rsidR="000A7B92" w:rsidRPr="00E85A8D">
        <w:rPr>
          <w:rFonts w:ascii="Times New Roman" w:eastAsia="Times New Roman" w:hAnsi="Times New Roman" w:cs="Times New Roman"/>
          <w:bCs/>
          <w:color w:val="000000" w:themeColor="text1"/>
          <w:sz w:val="28"/>
          <w:szCs w:val="28"/>
          <w:lang w:eastAsia="ru-RU"/>
        </w:rPr>
        <w:t>:</w:t>
      </w:r>
    </w:p>
    <w:tbl>
      <w:tblPr>
        <w:tblW w:w="4963" w:type="pct"/>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9"/>
        <w:gridCol w:w="6387"/>
      </w:tblGrid>
      <w:tr w:rsidR="000A7B92" w:rsidRPr="000A7B92" w14:paraId="63C54FA3" w14:textId="77777777" w:rsidTr="00E17919">
        <w:trPr>
          <w:trHeight w:val="487"/>
        </w:trPr>
        <w:tc>
          <w:tcPr>
            <w:tcW w:w="1805" w:type="pct"/>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6A5A4434" w14:textId="77777777" w:rsidR="001606F5" w:rsidRPr="000A7B92" w:rsidRDefault="001606F5" w:rsidP="00561042">
            <w:pPr>
              <w:spacing w:after="0" w:line="240" w:lineRule="auto"/>
              <w:jc w:val="both"/>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b/>
                <w:bCs/>
                <w:color w:val="000000" w:themeColor="text1"/>
                <w:sz w:val="28"/>
                <w:szCs w:val="28"/>
                <w:lang w:eastAsia="ru-RU"/>
              </w:rPr>
              <w:t>Симптомы</w:t>
            </w:r>
          </w:p>
        </w:tc>
        <w:tc>
          <w:tcPr>
            <w:tcW w:w="3195" w:type="pct"/>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23F75D5C" w14:textId="77777777" w:rsidR="001606F5" w:rsidRPr="000A7B92" w:rsidRDefault="001606F5" w:rsidP="00561042">
            <w:pPr>
              <w:spacing w:after="0" w:line="240" w:lineRule="auto"/>
              <w:jc w:val="both"/>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b/>
                <w:bCs/>
                <w:color w:val="000000" w:themeColor="text1"/>
                <w:sz w:val="28"/>
                <w:szCs w:val="28"/>
                <w:lang w:eastAsia="ru-RU"/>
              </w:rPr>
              <w:t>Признаки</w:t>
            </w:r>
          </w:p>
        </w:tc>
      </w:tr>
      <w:tr w:rsidR="00C066E0" w:rsidRPr="000A7B92" w14:paraId="78F60373" w14:textId="77777777" w:rsidTr="00E17919">
        <w:tc>
          <w:tcPr>
            <w:tcW w:w="1805" w:type="pct"/>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238D096B" w14:textId="77777777" w:rsidR="00C066E0" w:rsidRPr="000A7B92" w:rsidRDefault="00C066E0" w:rsidP="003C61FA">
            <w:pPr>
              <w:spacing w:after="0" w:line="240" w:lineRule="auto"/>
              <w:jc w:val="both"/>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Быстрая утомляемость</w:t>
            </w:r>
          </w:p>
        </w:tc>
        <w:tc>
          <w:tcPr>
            <w:tcW w:w="3195" w:type="pct"/>
            <w:vMerge w:val="restart"/>
            <w:tcBorders>
              <w:top w:val="outset" w:sz="6" w:space="0" w:color="auto"/>
              <w:left w:val="outset" w:sz="6" w:space="0" w:color="auto"/>
              <w:right w:val="outset" w:sz="6" w:space="0" w:color="auto"/>
            </w:tcBorders>
            <w:shd w:val="clear" w:color="auto" w:fill="auto"/>
            <w:tcMar>
              <w:top w:w="75" w:type="dxa"/>
              <w:left w:w="75" w:type="dxa"/>
              <w:bottom w:w="75" w:type="dxa"/>
              <w:right w:w="75" w:type="dxa"/>
            </w:tcMar>
            <w:vAlign w:val="center"/>
            <w:hideMark/>
          </w:tcPr>
          <w:p w14:paraId="74AF023E" w14:textId="77777777" w:rsidR="00C066E0" w:rsidRPr="00C066E0" w:rsidRDefault="00C066E0" w:rsidP="00561042">
            <w:pPr>
              <w:spacing w:after="0" w:line="240" w:lineRule="auto"/>
              <w:jc w:val="both"/>
              <w:rPr>
                <w:rFonts w:ascii="Times New Roman" w:eastAsia="Times New Roman" w:hAnsi="Times New Roman" w:cs="Times New Roman"/>
                <w:bCs/>
                <w:color w:val="000000" w:themeColor="text1"/>
                <w:sz w:val="28"/>
                <w:szCs w:val="28"/>
                <w:lang w:eastAsia="ru-RU"/>
              </w:rPr>
            </w:pPr>
            <w:r w:rsidRPr="00C066E0">
              <w:rPr>
                <w:rFonts w:ascii="Times New Roman" w:eastAsia="Times New Roman" w:hAnsi="Times New Roman" w:cs="Times New Roman"/>
                <w:bCs/>
                <w:color w:val="000000" w:themeColor="text1"/>
                <w:sz w:val="28"/>
                <w:szCs w:val="28"/>
                <w:lang w:eastAsia="ru-RU"/>
              </w:rPr>
              <w:t>Возникает при физической нагрузке</w:t>
            </w:r>
          </w:p>
        </w:tc>
      </w:tr>
      <w:tr w:rsidR="00C066E0" w:rsidRPr="000A7B92" w14:paraId="28790371" w14:textId="77777777" w:rsidTr="00E17919">
        <w:tc>
          <w:tcPr>
            <w:tcW w:w="1805" w:type="pct"/>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10EF4798" w14:textId="77777777" w:rsidR="00C066E0" w:rsidRDefault="000C6244" w:rsidP="000C6244">
            <w:pPr>
              <w:spacing w:after="0" w:line="240" w:lineRule="auto"/>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М</w:t>
            </w:r>
            <w:r w:rsidR="00C066E0">
              <w:rPr>
                <w:rFonts w:ascii="Times New Roman" w:eastAsia="Times New Roman" w:hAnsi="Times New Roman" w:cs="Times New Roman"/>
                <w:b/>
                <w:bCs/>
                <w:color w:val="000000" w:themeColor="text1"/>
                <w:sz w:val="28"/>
                <w:szCs w:val="28"/>
                <w:lang w:eastAsia="ru-RU"/>
              </w:rPr>
              <w:t>ышечная слабость, тяжесть в ногах</w:t>
            </w:r>
          </w:p>
        </w:tc>
        <w:tc>
          <w:tcPr>
            <w:tcW w:w="3195" w:type="pct"/>
            <w:vMerge/>
            <w:tcBorders>
              <w:left w:val="outset" w:sz="6" w:space="0" w:color="auto"/>
              <w:right w:val="outset" w:sz="6" w:space="0" w:color="auto"/>
            </w:tcBorders>
            <w:shd w:val="clear" w:color="auto" w:fill="auto"/>
            <w:tcMar>
              <w:top w:w="75" w:type="dxa"/>
              <w:left w:w="75" w:type="dxa"/>
              <w:bottom w:w="75" w:type="dxa"/>
              <w:right w:w="75" w:type="dxa"/>
            </w:tcMar>
            <w:vAlign w:val="center"/>
            <w:hideMark/>
          </w:tcPr>
          <w:p w14:paraId="469A4C96" w14:textId="77777777" w:rsidR="00C066E0" w:rsidRPr="000A7B92" w:rsidRDefault="00C066E0" w:rsidP="00561042">
            <w:pPr>
              <w:spacing w:after="0" w:line="240" w:lineRule="auto"/>
              <w:jc w:val="both"/>
              <w:rPr>
                <w:rFonts w:ascii="Times New Roman" w:eastAsia="Times New Roman" w:hAnsi="Times New Roman" w:cs="Times New Roman"/>
                <w:b/>
                <w:bCs/>
                <w:color w:val="000000" w:themeColor="text1"/>
                <w:sz w:val="28"/>
                <w:szCs w:val="28"/>
                <w:lang w:eastAsia="ru-RU"/>
              </w:rPr>
            </w:pPr>
          </w:p>
        </w:tc>
      </w:tr>
      <w:tr w:rsidR="00C066E0" w:rsidRPr="000A7B92" w14:paraId="775F38F6" w14:textId="77777777" w:rsidTr="00E17919">
        <w:tc>
          <w:tcPr>
            <w:tcW w:w="1805" w:type="pct"/>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4585BD93" w14:textId="77777777" w:rsidR="00C066E0" w:rsidRDefault="00C066E0" w:rsidP="00561042">
            <w:pPr>
              <w:spacing w:after="0" w:line="240" w:lineRule="auto"/>
              <w:jc w:val="both"/>
              <w:rPr>
                <w:rFonts w:ascii="Times New Roman" w:eastAsia="Times New Roman" w:hAnsi="Times New Roman" w:cs="Times New Roman"/>
                <w:b/>
                <w:bCs/>
                <w:color w:val="000000" w:themeColor="text1"/>
                <w:sz w:val="28"/>
                <w:szCs w:val="28"/>
                <w:lang w:eastAsia="ru-RU"/>
              </w:rPr>
            </w:pPr>
            <w:r w:rsidRPr="000A7B92">
              <w:rPr>
                <w:rFonts w:ascii="Times New Roman" w:eastAsia="Times New Roman" w:hAnsi="Times New Roman" w:cs="Times New Roman"/>
                <w:color w:val="000000" w:themeColor="text1"/>
                <w:sz w:val="28"/>
                <w:szCs w:val="28"/>
                <w:lang w:eastAsia="ru-RU"/>
              </w:rPr>
              <w:t>Снижение толерантности к физическим нагрузкам</w:t>
            </w:r>
          </w:p>
        </w:tc>
        <w:tc>
          <w:tcPr>
            <w:tcW w:w="3195" w:type="pct"/>
            <w:vMerge/>
            <w:tcBorders>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36C67ABB" w14:textId="77777777" w:rsidR="00C066E0" w:rsidRPr="000A7B92" w:rsidRDefault="00C066E0" w:rsidP="00561042">
            <w:pPr>
              <w:spacing w:after="0" w:line="240" w:lineRule="auto"/>
              <w:jc w:val="both"/>
              <w:rPr>
                <w:rFonts w:ascii="Times New Roman" w:eastAsia="Times New Roman" w:hAnsi="Times New Roman" w:cs="Times New Roman"/>
                <w:b/>
                <w:bCs/>
                <w:color w:val="000000" w:themeColor="text1"/>
                <w:sz w:val="28"/>
                <w:szCs w:val="28"/>
                <w:lang w:eastAsia="ru-RU"/>
              </w:rPr>
            </w:pPr>
          </w:p>
        </w:tc>
      </w:tr>
      <w:tr w:rsidR="00C07045" w:rsidRPr="000A7B92" w14:paraId="66B0328D" w14:textId="77777777" w:rsidTr="00E17919">
        <w:trPr>
          <w:trHeight w:val="2913"/>
        </w:trPr>
        <w:tc>
          <w:tcPr>
            <w:tcW w:w="1805" w:type="pct"/>
            <w:tcBorders>
              <w:top w:val="outset" w:sz="6" w:space="0" w:color="auto"/>
              <w:left w:val="outset" w:sz="6" w:space="0" w:color="auto"/>
              <w:right w:val="outset" w:sz="6" w:space="0" w:color="auto"/>
            </w:tcBorders>
            <w:shd w:val="clear" w:color="auto" w:fill="auto"/>
            <w:tcMar>
              <w:top w:w="75" w:type="dxa"/>
              <w:left w:w="75" w:type="dxa"/>
              <w:bottom w:w="75" w:type="dxa"/>
              <w:right w:w="75" w:type="dxa"/>
            </w:tcMar>
            <w:vAlign w:val="center"/>
            <w:hideMark/>
          </w:tcPr>
          <w:p w14:paraId="1B193E30" w14:textId="77777777" w:rsidR="00C07045" w:rsidRPr="000A7B92" w:rsidRDefault="00C07045" w:rsidP="00F6492D">
            <w:pPr>
              <w:spacing w:after="0" w:line="240" w:lineRule="auto"/>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color w:val="000000" w:themeColor="text1"/>
                <w:sz w:val="28"/>
                <w:szCs w:val="28"/>
                <w:lang w:eastAsia="ru-RU"/>
              </w:rPr>
              <w:t>Одышка</w:t>
            </w:r>
            <w:r>
              <w:rPr>
                <w:rFonts w:ascii="Times New Roman" w:eastAsia="Times New Roman" w:hAnsi="Times New Roman" w:cs="Times New Roman"/>
                <w:color w:val="000000" w:themeColor="text1"/>
                <w:sz w:val="28"/>
                <w:szCs w:val="28"/>
                <w:lang w:eastAsia="ru-RU"/>
              </w:rPr>
              <w:t xml:space="preserve"> </w:t>
            </w:r>
          </w:p>
          <w:p w14:paraId="327384FD" w14:textId="77777777" w:rsidR="00C07045" w:rsidRPr="000A7B92" w:rsidRDefault="00C07045" w:rsidP="00F6492D">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Сердцебиение</w:t>
            </w:r>
          </w:p>
        </w:tc>
        <w:tc>
          <w:tcPr>
            <w:tcW w:w="3195" w:type="pct"/>
            <w:tcBorders>
              <w:top w:val="outset" w:sz="6" w:space="0" w:color="auto"/>
              <w:left w:val="outset" w:sz="6" w:space="0" w:color="auto"/>
              <w:right w:val="outset" w:sz="6" w:space="0" w:color="auto"/>
            </w:tcBorders>
            <w:shd w:val="clear" w:color="auto" w:fill="auto"/>
            <w:tcMar>
              <w:top w:w="75" w:type="dxa"/>
              <w:left w:w="75" w:type="dxa"/>
              <w:bottom w:w="75" w:type="dxa"/>
              <w:right w:w="75" w:type="dxa"/>
            </w:tcMar>
            <w:vAlign w:val="center"/>
            <w:hideMark/>
          </w:tcPr>
          <w:p w14:paraId="14C1B7AD" w14:textId="77777777" w:rsidR="00C07045" w:rsidRPr="000A7B92" w:rsidRDefault="00C07045" w:rsidP="000C6244">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 мере прогрессирования заболевания наблюдается в покое, иногда может наблюдаться </w:t>
            </w:r>
            <w:r w:rsidRPr="00132545">
              <w:rPr>
                <w:rFonts w:ascii="Times New Roman" w:eastAsia="Times New Roman" w:hAnsi="Times New Roman" w:cs="Times New Roman"/>
                <w:b/>
                <w:color w:val="000000" w:themeColor="text1"/>
                <w:sz w:val="28"/>
                <w:szCs w:val="28"/>
                <w:lang w:eastAsia="ru-RU"/>
              </w:rPr>
              <w:t>ортопноэ</w:t>
            </w:r>
            <w:r>
              <w:rPr>
                <w:rFonts w:ascii="Times New Roman" w:eastAsia="Times New Roman" w:hAnsi="Times New Roman" w:cs="Times New Roman"/>
                <w:color w:val="000000" w:themeColor="text1"/>
                <w:sz w:val="28"/>
                <w:szCs w:val="28"/>
                <w:lang w:eastAsia="ru-RU"/>
              </w:rPr>
              <w:t>, усиление при горизонтальном положение. Это говорит о выраженном застое крови в малом кругу кровообращения и повышения давления в ЛА, снижения сократимости ЛЖ и значительным объемом МР. Пульс становится учащенным, что также отражает снижение УО и рефлекторную активацию САС.</w:t>
            </w:r>
          </w:p>
        </w:tc>
      </w:tr>
      <w:tr w:rsidR="00132545" w:rsidRPr="000A7B92" w14:paraId="54C8BB14" w14:textId="77777777" w:rsidTr="00E17919">
        <w:tc>
          <w:tcPr>
            <w:tcW w:w="1805" w:type="pct"/>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109028BD" w14:textId="77777777" w:rsidR="00132545" w:rsidRPr="000A7B92" w:rsidRDefault="00132545" w:rsidP="00F6492D">
            <w:pPr>
              <w:spacing w:after="0" w:line="240" w:lineRule="auto"/>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color w:val="000000" w:themeColor="text1"/>
                <w:sz w:val="28"/>
                <w:szCs w:val="28"/>
                <w:lang w:eastAsia="ru-RU"/>
              </w:rPr>
              <w:t>Сердечная астма</w:t>
            </w:r>
          </w:p>
        </w:tc>
        <w:tc>
          <w:tcPr>
            <w:tcW w:w="3195" w:type="pct"/>
            <w:vMerge w:val="restart"/>
            <w:tcBorders>
              <w:top w:val="outset" w:sz="6" w:space="0" w:color="auto"/>
              <w:left w:val="outset" w:sz="6" w:space="0" w:color="auto"/>
              <w:right w:val="outset" w:sz="6" w:space="0" w:color="auto"/>
            </w:tcBorders>
            <w:shd w:val="clear" w:color="auto" w:fill="auto"/>
            <w:tcMar>
              <w:top w:w="75" w:type="dxa"/>
              <w:left w:w="75" w:type="dxa"/>
              <w:bottom w:w="75" w:type="dxa"/>
              <w:right w:w="75" w:type="dxa"/>
            </w:tcMar>
            <w:vAlign w:val="center"/>
            <w:hideMark/>
          </w:tcPr>
          <w:p w14:paraId="05778227" w14:textId="77777777" w:rsidR="00132545" w:rsidRPr="000A7B92" w:rsidRDefault="00132545" w:rsidP="000C6244">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 выраженной ЛГ может встречаться</w:t>
            </w:r>
          </w:p>
        </w:tc>
      </w:tr>
      <w:tr w:rsidR="00132545" w:rsidRPr="000A7B92" w14:paraId="2A78D33C" w14:textId="77777777" w:rsidTr="00E17919">
        <w:tc>
          <w:tcPr>
            <w:tcW w:w="1805" w:type="pct"/>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33BDCED9" w14:textId="77777777" w:rsidR="00132545" w:rsidRPr="000A7B92" w:rsidRDefault="00132545" w:rsidP="00F6492D">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Кашель, к</w:t>
            </w:r>
            <w:r w:rsidRPr="000A7B92">
              <w:rPr>
                <w:rFonts w:ascii="Times New Roman" w:eastAsia="Times New Roman" w:hAnsi="Times New Roman" w:cs="Times New Roman"/>
                <w:color w:val="000000" w:themeColor="text1"/>
                <w:sz w:val="28"/>
                <w:szCs w:val="28"/>
                <w:lang w:eastAsia="ru-RU"/>
              </w:rPr>
              <w:t>ровохарканье</w:t>
            </w:r>
          </w:p>
        </w:tc>
        <w:tc>
          <w:tcPr>
            <w:tcW w:w="3195" w:type="pct"/>
            <w:vMerge/>
            <w:tcBorders>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13B539D8" w14:textId="77777777" w:rsidR="00132545" w:rsidRDefault="00132545" w:rsidP="00132545">
            <w:pPr>
              <w:spacing w:after="0" w:line="240" w:lineRule="auto"/>
              <w:rPr>
                <w:rFonts w:ascii="Times New Roman" w:eastAsia="Times New Roman" w:hAnsi="Times New Roman" w:cs="Times New Roman"/>
                <w:color w:val="000000" w:themeColor="text1"/>
                <w:sz w:val="28"/>
                <w:szCs w:val="28"/>
                <w:lang w:eastAsia="ru-RU"/>
              </w:rPr>
            </w:pPr>
          </w:p>
        </w:tc>
      </w:tr>
      <w:tr w:rsidR="00132545" w:rsidRPr="000A7B92" w14:paraId="744F8FA7" w14:textId="77777777" w:rsidTr="00E17919">
        <w:tc>
          <w:tcPr>
            <w:tcW w:w="1805" w:type="pct"/>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784C6E60" w14:textId="77777777" w:rsidR="00132545" w:rsidRDefault="00132545" w:rsidP="00F6492D">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Отеки, тяжесть в правом подреберье</w:t>
            </w:r>
          </w:p>
        </w:tc>
        <w:tc>
          <w:tcPr>
            <w:tcW w:w="3195" w:type="pct"/>
            <w:tcBorders>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273340F4" w14:textId="77777777" w:rsidR="00132545" w:rsidRDefault="00132545" w:rsidP="00132545">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Проявление ПЖ недостаточности</w:t>
            </w:r>
          </w:p>
        </w:tc>
      </w:tr>
      <w:tr w:rsidR="000A7B92" w:rsidRPr="000A7B92" w14:paraId="03947F6B" w14:textId="77777777" w:rsidTr="00E17919">
        <w:tc>
          <w:tcPr>
            <w:tcW w:w="1805" w:type="pct"/>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2B46F0A8" w14:textId="77777777" w:rsidR="001606F5" w:rsidRPr="000A7B92" w:rsidRDefault="001606F5" w:rsidP="00F6492D">
            <w:pPr>
              <w:spacing w:after="0" w:line="240" w:lineRule="auto"/>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color w:val="000000" w:themeColor="text1"/>
                <w:sz w:val="28"/>
                <w:szCs w:val="28"/>
                <w:lang w:eastAsia="ru-RU"/>
              </w:rPr>
              <w:t>Боли в области сердца, которые носят колющий, давящий, ноющий характер, и не ассоциированы с физической активностью</w:t>
            </w:r>
          </w:p>
        </w:tc>
        <w:tc>
          <w:tcPr>
            <w:tcW w:w="3195" w:type="pct"/>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5B8B2197" w14:textId="77777777" w:rsidR="001606F5" w:rsidRPr="000A7B92" w:rsidRDefault="001606F5" w:rsidP="00F6492D">
            <w:pPr>
              <w:spacing w:after="0" w:line="240" w:lineRule="auto"/>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color w:val="000000" w:themeColor="text1"/>
                <w:sz w:val="28"/>
                <w:szCs w:val="28"/>
                <w:lang w:eastAsia="ru-RU"/>
              </w:rPr>
              <w:t>При синусовом ритме выявляют признаки гипертрофии и дилатации левого предсердия.</w:t>
            </w:r>
          </w:p>
        </w:tc>
      </w:tr>
    </w:tbl>
    <w:p w14:paraId="72E8CC03" w14:textId="77777777" w:rsidR="000C6244" w:rsidRDefault="000C6244" w:rsidP="000C6244">
      <w:p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p>
    <w:p w14:paraId="67E78C5E" w14:textId="77777777" w:rsidR="000C6244" w:rsidRDefault="001606F5" w:rsidP="002F057A">
      <w:pPr>
        <w:spacing w:after="0" w:line="240" w:lineRule="auto"/>
        <w:ind w:firstLine="567"/>
        <w:jc w:val="both"/>
        <w:rPr>
          <w:rFonts w:ascii="Times New Roman" w:eastAsia="Times New Roman" w:hAnsi="Times New Roman" w:cs="Times New Roman"/>
          <w:color w:val="000000" w:themeColor="text1"/>
          <w:sz w:val="28"/>
          <w:szCs w:val="28"/>
          <w:shd w:val="clear" w:color="auto" w:fill="FFFFFF"/>
          <w:lang w:eastAsia="ru-RU"/>
        </w:rPr>
      </w:pPr>
      <w:r w:rsidRPr="000A7B92">
        <w:rPr>
          <w:rFonts w:ascii="Times New Roman" w:eastAsia="Times New Roman" w:hAnsi="Times New Roman" w:cs="Times New Roman"/>
          <w:color w:val="000000" w:themeColor="text1"/>
          <w:sz w:val="28"/>
          <w:szCs w:val="28"/>
          <w:shd w:val="clear" w:color="auto" w:fill="FFFFFF"/>
          <w:lang w:eastAsia="ru-RU"/>
        </w:rPr>
        <w:t>Постановка диагноза МН возможна при наличии 2-х ключевых критериев:</w:t>
      </w:r>
    </w:p>
    <w:p w14:paraId="3900E6F6" w14:textId="77777777" w:rsidR="00E17919" w:rsidRDefault="001606F5" w:rsidP="0087551D">
      <w:pPr>
        <w:pStyle w:val="a9"/>
        <w:numPr>
          <w:ilvl w:val="0"/>
          <w:numId w:val="9"/>
        </w:numPr>
        <w:tabs>
          <w:tab w:val="left" w:pos="284"/>
        </w:tabs>
        <w:spacing w:after="0" w:line="240" w:lineRule="auto"/>
        <w:ind w:left="0" w:firstLine="0"/>
        <w:jc w:val="both"/>
        <w:rPr>
          <w:rFonts w:ascii="Times New Roman" w:eastAsia="Times New Roman" w:hAnsi="Times New Roman" w:cs="Times New Roman"/>
          <w:color w:val="000000" w:themeColor="text1"/>
          <w:sz w:val="28"/>
          <w:szCs w:val="28"/>
          <w:shd w:val="clear" w:color="auto" w:fill="FFFFFF"/>
          <w:lang w:eastAsia="ru-RU"/>
        </w:rPr>
      </w:pPr>
      <w:r w:rsidRPr="00E17919">
        <w:rPr>
          <w:rFonts w:ascii="Times New Roman" w:eastAsia="Times New Roman" w:hAnsi="Times New Roman" w:cs="Times New Roman"/>
          <w:color w:val="000000" w:themeColor="text1"/>
          <w:sz w:val="28"/>
          <w:szCs w:val="28"/>
          <w:shd w:val="clear" w:color="auto" w:fill="FFFFFF"/>
          <w:lang w:eastAsia="ru-RU"/>
        </w:rPr>
        <w:t>характерных симптомов МН - одышки, утомляемости, ограничения физической активности;</w:t>
      </w:r>
    </w:p>
    <w:p w14:paraId="72A94C06" w14:textId="77777777" w:rsidR="000C6244" w:rsidRPr="00E17919" w:rsidRDefault="001606F5" w:rsidP="0087551D">
      <w:pPr>
        <w:pStyle w:val="a9"/>
        <w:numPr>
          <w:ilvl w:val="0"/>
          <w:numId w:val="9"/>
        </w:numPr>
        <w:tabs>
          <w:tab w:val="left" w:pos="284"/>
        </w:tabs>
        <w:spacing w:after="0" w:line="240" w:lineRule="auto"/>
        <w:ind w:left="0" w:firstLine="0"/>
        <w:jc w:val="both"/>
        <w:rPr>
          <w:rFonts w:ascii="Times New Roman" w:eastAsia="Times New Roman" w:hAnsi="Times New Roman" w:cs="Times New Roman"/>
          <w:color w:val="000000" w:themeColor="text1"/>
          <w:sz w:val="28"/>
          <w:szCs w:val="28"/>
          <w:shd w:val="clear" w:color="auto" w:fill="FFFFFF"/>
          <w:lang w:eastAsia="ru-RU"/>
        </w:rPr>
      </w:pPr>
      <w:r w:rsidRPr="00E17919">
        <w:rPr>
          <w:rFonts w:ascii="Times New Roman" w:eastAsia="Times New Roman" w:hAnsi="Times New Roman" w:cs="Times New Roman"/>
          <w:color w:val="000000" w:themeColor="text1"/>
          <w:sz w:val="28"/>
          <w:szCs w:val="28"/>
          <w:shd w:val="clear" w:color="auto" w:fill="FFFFFF"/>
          <w:lang w:eastAsia="ru-RU"/>
        </w:rPr>
        <w:t>объективного доказательства того, что эти симптомы связаны с поражением митрального клапана.</w:t>
      </w:r>
    </w:p>
    <w:p w14:paraId="63D66828" w14:textId="77777777" w:rsidR="000C6244" w:rsidRDefault="001606F5" w:rsidP="002F057A">
      <w:pPr>
        <w:spacing w:after="0" w:line="240" w:lineRule="auto"/>
        <w:ind w:firstLine="567"/>
        <w:jc w:val="both"/>
        <w:rPr>
          <w:rFonts w:ascii="Times New Roman" w:eastAsia="Times New Roman" w:hAnsi="Times New Roman" w:cs="Times New Roman"/>
          <w:color w:val="000000" w:themeColor="text1"/>
          <w:sz w:val="28"/>
          <w:szCs w:val="28"/>
          <w:shd w:val="clear" w:color="auto" w:fill="FFFFFF"/>
          <w:lang w:eastAsia="ru-RU"/>
        </w:rPr>
      </w:pPr>
      <w:r w:rsidRPr="000A7B92">
        <w:rPr>
          <w:rFonts w:ascii="Times New Roman" w:eastAsia="Times New Roman" w:hAnsi="Times New Roman" w:cs="Times New Roman"/>
          <w:color w:val="000000" w:themeColor="text1"/>
          <w:sz w:val="28"/>
          <w:szCs w:val="28"/>
          <w:shd w:val="clear" w:color="auto" w:fill="FFFFFF"/>
          <w:lang w:eastAsia="ru-RU"/>
        </w:rPr>
        <w:t>При установлении диагноза МН следует уточнить причину ее развития, а также факторы и возможные сопутствующие заболевания, провоцирующие декомпенсацию ЛЖ и ПЖ.</w:t>
      </w:r>
    </w:p>
    <w:p w14:paraId="3366A89D" w14:textId="77777777" w:rsidR="000C6244" w:rsidRDefault="001606F5" w:rsidP="002F057A">
      <w:pPr>
        <w:spacing w:after="0" w:line="240" w:lineRule="auto"/>
        <w:ind w:firstLine="567"/>
        <w:jc w:val="both"/>
        <w:rPr>
          <w:rFonts w:ascii="Times New Roman" w:eastAsia="Times New Roman" w:hAnsi="Times New Roman" w:cs="Times New Roman"/>
          <w:color w:val="000000" w:themeColor="text1"/>
          <w:sz w:val="28"/>
          <w:szCs w:val="28"/>
          <w:shd w:val="clear" w:color="auto" w:fill="FFFFFF"/>
          <w:lang w:eastAsia="ru-RU"/>
        </w:rPr>
      </w:pPr>
      <w:r w:rsidRPr="000A7B92">
        <w:rPr>
          <w:rFonts w:ascii="Times New Roman" w:eastAsia="Times New Roman" w:hAnsi="Times New Roman" w:cs="Times New Roman"/>
          <w:color w:val="000000" w:themeColor="text1"/>
          <w:sz w:val="28"/>
          <w:szCs w:val="28"/>
          <w:shd w:val="clear" w:color="auto" w:fill="FFFFFF"/>
          <w:lang w:eastAsia="ru-RU"/>
        </w:rPr>
        <w:t>Опорными точками в постановке диагноза порока митрального клапана являются:</w:t>
      </w:r>
    </w:p>
    <w:p w14:paraId="045F5FF6" w14:textId="77777777" w:rsidR="000C6244" w:rsidRPr="00E17919" w:rsidRDefault="001606F5" w:rsidP="0087551D">
      <w:pPr>
        <w:pStyle w:val="a9"/>
        <w:numPr>
          <w:ilvl w:val="0"/>
          <w:numId w:val="10"/>
        </w:numPr>
        <w:tabs>
          <w:tab w:val="left" w:pos="284"/>
        </w:tabs>
        <w:spacing w:after="0" w:line="240" w:lineRule="auto"/>
        <w:ind w:left="0" w:firstLine="0"/>
        <w:jc w:val="both"/>
        <w:rPr>
          <w:rFonts w:ascii="Times New Roman" w:eastAsia="Times New Roman" w:hAnsi="Times New Roman" w:cs="Times New Roman"/>
          <w:color w:val="000000" w:themeColor="text1"/>
          <w:sz w:val="28"/>
          <w:szCs w:val="28"/>
          <w:shd w:val="clear" w:color="auto" w:fill="FFFFFF"/>
          <w:lang w:eastAsia="ru-RU"/>
        </w:rPr>
      </w:pPr>
      <w:r w:rsidRPr="00E17919">
        <w:rPr>
          <w:rFonts w:ascii="Times New Roman" w:eastAsia="Times New Roman" w:hAnsi="Times New Roman" w:cs="Times New Roman"/>
          <w:color w:val="000000" w:themeColor="text1"/>
          <w:sz w:val="28"/>
          <w:szCs w:val="28"/>
          <w:shd w:val="clear" w:color="auto" w:fill="FFFFFF"/>
          <w:lang w:eastAsia="ru-RU"/>
        </w:rPr>
        <w:t>характерные симптомы СН или жалобы больного;</w:t>
      </w:r>
    </w:p>
    <w:p w14:paraId="59F11A6F" w14:textId="77777777" w:rsidR="000C6244" w:rsidRPr="00E17919" w:rsidRDefault="001606F5" w:rsidP="0087551D">
      <w:pPr>
        <w:pStyle w:val="a9"/>
        <w:numPr>
          <w:ilvl w:val="0"/>
          <w:numId w:val="10"/>
        </w:numPr>
        <w:tabs>
          <w:tab w:val="left" w:pos="284"/>
        </w:tabs>
        <w:spacing w:after="0" w:line="240" w:lineRule="auto"/>
        <w:ind w:left="0" w:firstLine="0"/>
        <w:jc w:val="both"/>
        <w:rPr>
          <w:rFonts w:ascii="Times New Roman" w:eastAsia="Times New Roman" w:hAnsi="Times New Roman" w:cs="Times New Roman"/>
          <w:color w:val="000000" w:themeColor="text1"/>
          <w:sz w:val="28"/>
          <w:szCs w:val="28"/>
          <w:shd w:val="clear" w:color="auto" w:fill="FFFFFF"/>
          <w:lang w:eastAsia="ru-RU"/>
        </w:rPr>
      </w:pPr>
      <w:r w:rsidRPr="00E17919">
        <w:rPr>
          <w:rFonts w:ascii="Times New Roman" w:eastAsia="Times New Roman" w:hAnsi="Times New Roman" w:cs="Times New Roman"/>
          <w:color w:val="000000" w:themeColor="text1"/>
          <w:sz w:val="28"/>
          <w:szCs w:val="28"/>
          <w:shd w:val="clear" w:color="auto" w:fill="FFFFFF"/>
          <w:lang w:eastAsia="ru-RU"/>
        </w:rPr>
        <w:t>данные физикального обследования</w:t>
      </w:r>
      <w:r w:rsidR="000C6244" w:rsidRPr="00E17919">
        <w:rPr>
          <w:rFonts w:ascii="Times New Roman" w:eastAsia="Times New Roman" w:hAnsi="Times New Roman" w:cs="Times New Roman"/>
          <w:color w:val="000000" w:themeColor="text1"/>
          <w:sz w:val="28"/>
          <w:szCs w:val="28"/>
          <w:shd w:val="clear" w:color="auto" w:fill="FFFFFF"/>
          <w:lang w:eastAsia="ru-RU"/>
        </w:rPr>
        <w:t xml:space="preserve"> </w:t>
      </w:r>
      <w:r w:rsidRPr="00E17919">
        <w:rPr>
          <w:rFonts w:ascii="Times New Roman" w:eastAsia="Times New Roman" w:hAnsi="Times New Roman" w:cs="Times New Roman"/>
          <w:color w:val="000000" w:themeColor="text1"/>
          <w:sz w:val="28"/>
          <w:szCs w:val="28"/>
          <w:shd w:val="clear" w:color="auto" w:fill="FFFFFF"/>
          <w:lang w:eastAsia="ru-RU"/>
        </w:rPr>
        <w:t>(субъективных и объективных) или клинические признаки;</w:t>
      </w:r>
    </w:p>
    <w:p w14:paraId="11900BC3" w14:textId="77777777" w:rsidR="00B32E83" w:rsidRPr="00E17919" w:rsidRDefault="001606F5" w:rsidP="0087551D">
      <w:pPr>
        <w:pStyle w:val="a9"/>
        <w:numPr>
          <w:ilvl w:val="0"/>
          <w:numId w:val="10"/>
        </w:numPr>
        <w:tabs>
          <w:tab w:val="left" w:pos="284"/>
        </w:tabs>
        <w:spacing w:after="0" w:line="240" w:lineRule="auto"/>
        <w:ind w:left="0" w:firstLine="0"/>
        <w:jc w:val="both"/>
        <w:rPr>
          <w:rFonts w:ascii="Times New Roman" w:eastAsia="Times New Roman" w:hAnsi="Times New Roman" w:cs="Times New Roman"/>
          <w:color w:val="000000" w:themeColor="text1"/>
          <w:sz w:val="28"/>
          <w:szCs w:val="28"/>
          <w:shd w:val="clear" w:color="auto" w:fill="FFFFFF"/>
          <w:lang w:eastAsia="ru-RU"/>
        </w:rPr>
      </w:pPr>
      <w:r w:rsidRPr="00E17919">
        <w:rPr>
          <w:rFonts w:ascii="Times New Roman" w:eastAsia="Times New Roman" w:hAnsi="Times New Roman" w:cs="Times New Roman"/>
          <w:color w:val="000000" w:themeColor="text1"/>
          <w:sz w:val="28"/>
          <w:szCs w:val="28"/>
          <w:shd w:val="clear" w:color="auto" w:fill="FFFFFF"/>
          <w:lang w:eastAsia="ru-RU"/>
        </w:rPr>
        <w:t>данные инструментальных методов обследования.</w:t>
      </w:r>
    </w:p>
    <w:p w14:paraId="5E1FFFD8" w14:textId="77777777" w:rsidR="000A7B92" w:rsidRDefault="000A7B92" w:rsidP="005926EB">
      <w:pPr>
        <w:spacing w:after="0" w:line="240" w:lineRule="auto"/>
        <w:rPr>
          <w:rFonts w:ascii="Times New Roman" w:eastAsia="Times New Roman" w:hAnsi="Times New Roman" w:cs="Times New Roman"/>
          <w:b/>
          <w:color w:val="000000" w:themeColor="text1"/>
          <w:sz w:val="28"/>
          <w:szCs w:val="28"/>
          <w:lang w:eastAsia="ru-RU"/>
        </w:rPr>
      </w:pPr>
    </w:p>
    <w:p w14:paraId="0CA6F0AA" w14:textId="77777777" w:rsidR="001606F5" w:rsidRPr="000A7B92" w:rsidRDefault="000A7B92" w:rsidP="00561042">
      <w:pPr>
        <w:spacing w:after="0" w:line="240" w:lineRule="auto"/>
        <w:jc w:val="both"/>
        <w:rPr>
          <w:rFonts w:ascii="Times New Roman" w:eastAsia="Times New Roman" w:hAnsi="Times New Roman" w:cs="Times New Roman"/>
          <w:b/>
          <w:color w:val="000000" w:themeColor="text1"/>
          <w:sz w:val="28"/>
          <w:szCs w:val="28"/>
          <w:lang w:eastAsia="ru-RU"/>
        </w:rPr>
      </w:pPr>
      <w:r w:rsidRPr="000A7B92">
        <w:rPr>
          <w:rFonts w:ascii="Times New Roman" w:eastAsia="Times New Roman" w:hAnsi="Times New Roman" w:cs="Times New Roman"/>
          <w:b/>
          <w:color w:val="000000" w:themeColor="text1"/>
          <w:sz w:val="28"/>
          <w:szCs w:val="28"/>
          <w:lang w:eastAsia="ru-RU"/>
        </w:rPr>
        <w:t>Критерии,</w:t>
      </w:r>
      <w:r w:rsidR="001606F5" w:rsidRPr="000A7B92">
        <w:rPr>
          <w:rFonts w:ascii="Times New Roman" w:eastAsia="Times New Roman" w:hAnsi="Times New Roman" w:cs="Times New Roman"/>
          <w:b/>
          <w:color w:val="000000" w:themeColor="text1"/>
          <w:sz w:val="28"/>
          <w:szCs w:val="28"/>
          <w:lang w:eastAsia="ru-RU"/>
        </w:rPr>
        <w:t xml:space="preserve"> используемые при определении диагноза МН</w:t>
      </w:r>
      <w:r w:rsidRPr="000A7B92">
        <w:rPr>
          <w:rFonts w:ascii="Times New Roman" w:eastAsia="Times New Roman" w:hAnsi="Times New Roman" w:cs="Times New Roman"/>
          <w:b/>
          <w:color w:val="000000" w:themeColor="text1"/>
          <w:sz w:val="28"/>
          <w:szCs w:val="28"/>
          <w:lang w:eastAsia="ru-RU"/>
        </w:rPr>
        <w:t>:</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2"/>
        <w:gridCol w:w="3937"/>
        <w:gridCol w:w="3387"/>
      </w:tblGrid>
      <w:tr w:rsidR="000A7B92" w:rsidRPr="000A7B92" w14:paraId="713FA719" w14:textId="77777777" w:rsidTr="000A7B92">
        <w:tc>
          <w:tcPr>
            <w:tcW w:w="2672"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7B6B7283" w14:textId="77777777" w:rsidR="001606F5" w:rsidRPr="000A7B92" w:rsidRDefault="001606F5" w:rsidP="007F0F5B">
            <w:pPr>
              <w:spacing w:after="0" w:line="240" w:lineRule="auto"/>
              <w:jc w:val="both"/>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b/>
                <w:bCs/>
                <w:color w:val="000000" w:themeColor="text1"/>
                <w:sz w:val="28"/>
                <w:szCs w:val="28"/>
                <w:lang w:eastAsia="ru-RU"/>
              </w:rPr>
              <w:t>I.</w:t>
            </w:r>
            <w:r w:rsidR="007F0F5B">
              <w:rPr>
                <w:rFonts w:ascii="Times New Roman" w:eastAsia="Times New Roman" w:hAnsi="Times New Roman" w:cs="Times New Roman"/>
                <w:b/>
                <w:bCs/>
                <w:color w:val="000000" w:themeColor="text1"/>
                <w:sz w:val="28"/>
                <w:szCs w:val="28"/>
                <w:lang w:eastAsia="ru-RU"/>
              </w:rPr>
              <w:t> </w:t>
            </w:r>
            <w:r w:rsidRPr="000A7B92">
              <w:rPr>
                <w:rFonts w:ascii="Times New Roman" w:eastAsia="Times New Roman" w:hAnsi="Times New Roman" w:cs="Times New Roman"/>
                <w:b/>
                <w:bCs/>
                <w:color w:val="000000" w:themeColor="text1"/>
                <w:sz w:val="28"/>
                <w:szCs w:val="28"/>
                <w:lang w:eastAsia="ru-RU"/>
              </w:rPr>
              <w:t>Симптомы (жалобы)</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6414F3BD" w14:textId="77777777" w:rsidR="001606F5" w:rsidRPr="000A7B92" w:rsidRDefault="001606F5" w:rsidP="00561042">
            <w:pPr>
              <w:spacing w:after="0" w:line="240" w:lineRule="auto"/>
              <w:jc w:val="both"/>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b/>
                <w:bCs/>
                <w:color w:val="000000" w:themeColor="text1"/>
                <w:sz w:val="28"/>
                <w:szCs w:val="28"/>
                <w:lang w:eastAsia="ru-RU"/>
              </w:rPr>
              <w:t>II.</w:t>
            </w:r>
            <w:r w:rsidR="007F0F5B">
              <w:rPr>
                <w:rFonts w:ascii="Times New Roman" w:eastAsia="Times New Roman" w:hAnsi="Times New Roman" w:cs="Times New Roman"/>
                <w:b/>
                <w:bCs/>
                <w:color w:val="000000" w:themeColor="text1"/>
                <w:sz w:val="28"/>
                <w:szCs w:val="28"/>
                <w:lang w:eastAsia="ru-RU"/>
              </w:rPr>
              <w:t> </w:t>
            </w:r>
            <w:r w:rsidRPr="000A7B92">
              <w:rPr>
                <w:rFonts w:ascii="Times New Roman" w:eastAsia="Times New Roman" w:hAnsi="Times New Roman" w:cs="Times New Roman"/>
                <w:b/>
                <w:bCs/>
                <w:color w:val="000000" w:themeColor="text1"/>
                <w:sz w:val="28"/>
                <w:szCs w:val="28"/>
                <w:lang w:eastAsia="ru-RU"/>
              </w:rPr>
              <w:t>Клинические признаки</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12D78616" w14:textId="77777777" w:rsidR="001606F5" w:rsidRPr="000A7B92" w:rsidRDefault="001606F5" w:rsidP="007F0F5B">
            <w:pPr>
              <w:spacing w:after="0" w:line="240" w:lineRule="auto"/>
              <w:jc w:val="both"/>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b/>
                <w:bCs/>
                <w:color w:val="000000" w:themeColor="text1"/>
                <w:sz w:val="28"/>
                <w:szCs w:val="28"/>
                <w:lang w:eastAsia="ru-RU"/>
              </w:rPr>
              <w:t>III.</w:t>
            </w:r>
            <w:r w:rsidR="007F0F5B">
              <w:rPr>
                <w:rFonts w:ascii="Times New Roman" w:eastAsia="Times New Roman" w:hAnsi="Times New Roman" w:cs="Times New Roman"/>
                <w:b/>
                <w:bCs/>
                <w:color w:val="000000" w:themeColor="text1"/>
                <w:sz w:val="28"/>
                <w:szCs w:val="28"/>
                <w:lang w:eastAsia="ru-RU"/>
              </w:rPr>
              <w:t> </w:t>
            </w:r>
            <w:r w:rsidRPr="000A7B92">
              <w:rPr>
                <w:rFonts w:ascii="Times New Roman" w:eastAsia="Times New Roman" w:hAnsi="Times New Roman" w:cs="Times New Roman"/>
                <w:b/>
                <w:bCs/>
                <w:color w:val="000000" w:themeColor="text1"/>
                <w:sz w:val="28"/>
                <w:szCs w:val="28"/>
                <w:lang w:eastAsia="ru-RU"/>
              </w:rPr>
              <w:t>Объективные признаки дисфункции сердца</w:t>
            </w:r>
          </w:p>
        </w:tc>
      </w:tr>
      <w:tr w:rsidR="000A7B92" w:rsidRPr="000A7B92" w14:paraId="22D68731" w14:textId="77777777" w:rsidTr="000A7B92">
        <w:tc>
          <w:tcPr>
            <w:tcW w:w="2672"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31FA5142" w14:textId="77777777" w:rsidR="00F6492D" w:rsidRDefault="001606F5" w:rsidP="0087551D">
            <w:pPr>
              <w:pStyle w:val="a9"/>
              <w:numPr>
                <w:ilvl w:val="0"/>
                <w:numId w:val="6"/>
              </w:numPr>
              <w:tabs>
                <w:tab w:val="left" w:pos="209"/>
              </w:tabs>
              <w:spacing w:after="0" w:line="240" w:lineRule="auto"/>
              <w:ind w:left="0" w:firstLine="0"/>
              <w:rPr>
                <w:rFonts w:ascii="Times New Roman" w:eastAsia="Times New Roman" w:hAnsi="Times New Roman" w:cs="Times New Roman"/>
                <w:color w:val="000000" w:themeColor="text1"/>
                <w:sz w:val="28"/>
                <w:szCs w:val="28"/>
                <w:lang w:eastAsia="ru-RU"/>
              </w:rPr>
            </w:pPr>
            <w:r w:rsidRPr="00F6492D">
              <w:rPr>
                <w:rFonts w:ascii="Times New Roman" w:eastAsia="Times New Roman" w:hAnsi="Times New Roman" w:cs="Times New Roman"/>
                <w:color w:val="000000" w:themeColor="text1"/>
                <w:sz w:val="28"/>
                <w:szCs w:val="28"/>
                <w:lang w:eastAsia="ru-RU"/>
              </w:rPr>
              <w:t>одышка (от незначительной до удушья);</w:t>
            </w:r>
          </w:p>
          <w:p w14:paraId="6B0C2F75" w14:textId="77777777" w:rsidR="00F6492D" w:rsidRDefault="001606F5" w:rsidP="0087551D">
            <w:pPr>
              <w:pStyle w:val="a9"/>
              <w:numPr>
                <w:ilvl w:val="0"/>
                <w:numId w:val="6"/>
              </w:numPr>
              <w:tabs>
                <w:tab w:val="left" w:pos="209"/>
              </w:tabs>
              <w:spacing w:after="0" w:line="240" w:lineRule="auto"/>
              <w:ind w:left="0" w:firstLine="0"/>
              <w:rPr>
                <w:rFonts w:ascii="Times New Roman" w:eastAsia="Times New Roman" w:hAnsi="Times New Roman" w:cs="Times New Roman"/>
                <w:color w:val="000000" w:themeColor="text1"/>
                <w:sz w:val="28"/>
                <w:szCs w:val="28"/>
                <w:lang w:eastAsia="ru-RU"/>
              </w:rPr>
            </w:pPr>
            <w:r w:rsidRPr="00F6492D">
              <w:rPr>
                <w:rFonts w:ascii="Times New Roman" w:eastAsia="Times New Roman" w:hAnsi="Times New Roman" w:cs="Times New Roman"/>
                <w:color w:val="000000" w:themeColor="text1"/>
                <w:sz w:val="28"/>
                <w:szCs w:val="28"/>
                <w:lang w:eastAsia="ru-RU"/>
              </w:rPr>
              <w:t>быстрая утомляемость;</w:t>
            </w:r>
          </w:p>
          <w:p w14:paraId="4D859D94" w14:textId="77777777" w:rsidR="00F6492D" w:rsidRDefault="001606F5" w:rsidP="0087551D">
            <w:pPr>
              <w:pStyle w:val="a9"/>
              <w:numPr>
                <w:ilvl w:val="0"/>
                <w:numId w:val="6"/>
              </w:numPr>
              <w:tabs>
                <w:tab w:val="left" w:pos="209"/>
              </w:tabs>
              <w:spacing w:after="0" w:line="240" w:lineRule="auto"/>
              <w:ind w:left="0" w:firstLine="0"/>
              <w:rPr>
                <w:rFonts w:ascii="Times New Roman" w:eastAsia="Times New Roman" w:hAnsi="Times New Roman" w:cs="Times New Roman"/>
                <w:color w:val="000000" w:themeColor="text1"/>
                <w:sz w:val="28"/>
                <w:szCs w:val="28"/>
                <w:lang w:eastAsia="ru-RU"/>
              </w:rPr>
            </w:pPr>
            <w:r w:rsidRPr="00F6492D">
              <w:rPr>
                <w:rFonts w:ascii="Times New Roman" w:eastAsia="Times New Roman" w:hAnsi="Times New Roman" w:cs="Times New Roman"/>
                <w:color w:val="000000" w:themeColor="text1"/>
                <w:sz w:val="28"/>
                <w:szCs w:val="28"/>
                <w:lang w:eastAsia="ru-RU"/>
              </w:rPr>
              <w:t>сердцебиение;</w:t>
            </w:r>
          </w:p>
          <w:p w14:paraId="19FB1D32" w14:textId="77777777" w:rsidR="00F6492D" w:rsidRDefault="001606F5" w:rsidP="0087551D">
            <w:pPr>
              <w:pStyle w:val="a9"/>
              <w:numPr>
                <w:ilvl w:val="0"/>
                <w:numId w:val="6"/>
              </w:numPr>
              <w:tabs>
                <w:tab w:val="left" w:pos="209"/>
              </w:tabs>
              <w:spacing w:after="0" w:line="240" w:lineRule="auto"/>
              <w:ind w:left="0" w:firstLine="0"/>
              <w:rPr>
                <w:rFonts w:ascii="Times New Roman" w:eastAsia="Times New Roman" w:hAnsi="Times New Roman" w:cs="Times New Roman"/>
                <w:color w:val="000000" w:themeColor="text1"/>
                <w:sz w:val="28"/>
                <w:szCs w:val="28"/>
                <w:lang w:eastAsia="ru-RU"/>
              </w:rPr>
            </w:pPr>
            <w:r w:rsidRPr="00F6492D">
              <w:rPr>
                <w:rFonts w:ascii="Times New Roman" w:eastAsia="Times New Roman" w:hAnsi="Times New Roman" w:cs="Times New Roman"/>
                <w:color w:val="000000" w:themeColor="text1"/>
                <w:sz w:val="28"/>
                <w:szCs w:val="28"/>
                <w:lang w:eastAsia="ru-RU"/>
              </w:rPr>
              <w:t>кашель;</w:t>
            </w:r>
          </w:p>
          <w:p w14:paraId="519BC641" w14:textId="77777777" w:rsidR="00F6492D" w:rsidRDefault="001606F5" w:rsidP="0087551D">
            <w:pPr>
              <w:pStyle w:val="a9"/>
              <w:numPr>
                <w:ilvl w:val="0"/>
                <w:numId w:val="6"/>
              </w:numPr>
              <w:tabs>
                <w:tab w:val="left" w:pos="209"/>
              </w:tabs>
              <w:spacing w:after="0" w:line="240" w:lineRule="auto"/>
              <w:ind w:left="0" w:firstLine="0"/>
              <w:rPr>
                <w:rFonts w:ascii="Times New Roman" w:eastAsia="Times New Roman" w:hAnsi="Times New Roman" w:cs="Times New Roman"/>
                <w:color w:val="000000" w:themeColor="text1"/>
                <w:sz w:val="28"/>
                <w:szCs w:val="28"/>
                <w:lang w:eastAsia="ru-RU"/>
              </w:rPr>
            </w:pPr>
            <w:r w:rsidRPr="00F6492D">
              <w:rPr>
                <w:rFonts w:ascii="Times New Roman" w:eastAsia="Times New Roman" w:hAnsi="Times New Roman" w:cs="Times New Roman"/>
                <w:color w:val="000000" w:themeColor="text1"/>
                <w:sz w:val="28"/>
                <w:szCs w:val="28"/>
                <w:lang w:eastAsia="ru-RU"/>
              </w:rPr>
              <w:t>ортопноэ;</w:t>
            </w:r>
          </w:p>
          <w:p w14:paraId="60118334" w14:textId="77777777" w:rsidR="00F6492D" w:rsidRDefault="001606F5" w:rsidP="0087551D">
            <w:pPr>
              <w:pStyle w:val="a9"/>
              <w:numPr>
                <w:ilvl w:val="0"/>
                <w:numId w:val="6"/>
              </w:numPr>
              <w:tabs>
                <w:tab w:val="left" w:pos="209"/>
              </w:tabs>
              <w:spacing w:after="0" w:line="240" w:lineRule="auto"/>
              <w:ind w:left="0" w:firstLine="0"/>
              <w:rPr>
                <w:rFonts w:ascii="Times New Roman" w:eastAsia="Times New Roman" w:hAnsi="Times New Roman" w:cs="Times New Roman"/>
                <w:color w:val="000000" w:themeColor="text1"/>
                <w:sz w:val="28"/>
                <w:szCs w:val="28"/>
                <w:lang w:eastAsia="ru-RU"/>
              </w:rPr>
            </w:pPr>
            <w:r w:rsidRPr="00F6492D">
              <w:rPr>
                <w:rFonts w:ascii="Times New Roman" w:eastAsia="Times New Roman" w:hAnsi="Times New Roman" w:cs="Times New Roman"/>
                <w:color w:val="000000" w:themeColor="text1"/>
                <w:sz w:val="28"/>
                <w:szCs w:val="28"/>
                <w:lang w:eastAsia="ru-RU"/>
              </w:rPr>
              <w:t>кровохарканье;</w:t>
            </w:r>
          </w:p>
          <w:p w14:paraId="1AE348B2" w14:textId="77777777" w:rsidR="00F6492D" w:rsidRDefault="001606F5" w:rsidP="0087551D">
            <w:pPr>
              <w:pStyle w:val="a9"/>
              <w:numPr>
                <w:ilvl w:val="0"/>
                <w:numId w:val="6"/>
              </w:numPr>
              <w:tabs>
                <w:tab w:val="left" w:pos="209"/>
              </w:tabs>
              <w:spacing w:after="0" w:line="240" w:lineRule="auto"/>
              <w:ind w:left="0" w:firstLine="0"/>
              <w:rPr>
                <w:rFonts w:ascii="Times New Roman" w:eastAsia="Times New Roman" w:hAnsi="Times New Roman" w:cs="Times New Roman"/>
                <w:color w:val="000000" w:themeColor="text1"/>
                <w:sz w:val="28"/>
                <w:szCs w:val="28"/>
                <w:lang w:eastAsia="ru-RU"/>
              </w:rPr>
            </w:pPr>
            <w:r w:rsidRPr="00F6492D">
              <w:rPr>
                <w:rFonts w:ascii="Times New Roman" w:eastAsia="Times New Roman" w:hAnsi="Times New Roman" w:cs="Times New Roman"/>
                <w:color w:val="000000" w:themeColor="text1"/>
                <w:sz w:val="28"/>
                <w:szCs w:val="28"/>
                <w:lang w:eastAsia="ru-RU"/>
              </w:rPr>
              <w:t>перебои в работе сердца;</w:t>
            </w:r>
          </w:p>
          <w:p w14:paraId="1C68903C" w14:textId="77777777" w:rsidR="001606F5" w:rsidRPr="00F6492D" w:rsidRDefault="001606F5" w:rsidP="0087551D">
            <w:pPr>
              <w:pStyle w:val="a9"/>
              <w:numPr>
                <w:ilvl w:val="0"/>
                <w:numId w:val="6"/>
              </w:numPr>
              <w:tabs>
                <w:tab w:val="left" w:pos="209"/>
              </w:tabs>
              <w:spacing w:after="0" w:line="240" w:lineRule="auto"/>
              <w:ind w:left="0" w:firstLine="0"/>
              <w:rPr>
                <w:rFonts w:ascii="Times New Roman" w:eastAsia="Times New Roman" w:hAnsi="Times New Roman" w:cs="Times New Roman"/>
                <w:color w:val="000000" w:themeColor="text1"/>
                <w:sz w:val="28"/>
                <w:szCs w:val="28"/>
                <w:lang w:eastAsia="ru-RU"/>
              </w:rPr>
            </w:pPr>
            <w:r w:rsidRPr="00F6492D">
              <w:rPr>
                <w:rFonts w:ascii="Times New Roman" w:eastAsia="Times New Roman" w:hAnsi="Times New Roman" w:cs="Times New Roman"/>
                <w:color w:val="000000" w:themeColor="text1"/>
                <w:sz w:val="28"/>
                <w:szCs w:val="28"/>
                <w:lang w:eastAsia="ru-RU"/>
              </w:rPr>
              <w:t>боли за грудиной</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727210C8" w14:textId="77777777" w:rsidR="00F6492D" w:rsidRDefault="002F057A" w:rsidP="0087551D">
            <w:pPr>
              <w:pStyle w:val="a9"/>
              <w:numPr>
                <w:ilvl w:val="0"/>
                <w:numId w:val="6"/>
              </w:numPr>
              <w:tabs>
                <w:tab w:val="left" w:pos="233"/>
              </w:tabs>
              <w:spacing w:after="0" w:line="240" w:lineRule="auto"/>
              <w:ind w:left="9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застой в легких </w:t>
            </w:r>
            <w:r w:rsidR="00C64F1A" w:rsidRPr="00F6492D">
              <w:rPr>
                <w:rFonts w:ascii="Times New Roman" w:eastAsia="Times New Roman" w:hAnsi="Times New Roman" w:cs="Times New Roman"/>
                <w:color w:val="000000" w:themeColor="text1"/>
                <w:sz w:val="28"/>
                <w:szCs w:val="28"/>
                <w:lang w:eastAsia="ru-RU"/>
              </w:rPr>
              <w:t>(дыхательные шумы</w:t>
            </w:r>
            <w:r w:rsidR="00152126" w:rsidRPr="00F6492D">
              <w:rPr>
                <w:rFonts w:ascii="Times New Roman" w:eastAsia="Times New Roman" w:hAnsi="Times New Roman" w:cs="Times New Roman"/>
                <w:color w:val="000000" w:themeColor="text1"/>
                <w:sz w:val="28"/>
                <w:szCs w:val="28"/>
                <w:lang w:eastAsia="ru-RU"/>
              </w:rPr>
              <w:t>);</w:t>
            </w:r>
          </w:p>
          <w:p w14:paraId="1CFAB155" w14:textId="77777777" w:rsidR="00F6492D" w:rsidRDefault="002F057A" w:rsidP="0087551D">
            <w:pPr>
              <w:pStyle w:val="a9"/>
              <w:numPr>
                <w:ilvl w:val="0"/>
                <w:numId w:val="6"/>
              </w:numPr>
              <w:tabs>
                <w:tab w:val="left" w:pos="233"/>
              </w:tabs>
              <w:spacing w:after="0" w:line="240" w:lineRule="auto"/>
              <w:ind w:left="9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606F5" w:rsidRPr="00F6492D">
              <w:rPr>
                <w:rFonts w:ascii="Times New Roman" w:eastAsia="Times New Roman" w:hAnsi="Times New Roman" w:cs="Times New Roman"/>
                <w:color w:val="000000" w:themeColor="text1"/>
                <w:sz w:val="28"/>
                <w:szCs w:val="28"/>
                <w:lang w:eastAsia="ru-RU"/>
              </w:rPr>
              <w:t>пе</w:t>
            </w:r>
            <w:r w:rsidR="00152126" w:rsidRPr="00F6492D">
              <w:rPr>
                <w:rFonts w:ascii="Times New Roman" w:eastAsia="Times New Roman" w:hAnsi="Times New Roman" w:cs="Times New Roman"/>
                <w:color w:val="000000" w:themeColor="text1"/>
                <w:sz w:val="28"/>
                <w:szCs w:val="28"/>
                <w:lang w:eastAsia="ru-RU"/>
              </w:rPr>
              <w:t>риферические отеки;</w:t>
            </w:r>
          </w:p>
          <w:p w14:paraId="5871DA47" w14:textId="77777777" w:rsidR="00F6492D" w:rsidRDefault="002F057A" w:rsidP="0087551D">
            <w:pPr>
              <w:pStyle w:val="a9"/>
              <w:numPr>
                <w:ilvl w:val="0"/>
                <w:numId w:val="6"/>
              </w:numPr>
              <w:tabs>
                <w:tab w:val="left" w:pos="233"/>
              </w:tabs>
              <w:spacing w:after="0" w:line="240" w:lineRule="auto"/>
              <w:ind w:left="9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606F5" w:rsidRPr="00F6492D">
              <w:rPr>
                <w:rFonts w:ascii="Times New Roman" w:eastAsia="Times New Roman" w:hAnsi="Times New Roman" w:cs="Times New Roman"/>
                <w:color w:val="000000" w:themeColor="text1"/>
                <w:sz w:val="28"/>
                <w:szCs w:val="28"/>
                <w:lang w:eastAsia="ru-RU"/>
              </w:rPr>
              <w:t>тахикардия (&gt;90-100 уд/мин)</w:t>
            </w:r>
            <w:r w:rsidR="00152126" w:rsidRPr="00F6492D">
              <w:rPr>
                <w:rFonts w:ascii="Times New Roman" w:eastAsia="Times New Roman" w:hAnsi="Times New Roman" w:cs="Times New Roman"/>
                <w:color w:val="000000" w:themeColor="text1"/>
                <w:sz w:val="28"/>
                <w:szCs w:val="28"/>
                <w:lang w:eastAsia="ru-RU"/>
              </w:rPr>
              <w:t>, нерегулярный ритм;</w:t>
            </w:r>
          </w:p>
          <w:p w14:paraId="22CFABD0" w14:textId="77777777" w:rsidR="00F6492D" w:rsidRDefault="002F057A" w:rsidP="0087551D">
            <w:pPr>
              <w:pStyle w:val="a9"/>
              <w:numPr>
                <w:ilvl w:val="0"/>
                <w:numId w:val="6"/>
              </w:numPr>
              <w:tabs>
                <w:tab w:val="left" w:pos="233"/>
              </w:tabs>
              <w:spacing w:after="0" w:line="240" w:lineRule="auto"/>
              <w:ind w:left="9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606F5" w:rsidRPr="00F6492D">
              <w:rPr>
                <w:rFonts w:ascii="Times New Roman" w:eastAsia="Times New Roman" w:hAnsi="Times New Roman" w:cs="Times New Roman"/>
                <w:color w:val="000000" w:themeColor="text1"/>
                <w:sz w:val="28"/>
                <w:szCs w:val="28"/>
                <w:lang w:eastAsia="ru-RU"/>
              </w:rPr>
              <w:t>на</w:t>
            </w:r>
            <w:r w:rsidR="00152126" w:rsidRPr="00F6492D">
              <w:rPr>
                <w:rFonts w:ascii="Times New Roman" w:eastAsia="Times New Roman" w:hAnsi="Times New Roman" w:cs="Times New Roman"/>
                <w:color w:val="000000" w:themeColor="text1"/>
                <w:sz w:val="28"/>
                <w:szCs w:val="28"/>
                <w:lang w:eastAsia="ru-RU"/>
              </w:rPr>
              <w:t>бухшие яремные вены;</w:t>
            </w:r>
          </w:p>
          <w:p w14:paraId="13FF121F" w14:textId="77777777" w:rsidR="00F6492D" w:rsidRDefault="002F057A" w:rsidP="0087551D">
            <w:pPr>
              <w:pStyle w:val="a9"/>
              <w:numPr>
                <w:ilvl w:val="0"/>
                <w:numId w:val="6"/>
              </w:numPr>
              <w:tabs>
                <w:tab w:val="left" w:pos="233"/>
              </w:tabs>
              <w:spacing w:after="0" w:line="240" w:lineRule="auto"/>
              <w:ind w:left="9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52126" w:rsidRPr="00F6492D">
              <w:rPr>
                <w:rFonts w:ascii="Times New Roman" w:eastAsia="Times New Roman" w:hAnsi="Times New Roman" w:cs="Times New Roman"/>
                <w:color w:val="000000" w:themeColor="text1"/>
                <w:sz w:val="28"/>
                <w:szCs w:val="28"/>
                <w:lang w:eastAsia="ru-RU"/>
              </w:rPr>
              <w:t>гепатомегалия;</w:t>
            </w:r>
          </w:p>
          <w:p w14:paraId="3B66F4A5" w14:textId="77777777" w:rsidR="001606F5" w:rsidRPr="00F6492D" w:rsidRDefault="002F057A" w:rsidP="0087551D">
            <w:pPr>
              <w:pStyle w:val="a9"/>
              <w:numPr>
                <w:ilvl w:val="0"/>
                <w:numId w:val="6"/>
              </w:numPr>
              <w:tabs>
                <w:tab w:val="left" w:pos="233"/>
              </w:tabs>
              <w:spacing w:after="0" w:line="240" w:lineRule="auto"/>
              <w:ind w:left="9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606F5" w:rsidRPr="00F6492D">
              <w:rPr>
                <w:rFonts w:ascii="Times New Roman" w:eastAsia="Times New Roman" w:hAnsi="Times New Roman" w:cs="Times New Roman"/>
                <w:color w:val="000000" w:themeColor="text1"/>
                <w:sz w:val="28"/>
                <w:szCs w:val="28"/>
                <w:lang w:eastAsia="ru-RU"/>
              </w:rPr>
              <w:t>кардиомега</w:t>
            </w:r>
            <w:r>
              <w:rPr>
                <w:rFonts w:ascii="Times New Roman" w:eastAsia="Times New Roman" w:hAnsi="Times New Roman" w:cs="Times New Roman"/>
                <w:color w:val="000000" w:themeColor="text1"/>
                <w:sz w:val="28"/>
                <w:szCs w:val="28"/>
                <w:lang w:eastAsia="ru-RU"/>
              </w:rPr>
              <w:t>лия левых (при декомпенсации и </w:t>
            </w:r>
            <w:r w:rsidR="001606F5" w:rsidRPr="00F6492D">
              <w:rPr>
                <w:rFonts w:ascii="Times New Roman" w:eastAsia="Times New Roman" w:hAnsi="Times New Roman" w:cs="Times New Roman"/>
                <w:color w:val="000000" w:themeColor="text1"/>
                <w:sz w:val="28"/>
                <w:szCs w:val="28"/>
                <w:lang w:eastAsia="ru-RU"/>
              </w:rPr>
              <w:t>правых) отделов сердца</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14:paraId="77C43F6C" w14:textId="77777777" w:rsidR="00F6492D" w:rsidRDefault="001606F5" w:rsidP="0087551D">
            <w:pPr>
              <w:pStyle w:val="a9"/>
              <w:numPr>
                <w:ilvl w:val="0"/>
                <w:numId w:val="7"/>
              </w:numPr>
              <w:tabs>
                <w:tab w:val="left" w:pos="257"/>
              </w:tabs>
              <w:spacing w:after="0" w:line="240" w:lineRule="auto"/>
              <w:ind w:left="27" w:hanging="23"/>
              <w:rPr>
                <w:rFonts w:ascii="Times New Roman" w:eastAsia="Times New Roman" w:hAnsi="Times New Roman" w:cs="Times New Roman"/>
                <w:color w:val="000000" w:themeColor="text1"/>
                <w:sz w:val="28"/>
                <w:szCs w:val="28"/>
                <w:lang w:eastAsia="ru-RU"/>
              </w:rPr>
            </w:pPr>
            <w:r w:rsidRPr="00F6492D">
              <w:rPr>
                <w:rFonts w:ascii="Times New Roman" w:eastAsia="Times New Roman" w:hAnsi="Times New Roman" w:cs="Times New Roman"/>
                <w:color w:val="000000" w:themeColor="text1"/>
                <w:sz w:val="28"/>
                <w:szCs w:val="28"/>
                <w:lang w:eastAsia="ru-RU"/>
              </w:rPr>
              <w:t>ЭКГ, рентгеногр</w:t>
            </w:r>
            <w:r w:rsidR="00152126" w:rsidRPr="00F6492D">
              <w:rPr>
                <w:rFonts w:ascii="Times New Roman" w:eastAsia="Times New Roman" w:hAnsi="Times New Roman" w:cs="Times New Roman"/>
                <w:color w:val="000000" w:themeColor="text1"/>
                <w:sz w:val="28"/>
                <w:szCs w:val="28"/>
                <w:lang w:eastAsia="ru-RU"/>
              </w:rPr>
              <w:t>афия грудной клетки;</w:t>
            </w:r>
          </w:p>
          <w:p w14:paraId="3EC1F823" w14:textId="77777777" w:rsidR="00F6492D" w:rsidRDefault="00152126" w:rsidP="0087551D">
            <w:pPr>
              <w:pStyle w:val="a9"/>
              <w:numPr>
                <w:ilvl w:val="0"/>
                <w:numId w:val="7"/>
              </w:numPr>
              <w:tabs>
                <w:tab w:val="left" w:pos="257"/>
              </w:tabs>
              <w:spacing w:after="0" w:line="240" w:lineRule="auto"/>
              <w:ind w:left="27" w:hanging="23"/>
              <w:rPr>
                <w:rFonts w:ascii="Times New Roman" w:eastAsia="Times New Roman" w:hAnsi="Times New Roman" w:cs="Times New Roman"/>
                <w:color w:val="000000" w:themeColor="text1"/>
                <w:sz w:val="28"/>
                <w:szCs w:val="28"/>
                <w:lang w:eastAsia="ru-RU"/>
              </w:rPr>
            </w:pPr>
            <w:r w:rsidRPr="00F6492D">
              <w:rPr>
                <w:rFonts w:ascii="Times New Roman" w:eastAsia="Times New Roman" w:hAnsi="Times New Roman" w:cs="Times New Roman"/>
                <w:color w:val="000000" w:themeColor="text1"/>
                <w:sz w:val="28"/>
                <w:szCs w:val="28"/>
                <w:lang w:eastAsia="ru-RU"/>
              </w:rPr>
              <w:t>ЭхоКГ;</w:t>
            </w:r>
          </w:p>
          <w:p w14:paraId="325931C1" w14:textId="77777777" w:rsidR="001606F5" w:rsidRPr="00F6492D" w:rsidRDefault="00F6492D" w:rsidP="0087551D">
            <w:pPr>
              <w:pStyle w:val="a9"/>
              <w:numPr>
                <w:ilvl w:val="0"/>
                <w:numId w:val="7"/>
              </w:numPr>
              <w:tabs>
                <w:tab w:val="left" w:pos="257"/>
              </w:tabs>
              <w:spacing w:after="0" w:line="240" w:lineRule="auto"/>
              <w:ind w:left="27" w:hanging="23"/>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w:t>
            </w:r>
            <w:r w:rsidR="001606F5" w:rsidRPr="00F6492D">
              <w:rPr>
                <w:rFonts w:ascii="Times New Roman" w:eastAsia="Times New Roman" w:hAnsi="Times New Roman" w:cs="Times New Roman"/>
                <w:color w:val="000000" w:themeColor="text1"/>
                <w:sz w:val="28"/>
                <w:szCs w:val="28"/>
                <w:lang w:eastAsia="ru-RU"/>
              </w:rPr>
              <w:t>умовая симптоматика.</w:t>
            </w:r>
          </w:p>
        </w:tc>
      </w:tr>
    </w:tbl>
    <w:p w14:paraId="1B0D209F" w14:textId="77777777" w:rsidR="001F52A8" w:rsidRDefault="001F52A8" w:rsidP="000A7B92">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14:paraId="61A9219E" w14:textId="77777777" w:rsidR="007367BC" w:rsidRDefault="007367BC" w:rsidP="00B30C21">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r w:rsidRPr="000A7B92">
        <w:rPr>
          <w:rFonts w:ascii="Times New Roman" w:eastAsia="Times New Roman" w:hAnsi="Times New Roman" w:cs="Times New Roman"/>
          <w:b/>
          <w:bCs/>
          <w:color w:val="000000" w:themeColor="text1"/>
          <w:sz w:val="28"/>
          <w:szCs w:val="28"/>
          <w:lang w:eastAsia="ru-RU"/>
        </w:rPr>
        <w:t>Основные</w:t>
      </w:r>
      <w:r w:rsidR="00B70054">
        <w:rPr>
          <w:rFonts w:ascii="Times New Roman" w:eastAsia="Times New Roman" w:hAnsi="Times New Roman" w:cs="Times New Roman"/>
          <w:b/>
          <w:bCs/>
          <w:color w:val="000000" w:themeColor="text1"/>
          <w:sz w:val="28"/>
          <w:szCs w:val="28"/>
          <w:lang w:eastAsia="ru-RU"/>
        </w:rPr>
        <w:t xml:space="preserve"> (обязательные) диагностические </w:t>
      </w:r>
      <w:r w:rsidRPr="000A7B92">
        <w:rPr>
          <w:rFonts w:ascii="Times New Roman" w:eastAsia="Times New Roman" w:hAnsi="Times New Roman" w:cs="Times New Roman"/>
          <w:b/>
          <w:bCs/>
          <w:color w:val="000000" w:themeColor="text1"/>
          <w:sz w:val="28"/>
          <w:szCs w:val="28"/>
          <w:lang w:eastAsia="ru-RU"/>
        </w:rPr>
        <w:t>обследования</w:t>
      </w:r>
      <w:r w:rsidR="00104F6A">
        <w:rPr>
          <w:rFonts w:ascii="Times New Roman" w:eastAsia="Times New Roman" w:hAnsi="Times New Roman" w:cs="Times New Roman"/>
          <w:b/>
          <w:bCs/>
          <w:color w:val="000000" w:themeColor="text1"/>
          <w:sz w:val="28"/>
          <w:szCs w:val="28"/>
          <w:lang w:eastAsia="ru-RU"/>
        </w:rPr>
        <w:t>:</w:t>
      </w:r>
    </w:p>
    <w:p w14:paraId="624D4BE9" w14:textId="58173CE1" w:rsidR="003A4CCB" w:rsidRPr="000B0432" w:rsidRDefault="003A4CCB" w:rsidP="000B0432">
      <w:pPr>
        <w:pStyle w:val="a9"/>
        <w:numPr>
          <w:ilvl w:val="0"/>
          <w:numId w:val="21"/>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0B0432">
        <w:rPr>
          <w:rFonts w:ascii="Times New Roman" w:eastAsia="Times New Roman" w:hAnsi="Times New Roman" w:cs="Times New Roman"/>
          <w:bCs/>
          <w:color w:val="000000" w:themeColor="text1"/>
          <w:sz w:val="28"/>
          <w:szCs w:val="28"/>
          <w:lang w:eastAsia="ru-RU"/>
        </w:rPr>
        <w:t>Общий анализ крови (6 параметров)</w:t>
      </w:r>
      <w:r>
        <w:rPr>
          <w:rFonts w:ascii="Times New Roman" w:eastAsia="Times New Roman" w:hAnsi="Times New Roman" w:cs="Times New Roman"/>
          <w:bCs/>
          <w:color w:val="000000" w:themeColor="text1"/>
          <w:sz w:val="28"/>
          <w:szCs w:val="28"/>
          <w:lang w:eastAsia="ru-RU"/>
        </w:rPr>
        <w:t>.</w:t>
      </w:r>
    </w:p>
    <w:p w14:paraId="4A66129E" w14:textId="0E8771E3" w:rsidR="003A4CCB" w:rsidRPr="000B0432" w:rsidRDefault="003A4CCB" w:rsidP="000B0432">
      <w:pPr>
        <w:pStyle w:val="a9"/>
        <w:numPr>
          <w:ilvl w:val="0"/>
          <w:numId w:val="21"/>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0B0432">
        <w:rPr>
          <w:rFonts w:ascii="Times New Roman" w:eastAsia="Times New Roman" w:hAnsi="Times New Roman" w:cs="Times New Roman"/>
          <w:bCs/>
          <w:color w:val="000000" w:themeColor="text1"/>
          <w:sz w:val="28"/>
          <w:szCs w:val="28"/>
          <w:lang w:eastAsia="ru-RU"/>
        </w:rPr>
        <w:t>Общий анализ мочи</w:t>
      </w:r>
      <w:r>
        <w:rPr>
          <w:rFonts w:ascii="Times New Roman" w:eastAsia="Times New Roman" w:hAnsi="Times New Roman" w:cs="Times New Roman"/>
          <w:bCs/>
          <w:color w:val="000000" w:themeColor="text1"/>
          <w:sz w:val="28"/>
          <w:szCs w:val="28"/>
          <w:lang w:eastAsia="ru-RU"/>
        </w:rPr>
        <w:t>.</w:t>
      </w:r>
    </w:p>
    <w:p w14:paraId="48E52398" w14:textId="7D28C563" w:rsidR="003A4CCB" w:rsidRPr="000B0432" w:rsidRDefault="003A4CCB" w:rsidP="000B0432">
      <w:pPr>
        <w:pStyle w:val="a9"/>
        <w:numPr>
          <w:ilvl w:val="0"/>
          <w:numId w:val="21"/>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0B0432">
        <w:rPr>
          <w:rFonts w:ascii="Times New Roman" w:eastAsia="Times New Roman" w:hAnsi="Times New Roman" w:cs="Times New Roman"/>
          <w:bCs/>
          <w:color w:val="000000" w:themeColor="text1"/>
          <w:sz w:val="28"/>
          <w:szCs w:val="28"/>
          <w:lang w:eastAsia="ru-RU"/>
        </w:rPr>
        <w:t>Коагулограмма (АЧТВ, ПВ, МНО, фибриноген)</w:t>
      </w:r>
      <w:r>
        <w:rPr>
          <w:rFonts w:ascii="Times New Roman" w:eastAsia="Times New Roman" w:hAnsi="Times New Roman" w:cs="Times New Roman"/>
          <w:bCs/>
          <w:color w:val="000000" w:themeColor="text1"/>
          <w:sz w:val="28"/>
          <w:szCs w:val="28"/>
          <w:lang w:eastAsia="ru-RU"/>
        </w:rPr>
        <w:t>.</w:t>
      </w:r>
    </w:p>
    <w:p w14:paraId="19936326" w14:textId="20296273" w:rsidR="003A4CCB" w:rsidRPr="000B0432" w:rsidRDefault="003A4CCB" w:rsidP="000B0432">
      <w:pPr>
        <w:pStyle w:val="a9"/>
        <w:numPr>
          <w:ilvl w:val="0"/>
          <w:numId w:val="21"/>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0B0432">
        <w:rPr>
          <w:rFonts w:ascii="Times New Roman" w:eastAsia="Times New Roman" w:hAnsi="Times New Roman" w:cs="Times New Roman"/>
          <w:bCs/>
          <w:color w:val="000000" w:themeColor="text1"/>
          <w:sz w:val="28"/>
          <w:szCs w:val="28"/>
          <w:lang w:eastAsia="ru-RU"/>
        </w:rPr>
        <w:t>Электролиты крови</w:t>
      </w:r>
      <w:r>
        <w:rPr>
          <w:rFonts w:ascii="Times New Roman" w:eastAsia="Times New Roman" w:hAnsi="Times New Roman" w:cs="Times New Roman"/>
          <w:bCs/>
          <w:color w:val="000000" w:themeColor="text1"/>
          <w:sz w:val="28"/>
          <w:szCs w:val="28"/>
          <w:lang w:eastAsia="ru-RU"/>
        </w:rPr>
        <w:t>.</w:t>
      </w:r>
    </w:p>
    <w:p w14:paraId="464F75FB" w14:textId="54423D86" w:rsidR="003A4CCB" w:rsidRPr="000B0432" w:rsidRDefault="003A4CCB" w:rsidP="000B0432">
      <w:pPr>
        <w:pStyle w:val="a9"/>
        <w:numPr>
          <w:ilvl w:val="0"/>
          <w:numId w:val="21"/>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0B0432">
        <w:rPr>
          <w:rFonts w:ascii="Times New Roman" w:eastAsia="Times New Roman" w:hAnsi="Times New Roman" w:cs="Times New Roman"/>
          <w:bCs/>
          <w:color w:val="000000" w:themeColor="text1"/>
          <w:sz w:val="28"/>
          <w:szCs w:val="28"/>
          <w:lang w:eastAsia="ru-RU"/>
        </w:rPr>
        <w:t>Эхокардиография</w:t>
      </w:r>
      <w:r>
        <w:rPr>
          <w:rFonts w:ascii="Times New Roman" w:eastAsia="Times New Roman" w:hAnsi="Times New Roman" w:cs="Times New Roman"/>
          <w:bCs/>
          <w:color w:val="000000" w:themeColor="text1"/>
          <w:sz w:val="28"/>
          <w:szCs w:val="28"/>
          <w:lang w:eastAsia="ru-RU"/>
        </w:rPr>
        <w:t>.</w:t>
      </w:r>
    </w:p>
    <w:p w14:paraId="716DFB77" w14:textId="0C3F1AD2" w:rsidR="003A4CCB" w:rsidRPr="000B0432" w:rsidRDefault="003A4CCB" w:rsidP="000B0432">
      <w:pPr>
        <w:pStyle w:val="a9"/>
        <w:numPr>
          <w:ilvl w:val="0"/>
          <w:numId w:val="21"/>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0B0432">
        <w:rPr>
          <w:rFonts w:ascii="Times New Roman" w:eastAsia="Times New Roman" w:hAnsi="Times New Roman" w:cs="Times New Roman"/>
          <w:bCs/>
          <w:color w:val="000000" w:themeColor="text1"/>
          <w:sz w:val="28"/>
          <w:szCs w:val="28"/>
          <w:lang w:eastAsia="ru-RU"/>
        </w:rPr>
        <w:t>Электрокардиограмма</w:t>
      </w:r>
      <w:r>
        <w:rPr>
          <w:rFonts w:ascii="Times New Roman" w:eastAsia="Times New Roman" w:hAnsi="Times New Roman" w:cs="Times New Roman"/>
          <w:bCs/>
          <w:color w:val="000000" w:themeColor="text1"/>
          <w:sz w:val="28"/>
          <w:szCs w:val="28"/>
          <w:lang w:eastAsia="ru-RU"/>
        </w:rPr>
        <w:t>.</w:t>
      </w:r>
    </w:p>
    <w:p w14:paraId="1069BE8F" w14:textId="442C1583" w:rsidR="003A4CCB" w:rsidRPr="000B0432" w:rsidRDefault="003A4CCB" w:rsidP="000B0432">
      <w:pPr>
        <w:pStyle w:val="a9"/>
        <w:numPr>
          <w:ilvl w:val="0"/>
          <w:numId w:val="21"/>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0B0432">
        <w:rPr>
          <w:rFonts w:ascii="Times New Roman" w:eastAsia="Times New Roman" w:hAnsi="Times New Roman" w:cs="Times New Roman"/>
          <w:bCs/>
          <w:color w:val="000000" w:themeColor="text1"/>
          <w:sz w:val="28"/>
          <w:szCs w:val="28"/>
          <w:lang w:eastAsia="ru-RU"/>
        </w:rPr>
        <w:t xml:space="preserve">Тесты с физической нагрузкой (тест 6-минутной ходьбы): </w:t>
      </w:r>
      <w:r>
        <w:rPr>
          <w:rFonts w:ascii="Times New Roman" w:eastAsia="Times New Roman" w:hAnsi="Times New Roman" w:cs="Times New Roman"/>
          <w:bCs/>
          <w:color w:val="000000" w:themeColor="text1"/>
          <w:sz w:val="28"/>
          <w:szCs w:val="28"/>
          <w:lang w:eastAsia="ru-RU"/>
        </w:rPr>
        <w:t>д</w:t>
      </w:r>
      <w:r w:rsidRPr="000B0432">
        <w:rPr>
          <w:rFonts w:ascii="Times New Roman" w:eastAsia="Times New Roman" w:hAnsi="Times New Roman" w:cs="Times New Roman"/>
          <w:bCs/>
          <w:color w:val="000000" w:themeColor="text1"/>
          <w:sz w:val="28"/>
          <w:szCs w:val="28"/>
          <w:lang w:eastAsia="ru-RU"/>
        </w:rPr>
        <w:t>ля оценки толерантности к физической нагрузке и эффективности лечения.</w:t>
      </w:r>
      <w:r>
        <w:rPr>
          <w:rFonts w:ascii="Times New Roman" w:eastAsia="Times New Roman" w:hAnsi="Times New Roman" w:cs="Times New Roman"/>
          <w:bCs/>
          <w:color w:val="000000" w:themeColor="text1"/>
          <w:sz w:val="28"/>
          <w:szCs w:val="28"/>
          <w:lang w:eastAsia="ru-RU"/>
        </w:rPr>
        <w:t xml:space="preserve"> </w:t>
      </w:r>
      <w:r w:rsidRPr="000B0432">
        <w:rPr>
          <w:rFonts w:ascii="Times New Roman" w:eastAsia="Times New Roman" w:hAnsi="Times New Roman" w:cs="Times New Roman"/>
          <w:bCs/>
          <w:color w:val="000000" w:themeColor="text1"/>
          <w:sz w:val="28"/>
          <w:szCs w:val="28"/>
          <w:lang w:eastAsia="ru-RU"/>
        </w:rPr>
        <w:t>Проба с ФН: Тредмил тест, ВЭМ (субмаксимальный тест до 80-85%). Проведение также рекомендовано с нагрузкой в субмаксимальном режиме (80% прогнозируемой максимальной частоты сердечных сокращений) у бессимптомных пациентов с подозрением на кардиоваскулярную патологию при имеющейся беременности.</w:t>
      </w:r>
    </w:p>
    <w:p w14:paraId="05607359" w14:textId="0F5F5D4F" w:rsidR="003A4CCB" w:rsidRPr="000B0432" w:rsidRDefault="003A4CCB" w:rsidP="000B0432">
      <w:pPr>
        <w:pStyle w:val="a9"/>
        <w:numPr>
          <w:ilvl w:val="0"/>
          <w:numId w:val="21"/>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0B0432">
        <w:rPr>
          <w:rFonts w:ascii="Times New Roman" w:eastAsia="Times New Roman" w:hAnsi="Times New Roman" w:cs="Times New Roman"/>
          <w:bCs/>
          <w:color w:val="000000" w:themeColor="text1"/>
          <w:sz w:val="28"/>
          <w:szCs w:val="28"/>
          <w:lang w:eastAsia="ru-RU"/>
        </w:rPr>
        <w:t>Стресс ЭКГ для выявлени</w:t>
      </w:r>
      <w:r>
        <w:rPr>
          <w:rFonts w:ascii="Times New Roman" w:eastAsia="Times New Roman" w:hAnsi="Times New Roman" w:cs="Times New Roman"/>
          <w:bCs/>
          <w:color w:val="000000" w:themeColor="text1"/>
          <w:sz w:val="28"/>
          <w:szCs w:val="28"/>
          <w:lang w:eastAsia="ru-RU"/>
        </w:rPr>
        <w:t>я</w:t>
      </w:r>
      <w:r w:rsidRPr="000B0432">
        <w:rPr>
          <w:rFonts w:ascii="Times New Roman" w:eastAsia="Times New Roman" w:hAnsi="Times New Roman" w:cs="Times New Roman"/>
          <w:bCs/>
          <w:color w:val="000000" w:themeColor="text1"/>
          <w:sz w:val="28"/>
          <w:szCs w:val="28"/>
          <w:lang w:eastAsia="ru-RU"/>
        </w:rPr>
        <w:t xml:space="preserve"> снижени</w:t>
      </w:r>
      <w:r>
        <w:rPr>
          <w:rFonts w:ascii="Times New Roman" w:eastAsia="Times New Roman" w:hAnsi="Times New Roman" w:cs="Times New Roman"/>
          <w:bCs/>
          <w:color w:val="000000" w:themeColor="text1"/>
          <w:sz w:val="28"/>
          <w:szCs w:val="28"/>
          <w:lang w:eastAsia="ru-RU"/>
        </w:rPr>
        <w:t>я</w:t>
      </w:r>
      <w:r w:rsidRPr="000B0432">
        <w:rPr>
          <w:rFonts w:ascii="Times New Roman" w:eastAsia="Times New Roman" w:hAnsi="Times New Roman" w:cs="Times New Roman"/>
          <w:bCs/>
          <w:color w:val="000000" w:themeColor="text1"/>
          <w:sz w:val="28"/>
          <w:szCs w:val="28"/>
          <w:lang w:eastAsia="ru-RU"/>
        </w:rPr>
        <w:t xml:space="preserve"> ТФН</w:t>
      </w:r>
      <w:r>
        <w:rPr>
          <w:rFonts w:ascii="Times New Roman" w:eastAsia="Times New Roman" w:hAnsi="Times New Roman" w:cs="Times New Roman"/>
          <w:bCs/>
          <w:color w:val="000000" w:themeColor="text1"/>
          <w:sz w:val="28"/>
          <w:szCs w:val="28"/>
          <w:lang w:eastAsia="ru-RU"/>
        </w:rPr>
        <w:t>.</w:t>
      </w:r>
    </w:p>
    <w:p w14:paraId="3C5AAD12" w14:textId="77777777" w:rsidR="003A4CCB" w:rsidRPr="00104F6A" w:rsidRDefault="003A4CCB" w:rsidP="000A7B92">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14:paraId="4B7EA92E" w14:textId="77777777" w:rsidR="008574F6" w:rsidRDefault="00D3271F">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0A7B92">
        <w:rPr>
          <w:rFonts w:ascii="Times New Roman" w:eastAsia="Times New Roman" w:hAnsi="Times New Roman" w:cs="Times New Roman"/>
          <w:b/>
          <w:color w:val="000000" w:themeColor="text1"/>
          <w:sz w:val="28"/>
          <w:szCs w:val="28"/>
          <w:lang w:eastAsia="ru-RU"/>
        </w:rPr>
        <w:t>Д</w:t>
      </w:r>
      <w:r w:rsidR="008574F6" w:rsidRPr="000A7B92">
        <w:rPr>
          <w:rFonts w:ascii="Times New Roman" w:eastAsia="Times New Roman" w:hAnsi="Times New Roman" w:cs="Times New Roman"/>
          <w:b/>
          <w:color w:val="000000" w:themeColor="text1"/>
          <w:sz w:val="28"/>
          <w:szCs w:val="28"/>
          <w:lang w:eastAsia="ru-RU"/>
        </w:rPr>
        <w:t>ополнительные диагностические обследования</w:t>
      </w:r>
      <w:r w:rsidR="000A7B92">
        <w:rPr>
          <w:rFonts w:ascii="Times New Roman" w:eastAsia="Times New Roman" w:hAnsi="Times New Roman" w:cs="Times New Roman"/>
          <w:b/>
          <w:color w:val="000000" w:themeColor="text1"/>
          <w:sz w:val="28"/>
          <w:szCs w:val="28"/>
          <w:lang w:eastAsia="ru-RU"/>
        </w:rPr>
        <w:t>:</w:t>
      </w:r>
    </w:p>
    <w:p w14:paraId="6C2F98F3" w14:textId="4CE944E1" w:rsidR="003A4CCB" w:rsidRPr="000B0432" w:rsidRDefault="003A4CCB" w:rsidP="000B0432">
      <w:pPr>
        <w:pStyle w:val="a9"/>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0B0432">
        <w:rPr>
          <w:rFonts w:ascii="Times New Roman" w:eastAsia="Times New Roman" w:hAnsi="Times New Roman" w:cs="Times New Roman"/>
          <w:color w:val="000000" w:themeColor="text1"/>
          <w:sz w:val="28"/>
          <w:szCs w:val="28"/>
          <w:lang w:eastAsia="ru-RU"/>
        </w:rPr>
        <w:t>Биомаркеры повреждения миокарда (сердечные тропонины Т и I)</w:t>
      </w:r>
      <w:r>
        <w:rPr>
          <w:rFonts w:ascii="Times New Roman" w:eastAsia="Times New Roman" w:hAnsi="Times New Roman" w:cs="Times New Roman"/>
          <w:color w:val="000000" w:themeColor="text1"/>
          <w:sz w:val="28"/>
          <w:szCs w:val="28"/>
          <w:lang w:eastAsia="ru-RU"/>
        </w:rPr>
        <w:t>.</w:t>
      </w:r>
    </w:p>
    <w:p w14:paraId="790B8328" w14:textId="02CA6C36" w:rsidR="003A4CCB" w:rsidRPr="000B0432" w:rsidRDefault="003A4CCB" w:rsidP="000B0432">
      <w:pPr>
        <w:pStyle w:val="a9"/>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0B0432">
        <w:rPr>
          <w:rFonts w:ascii="Times New Roman" w:eastAsia="Times New Roman" w:hAnsi="Times New Roman" w:cs="Times New Roman"/>
          <w:color w:val="000000" w:themeColor="text1"/>
          <w:sz w:val="28"/>
          <w:szCs w:val="28"/>
          <w:lang w:eastAsia="ru-RU"/>
        </w:rPr>
        <w:t>Мозг</w:t>
      </w:r>
      <w:r>
        <w:rPr>
          <w:rFonts w:ascii="Times New Roman" w:eastAsia="Times New Roman" w:hAnsi="Times New Roman" w:cs="Times New Roman"/>
          <w:color w:val="000000" w:themeColor="text1"/>
          <w:sz w:val="28"/>
          <w:szCs w:val="28"/>
          <w:lang w:eastAsia="ru-RU"/>
        </w:rPr>
        <w:t>овой натрийуретический пептид (</w:t>
      </w:r>
      <w:r w:rsidRPr="000B0432">
        <w:rPr>
          <w:rFonts w:ascii="Times New Roman" w:eastAsia="Times New Roman" w:hAnsi="Times New Roman" w:cs="Times New Roman"/>
          <w:color w:val="000000" w:themeColor="text1"/>
          <w:sz w:val="28"/>
          <w:szCs w:val="28"/>
          <w:lang w:eastAsia="ru-RU"/>
        </w:rPr>
        <w:t>BNP, proBNP)</w:t>
      </w:r>
      <w:r>
        <w:rPr>
          <w:rFonts w:ascii="Times New Roman" w:eastAsia="Times New Roman" w:hAnsi="Times New Roman" w:cs="Times New Roman"/>
          <w:color w:val="000000" w:themeColor="text1"/>
          <w:sz w:val="28"/>
          <w:szCs w:val="28"/>
          <w:lang w:eastAsia="ru-RU"/>
        </w:rPr>
        <w:t>.</w:t>
      </w:r>
    </w:p>
    <w:p w14:paraId="49B3907D" w14:textId="2AA60286" w:rsidR="003A4CCB" w:rsidRPr="000B0432" w:rsidRDefault="003A4CCB" w:rsidP="000B0432">
      <w:pPr>
        <w:pStyle w:val="a9"/>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0B0432">
        <w:rPr>
          <w:rFonts w:ascii="Times New Roman" w:eastAsia="Times New Roman" w:hAnsi="Times New Roman" w:cs="Times New Roman"/>
          <w:color w:val="000000" w:themeColor="text1"/>
          <w:sz w:val="28"/>
          <w:szCs w:val="28"/>
          <w:lang w:eastAsia="ru-RU"/>
        </w:rPr>
        <w:t>Маркеры воспаления (СРБ, АСЛО, прокальцитонин в крови)</w:t>
      </w:r>
      <w:r>
        <w:rPr>
          <w:rFonts w:ascii="Times New Roman" w:eastAsia="Times New Roman" w:hAnsi="Times New Roman" w:cs="Times New Roman"/>
          <w:color w:val="000000" w:themeColor="text1"/>
          <w:sz w:val="28"/>
          <w:szCs w:val="28"/>
          <w:lang w:eastAsia="ru-RU"/>
        </w:rPr>
        <w:t>.</w:t>
      </w:r>
    </w:p>
    <w:p w14:paraId="08BAE81A" w14:textId="3DBB9D48" w:rsidR="003A4CCB" w:rsidRPr="000B0432" w:rsidRDefault="003A4CCB" w:rsidP="000B0432">
      <w:pPr>
        <w:pStyle w:val="a9"/>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0B0432">
        <w:rPr>
          <w:rFonts w:ascii="Times New Roman" w:eastAsia="Times New Roman" w:hAnsi="Times New Roman" w:cs="Times New Roman"/>
          <w:color w:val="000000" w:themeColor="text1"/>
          <w:sz w:val="28"/>
          <w:szCs w:val="28"/>
          <w:lang w:eastAsia="ru-RU"/>
        </w:rPr>
        <w:t>Бактериологическое исследование с антибиотикограммой: мокроты, отделяемого из носоглотки, мочи</w:t>
      </w:r>
      <w:r>
        <w:rPr>
          <w:rFonts w:ascii="Times New Roman" w:eastAsia="Times New Roman" w:hAnsi="Times New Roman" w:cs="Times New Roman"/>
          <w:color w:val="000000" w:themeColor="text1"/>
          <w:sz w:val="28"/>
          <w:szCs w:val="28"/>
          <w:lang w:eastAsia="ru-RU"/>
        </w:rPr>
        <w:t>.</w:t>
      </w:r>
    </w:p>
    <w:p w14:paraId="0566D503" w14:textId="618DB263" w:rsidR="003A4CCB" w:rsidRPr="000B0432" w:rsidRDefault="003A4CCB" w:rsidP="000B0432">
      <w:pPr>
        <w:pStyle w:val="a9"/>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0B0432">
        <w:rPr>
          <w:rFonts w:ascii="Times New Roman" w:eastAsia="Times New Roman" w:hAnsi="Times New Roman" w:cs="Times New Roman"/>
          <w:color w:val="000000" w:themeColor="text1"/>
          <w:sz w:val="28"/>
          <w:szCs w:val="28"/>
          <w:lang w:eastAsia="ru-RU"/>
        </w:rPr>
        <w:t>Маркеры тромбинемии и тромбофилии (РФМК, Д-димеры, антитромбин III, гомоцистеин)</w:t>
      </w:r>
      <w:r>
        <w:rPr>
          <w:rFonts w:ascii="Times New Roman" w:eastAsia="Times New Roman" w:hAnsi="Times New Roman" w:cs="Times New Roman"/>
          <w:color w:val="000000" w:themeColor="text1"/>
          <w:sz w:val="28"/>
          <w:szCs w:val="28"/>
          <w:lang w:eastAsia="ru-RU"/>
        </w:rPr>
        <w:t>.</w:t>
      </w:r>
    </w:p>
    <w:p w14:paraId="550683F8" w14:textId="14017B00" w:rsidR="003A4CCB" w:rsidRPr="000B0432" w:rsidRDefault="003A4CCB" w:rsidP="000B0432">
      <w:pPr>
        <w:pStyle w:val="a9"/>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0B0432">
        <w:rPr>
          <w:rFonts w:ascii="Times New Roman" w:eastAsia="Times New Roman" w:hAnsi="Times New Roman" w:cs="Times New Roman"/>
          <w:color w:val="000000" w:themeColor="text1"/>
          <w:sz w:val="28"/>
          <w:szCs w:val="28"/>
          <w:lang w:eastAsia="ru-RU"/>
        </w:rPr>
        <w:t>Биохимический анализ крови (билирубин общий билирубин, прямой, ACT, АЛТ, общий белок, альбумин, щелочная фосфатаза, мочевина, креатинин, калий, натрий, кальций, магний, глюкоза натощак, липидный спектр)</w:t>
      </w:r>
      <w:r>
        <w:rPr>
          <w:rFonts w:ascii="Times New Roman" w:eastAsia="Times New Roman" w:hAnsi="Times New Roman" w:cs="Times New Roman"/>
          <w:color w:val="000000" w:themeColor="text1"/>
          <w:sz w:val="28"/>
          <w:szCs w:val="28"/>
          <w:lang w:eastAsia="ru-RU"/>
        </w:rPr>
        <w:t>.</w:t>
      </w:r>
    </w:p>
    <w:p w14:paraId="588B5FFD" w14:textId="64BC632E" w:rsidR="003A4CCB" w:rsidRDefault="003A4CCB" w:rsidP="000B0432">
      <w:pPr>
        <w:pStyle w:val="a9"/>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0B0432">
        <w:rPr>
          <w:rFonts w:ascii="Times New Roman" w:eastAsia="Times New Roman" w:hAnsi="Times New Roman" w:cs="Times New Roman"/>
          <w:color w:val="000000" w:themeColor="text1"/>
          <w:sz w:val="28"/>
          <w:szCs w:val="28"/>
          <w:lang w:eastAsia="ru-RU"/>
        </w:rPr>
        <w:t>Гормоны щитовидной железы (ТТГ, свободный Т3 и Т4, А-ТПО)</w:t>
      </w:r>
      <w:r>
        <w:rPr>
          <w:rFonts w:ascii="Times New Roman" w:eastAsia="Times New Roman" w:hAnsi="Times New Roman" w:cs="Times New Roman"/>
          <w:color w:val="000000" w:themeColor="text1"/>
          <w:sz w:val="28"/>
          <w:szCs w:val="28"/>
          <w:lang w:eastAsia="ru-RU"/>
        </w:rPr>
        <w:t>.</w:t>
      </w:r>
    </w:p>
    <w:p w14:paraId="5F4E7196" w14:textId="77777777" w:rsidR="003A4CCB" w:rsidRPr="000B0432" w:rsidRDefault="003A4CCB" w:rsidP="000B0432">
      <w:pPr>
        <w:shd w:val="clear" w:color="auto" w:fill="FFFFFF"/>
        <w:tabs>
          <w:tab w:val="left" w:pos="993"/>
        </w:tabs>
        <w:spacing w:after="0" w:line="240" w:lineRule="auto"/>
        <w:jc w:val="both"/>
        <w:rPr>
          <w:rFonts w:ascii="Times New Roman" w:eastAsia="Times New Roman" w:hAnsi="Times New Roman" w:cs="Times New Roman"/>
          <w:b/>
          <w:color w:val="000000" w:themeColor="text1"/>
          <w:sz w:val="28"/>
          <w:szCs w:val="28"/>
          <w:lang w:eastAsia="ru-RU"/>
        </w:rPr>
      </w:pPr>
      <w:r w:rsidRPr="000B0432">
        <w:rPr>
          <w:rFonts w:ascii="Times New Roman" w:eastAsia="Times New Roman" w:hAnsi="Times New Roman" w:cs="Times New Roman"/>
          <w:b/>
          <w:color w:val="000000" w:themeColor="text1"/>
          <w:sz w:val="28"/>
          <w:szCs w:val="28"/>
          <w:lang w:eastAsia="ru-RU"/>
        </w:rPr>
        <w:t>Инструментальные:</w:t>
      </w:r>
    </w:p>
    <w:p w14:paraId="5F686E11" w14:textId="77777777" w:rsidR="003A4CCB" w:rsidRPr="003A4CCB" w:rsidRDefault="003A4CCB" w:rsidP="000B0432">
      <w:pPr>
        <w:pStyle w:val="a9"/>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0B0432">
        <w:rPr>
          <w:rFonts w:ascii="Times New Roman" w:eastAsia="Times New Roman" w:hAnsi="Times New Roman" w:cs="Times New Roman"/>
          <w:b/>
          <w:color w:val="000000" w:themeColor="text1"/>
          <w:sz w:val="28"/>
          <w:szCs w:val="28"/>
          <w:lang w:eastAsia="ru-RU"/>
        </w:rPr>
        <w:t>Допплерэхокардиография</w:t>
      </w:r>
      <w:r w:rsidRPr="003A4CCB">
        <w:rPr>
          <w:rFonts w:ascii="Times New Roman" w:eastAsia="Times New Roman" w:hAnsi="Times New Roman" w:cs="Times New Roman"/>
          <w:color w:val="000000" w:themeColor="text1"/>
          <w:sz w:val="28"/>
          <w:szCs w:val="28"/>
          <w:lang w:eastAsia="ru-RU"/>
        </w:rPr>
        <w:t xml:space="preserve"> позволяет определить прямой признак порока – турбулентный систолический кровоток в полости левого предсердия. Специфический признак – ширина перешейка регургитации больше 0,7 см с центральным кровотоком регургитации, высокая конвергенция кровотока, интенсивный кровоток крови в форме трех углов. Во время постоянного волнового допплеровского исследования – увеличение размеров левого желудочка и левого предсердия, ретроградный систолический кровоток в легочных венах.</w:t>
      </w:r>
    </w:p>
    <w:p w14:paraId="44537591" w14:textId="77777777" w:rsidR="003A4CCB" w:rsidRPr="003A4CCB" w:rsidRDefault="003A4CCB" w:rsidP="000B0432">
      <w:pPr>
        <w:pStyle w:val="a9"/>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0B0432">
        <w:rPr>
          <w:rFonts w:ascii="Times New Roman" w:eastAsia="Times New Roman" w:hAnsi="Times New Roman" w:cs="Times New Roman"/>
          <w:b/>
          <w:color w:val="000000" w:themeColor="text1"/>
          <w:sz w:val="28"/>
          <w:szCs w:val="28"/>
          <w:lang w:eastAsia="ru-RU"/>
        </w:rPr>
        <w:t>Рентгенография органов грудной клетки</w:t>
      </w:r>
      <w:r w:rsidRPr="003A4CCB">
        <w:rPr>
          <w:rFonts w:ascii="Times New Roman" w:eastAsia="Times New Roman" w:hAnsi="Times New Roman" w:cs="Times New Roman"/>
          <w:color w:val="000000" w:themeColor="text1"/>
          <w:sz w:val="28"/>
          <w:szCs w:val="28"/>
          <w:lang w:eastAsia="ru-RU"/>
        </w:rPr>
        <w:t xml:space="preserve"> у беременных женщин должна выполняться только в том случае, если другие методы не могут установить причину симптомов. Рентгенография органов грудной клетки: кардиомегалия, двустороннее увеличение и расширение корней легких, линии Керли, признаки плеврального выпота.</w:t>
      </w:r>
    </w:p>
    <w:p w14:paraId="50D20B06" w14:textId="77777777" w:rsidR="003A4CCB" w:rsidRPr="003A4CCB" w:rsidRDefault="003A4CCB" w:rsidP="000B0432">
      <w:pPr>
        <w:pStyle w:val="a9"/>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0B0432">
        <w:rPr>
          <w:rFonts w:ascii="Times New Roman" w:eastAsia="Times New Roman" w:hAnsi="Times New Roman" w:cs="Times New Roman"/>
          <w:b/>
          <w:color w:val="000000" w:themeColor="text1"/>
          <w:sz w:val="28"/>
          <w:szCs w:val="28"/>
          <w:lang w:eastAsia="ru-RU"/>
        </w:rPr>
        <w:t>Чреспищеводная эхоКГ:</w:t>
      </w:r>
      <w:r w:rsidRPr="003A4CCB">
        <w:rPr>
          <w:rFonts w:ascii="Times New Roman" w:eastAsia="Times New Roman" w:hAnsi="Times New Roman" w:cs="Times New Roman"/>
          <w:color w:val="000000" w:themeColor="text1"/>
          <w:sz w:val="28"/>
          <w:szCs w:val="28"/>
          <w:lang w:eastAsia="ru-RU"/>
        </w:rPr>
        <w:t xml:space="preserve"> относительно безопасна, при некоторых состояниях весьма информативна, но имеет ряд недостатков при беременности: риск рвоты/аспирации и внезапного повышения внутрибрюшного давления, а также потребность в мониторинге фетального кровотока плода.</w:t>
      </w:r>
    </w:p>
    <w:p w14:paraId="24FDCCBC" w14:textId="77777777" w:rsidR="003A4CCB" w:rsidRPr="003A4CCB" w:rsidRDefault="003A4CCB" w:rsidP="000B0432">
      <w:pPr>
        <w:pStyle w:val="a9"/>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0B0432">
        <w:rPr>
          <w:rFonts w:ascii="Times New Roman" w:eastAsia="Times New Roman" w:hAnsi="Times New Roman" w:cs="Times New Roman"/>
          <w:b/>
          <w:color w:val="000000" w:themeColor="text1"/>
          <w:sz w:val="28"/>
          <w:szCs w:val="28"/>
          <w:lang w:eastAsia="ru-RU"/>
        </w:rPr>
        <w:t>Компьютерная томография</w:t>
      </w:r>
      <w:r w:rsidRPr="003A4CCB">
        <w:rPr>
          <w:rFonts w:ascii="Times New Roman" w:eastAsia="Times New Roman" w:hAnsi="Times New Roman" w:cs="Times New Roman"/>
          <w:color w:val="000000" w:themeColor="text1"/>
          <w:sz w:val="28"/>
          <w:szCs w:val="28"/>
          <w:lang w:eastAsia="ru-RU"/>
        </w:rPr>
        <w:t xml:space="preserve"> обычно не требуется при сердечной болезни во время беременности и не рекомендуется, за исключением подтверждения или исключения легочной эмболии или патологии аорты, когда другие диагностические исследования малоинформативные. При этом КТ-обследование может быть безопасно использовано с лучевой нагрузкой с 0,01–0,66 мГр.</w:t>
      </w:r>
    </w:p>
    <w:p w14:paraId="37A3FCD3" w14:textId="77777777" w:rsidR="003A4CCB" w:rsidRPr="003A4CCB" w:rsidRDefault="003A4CCB" w:rsidP="000B0432">
      <w:pPr>
        <w:pStyle w:val="a9"/>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0B0432">
        <w:rPr>
          <w:rFonts w:ascii="Times New Roman" w:eastAsia="Times New Roman" w:hAnsi="Times New Roman" w:cs="Times New Roman"/>
          <w:b/>
          <w:color w:val="000000" w:themeColor="text1"/>
          <w:sz w:val="28"/>
          <w:szCs w:val="28"/>
          <w:lang w:eastAsia="ru-RU"/>
        </w:rPr>
        <w:t>Катетеризация сердца:</w:t>
      </w:r>
      <w:r w:rsidRPr="003A4CCB">
        <w:rPr>
          <w:rFonts w:ascii="Times New Roman" w:eastAsia="Times New Roman" w:hAnsi="Times New Roman" w:cs="Times New Roman"/>
          <w:color w:val="000000" w:themeColor="text1"/>
          <w:sz w:val="28"/>
          <w:szCs w:val="28"/>
          <w:lang w:eastAsia="ru-RU"/>
        </w:rPr>
        <w:t xml:space="preserve"> Катетеризация сердца редко необходима для диагностических целей, но может потребоваться как хирургическая процедура. Средняя доза облучение неэкранированного живота беременной составляет 1,5 мГр. При этом плода достигает &lt;20% излучаемой дозы. Данный метод может с успехом применяться для окклюдерного закрытия некоторых врожденных дефектов у матери при незначительной суммарной дозе облучения плода &lt;0,005, &lt;0,001 и &lt;0,0005 мГр. Лучшим доступом в этой ситуации необходимо рассматривать радиальный. В то же время при наличии аритмий большинство ЭКГ-исследований следует проводить только в том случае, если они устойчивы к медикаментозной терапии и вызывают гемодинамические нарушения. Для уменьшения дозы облучения следует использовать компьютерное картирование и физиологические навигационные системы.</w:t>
      </w:r>
    </w:p>
    <w:p w14:paraId="2CA5FC98" w14:textId="2926EACB" w:rsidR="003A4CCB" w:rsidRDefault="003A4CCB" w:rsidP="000B0432">
      <w:pPr>
        <w:pStyle w:val="a9"/>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0B0432">
        <w:rPr>
          <w:rFonts w:ascii="Times New Roman" w:eastAsia="Times New Roman" w:hAnsi="Times New Roman" w:cs="Times New Roman"/>
          <w:b/>
          <w:color w:val="000000" w:themeColor="text1"/>
          <w:sz w:val="28"/>
          <w:szCs w:val="28"/>
          <w:lang w:eastAsia="ru-RU"/>
        </w:rPr>
        <w:t>Магнитно-резонансная томография:</w:t>
      </w:r>
      <w:r w:rsidRPr="003A4CCB">
        <w:rPr>
          <w:rFonts w:ascii="Times New Roman" w:eastAsia="Times New Roman" w:hAnsi="Times New Roman" w:cs="Times New Roman"/>
          <w:color w:val="000000" w:themeColor="text1"/>
          <w:sz w:val="28"/>
          <w:szCs w:val="28"/>
          <w:lang w:eastAsia="ru-RU"/>
        </w:rPr>
        <w:t xml:space="preserve"> Магнитно-резонансная томография рекомендуется, если другие не инвазивные диагностические процедуры недостаточны для окончательной диагностики и, когда это возможно, предпочтительнее использовать методы визуализации на основе ионизирующих излучений. Доказательства пагубного влияния применения контрастных веществ на основе гадолиния во время беременности противоречивы, что требует критического отношения к обследованию, то есть прибегать к его использованию по строгим показаниям, особенно в I триместр. Экскреция контрастных веществ группы гадолиния в грудное молоко невысока (&lt;0,04% внутривенной дозы в течение первых 24 ч и 1–2% при абсорбции). Данные свидетельствуют, что это безопасно и дает возможность продолжать грудное вскармливание после введения контраста.</w:t>
      </w:r>
    </w:p>
    <w:p w14:paraId="5F23BC9C" w14:textId="3ADE15DE" w:rsidR="006566AE" w:rsidRPr="000A7B92" w:rsidRDefault="006566AE">
      <w:pPr>
        <w:spacing w:after="0"/>
        <w:jc w:val="both"/>
        <w:rPr>
          <w:rFonts w:ascii="Times New Roman" w:eastAsia="Times New Roman" w:hAnsi="Times New Roman" w:cs="Times New Roman"/>
          <w:b/>
          <w:bCs/>
          <w:color w:val="000000" w:themeColor="text1"/>
          <w:sz w:val="28"/>
          <w:szCs w:val="28"/>
          <w:u w:val="single"/>
          <w:lang w:eastAsia="ru-RU"/>
        </w:rPr>
      </w:pPr>
    </w:p>
    <w:p w14:paraId="7907A71A" w14:textId="77777777" w:rsidR="008574F6" w:rsidRPr="00527018" w:rsidRDefault="008574F6" w:rsidP="00260BA9">
      <w:pPr>
        <w:spacing w:after="0" w:line="240" w:lineRule="auto"/>
        <w:jc w:val="both"/>
        <w:rPr>
          <w:rFonts w:ascii="Times New Roman" w:eastAsia="Times New Roman" w:hAnsi="Times New Roman" w:cs="Times New Roman"/>
          <w:b/>
          <w:color w:val="000000" w:themeColor="text1"/>
          <w:sz w:val="28"/>
          <w:szCs w:val="28"/>
          <w:lang w:eastAsia="ru-RU"/>
        </w:rPr>
      </w:pPr>
      <w:r w:rsidRPr="00527018">
        <w:rPr>
          <w:rFonts w:ascii="Times New Roman" w:eastAsia="Times New Roman" w:hAnsi="Times New Roman" w:cs="Times New Roman"/>
          <w:b/>
          <w:bCs/>
          <w:color w:val="000000" w:themeColor="text1"/>
          <w:sz w:val="28"/>
          <w:szCs w:val="28"/>
          <w:lang w:eastAsia="ru-RU"/>
        </w:rPr>
        <w:t>Показания для консультации специалистов:</w:t>
      </w:r>
    </w:p>
    <w:p w14:paraId="35A28902" w14:textId="77777777" w:rsidR="008574F6" w:rsidRPr="00527018" w:rsidRDefault="008574F6" w:rsidP="00260BA9">
      <w:pPr>
        <w:pStyle w:val="a9"/>
        <w:numPr>
          <w:ilvl w:val="0"/>
          <w:numId w:val="11"/>
        </w:numPr>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527018">
        <w:rPr>
          <w:rFonts w:ascii="Times New Roman" w:eastAsia="Times New Roman" w:hAnsi="Times New Roman" w:cs="Times New Roman"/>
          <w:color w:val="000000" w:themeColor="text1"/>
          <w:sz w:val="28"/>
          <w:szCs w:val="28"/>
          <w:lang w:eastAsia="ru-RU"/>
        </w:rPr>
        <w:t>акушер-гинеколог</w:t>
      </w:r>
      <w:r w:rsidR="00932AFF" w:rsidRPr="00527018">
        <w:rPr>
          <w:rFonts w:ascii="Times New Roman" w:eastAsia="Times New Roman" w:hAnsi="Times New Roman" w:cs="Times New Roman"/>
          <w:color w:val="000000" w:themeColor="text1"/>
          <w:sz w:val="28"/>
          <w:szCs w:val="28"/>
          <w:lang w:eastAsia="ru-RU"/>
        </w:rPr>
        <w:t xml:space="preserve"> </w:t>
      </w:r>
      <w:r w:rsidRPr="00527018">
        <w:rPr>
          <w:rFonts w:ascii="Times New Roman" w:eastAsia="Times New Roman" w:hAnsi="Times New Roman" w:cs="Times New Roman"/>
          <w:color w:val="000000" w:themeColor="text1"/>
          <w:sz w:val="28"/>
          <w:szCs w:val="28"/>
          <w:lang w:eastAsia="ru-RU"/>
        </w:rPr>
        <w:t xml:space="preserve">– </w:t>
      </w:r>
      <w:r w:rsidR="00932AFF" w:rsidRPr="00527018">
        <w:rPr>
          <w:rFonts w:ascii="Times New Roman" w:eastAsia="Times New Roman" w:hAnsi="Times New Roman" w:cs="Times New Roman"/>
          <w:color w:val="000000" w:themeColor="text1"/>
          <w:sz w:val="28"/>
          <w:szCs w:val="28"/>
          <w:lang w:eastAsia="ru-RU"/>
        </w:rPr>
        <w:t xml:space="preserve">перед планированием и </w:t>
      </w:r>
      <w:r w:rsidR="00A305BA" w:rsidRPr="00527018">
        <w:rPr>
          <w:rFonts w:ascii="Times New Roman" w:eastAsia="Times New Roman" w:hAnsi="Times New Roman" w:cs="Times New Roman"/>
          <w:color w:val="000000" w:themeColor="text1"/>
          <w:sz w:val="28"/>
          <w:szCs w:val="28"/>
          <w:lang w:eastAsia="ru-RU"/>
        </w:rPr>
        <w:t>при наличии беременности</w:t>
      </w:r>
      <w:r w:rsidR="00527018" w:rsidRPr="00527018">
        <w:rPr>
          <w:rFonts w:ascii="Times New Roman" w:eastAsia="Times New Roman" w:hAnsi="Times New Roman" w:cs="Times New Roman"/>
          <w:color w:val="000000" w:themeColor="text1"/>
          <w:sz w:val="28"/>
          <w:szCs w:val="28"/>
          <w:lang w:eastAsia="ru-RU"/>
        </w:rPr>
        <w:t>.</w:t>
      </w:r>
    </w:p>
    <w:p w14:paraId="6203CC9F" w14:textId="490D3EA6" w:rsidR="00F96B0E" w:rsidRPr="00F96B0E" w:rsidRDefault="00F96B0E" w:rsidP="000B0432">
      <w:pPr>
        <w:pStyle w:val="a9"/>
        <w:numPr>
          <w:ilvl w:val="0"/>
          <w:numId w:val="11"/>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F96B0E">
        <w:rPr>
          <w:rFonts w:ascii="Times New Roman" w:eastAsia="Times New Roman" w:hAnsi="Times New Roman" w:cs="Times New Roman"/>
          <w:sz w:val="28"/>
          <w:szCs w:val="28"/>
          <w:lang w:eastAsia="ru-RU"/>
        </w:rPr>
        <w:t>анестезиолог-реаниматолог: наличие жизнеугрожаемых состояний;</w:t>
      </w:r>
    </w:p>
    <w:p w14:paraId="46CDDFA1" w14:textId="76DEEDFB" w:rsidR="00F96B0E" w:rsidRPr="00F96B0E" w:rsidRDefault="00F96B0E" w:rsidP="000B0432">
      <w:pPr>
        <w:pStyle w:val="a9"/>
        <w:numPr>
          <w:ilvl w:val="0"/>
          <w:numId w:val="11"/>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F96B0E">
        <w:rPr>
          <w:rFonts w:ascii="Times New Roman" w:eastAsia="Times New Roman" w:hAnsi="Times New Roman" w:cs="Times New Roman"/>
          <w:sz w:val="28"/>
          <w:szCs w:val="28"/>
          <w:lang w:eastAsia="ru-RU"/>
        </w:rPr>
        <w:t>эндокринолог: диагностика и лечение патологии эндокринной системы (щитовидной железы, нарушение гликемического профиля и.т.д.)</w:t>
      </w:r>
    </w:p>
    <w:p w14:paraId="63090498" w14:textId="39780C32" w:rsidR="00F96B0E" w:rsidRPr="00F96B0E" w:rsidRDefault="00F96B0E" w:rsidP="000B0432">
      <w:pPr>
        <w:pStyle w:val="a9"/>
        <w:numPr>
          <w:ilvl w:val="0"/>
          <w:numId w:val="11"/>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F96B0E">
        <w:rPr>
          <w:rFonts w:ascii="Times New Roman" w:eastAsia="Times New Roman" w:hAnsi="Times New Roman" w:cs="Times New Roman"/>
          <w:sz w:val="28"/>
          <w:szCs w:val="28"/>
          <w:lang w:eastAsia="ru-RU"/>
        </w:rPr>
        <w:t>нефролог: диагностика и лечение острого почечного повреждения, хронической болезни почек и.т.д.;</w:t>
      </w:r>
    </w:p>
    <w:p w14:paraId="6C0224A4" w14:textId="0645CE57" w:rsidR="00F96B0E" w:rsidRPr="00F96B0E" w:rsidRDefault="00F96B0E" w:rsidP="000B0432">
      <w:pPr>
        <w:pStyle w:val="a9"/>
        <w:numPr>
          <w:ilvl w:val="0"/>
          <w:numId w:val="11"/>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F96B0E">
        <w:rPr>
          <w:rFonts w:ascii="Times New Roman" w:eastAsia="Times New Roman" w:hAnsi="Times New Roman" w:cs="Times New Roman"/>
          <w:sz w:val="28"/>
          <w:szCs w:val="28"/>
          <w:lang w:eastAsia="ru-RU"/>
        </w:rPr>
        <w:t>ревматолог: диагностика и лечение диффузных заболеваний соединительной ткани, системных васкулитов и.т.д.;</w:t>
      </w:r>
    </w:p>
    <w:p w14:paraId="29449739" w14:textId="6D39DFDA" w:rsidR="00F96B0E" w:rsidRPr="00F96B0E" w:rsidRDefault="00F96B0E" w:rsidP="000B0432">
      <w:pPr>
        <w:pStyle w:val="a9"/>
        <w:numPr>
          <w:ilvl w:val="0"/>
          <w:numId w:val="11"/>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F96B0E">
        <w:rPr>
          <w:rFonts w:ascii="Times New Roman" w:eastAsia="Times New Roman" w:hAnsi="Times New Roman" w:cs="Times New Roman"/>
          <w:sz w:val="28"/>
          <w:szCs w:val="28"/>
          <w:lang w:eastAsia="ru-RU"/>
        </w:rPr>
        <w:t>невропатолог: при наличии симптомов поражения головного мозга (острые нарушения мозгового кровообращения, преходящие нарушения мозгового кровообращения и др.);</w:t>
      </w:r>
    </w:p>
    <w:p w14:paraId="476A320F" w14:textId="6381756B" w:rsidR="00F96B0E" w:rsidRPr="00F96B0E" w:rsidRDefault="00F96B0E" w:rsidP="000B0432">
      <w:pPr>
        <w:pStyle w:val="a9"/>
        <w:numPr>
          <w:ilvl w:val="0"/>
          <w:numId w:val="11"/>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F96B0E">
        <w:rPr>
          <w:rFonts w:ascii="Times New Roman" w:eastAsia="Times New Roman" w:hAnsi="Times New Roman" w:cs="Times New Roman"/>
          <w:sz w:val="28"/>
          <w:szCs w:val="28"/>
          <w:lang w:eastAsia="ru-RU"/>
        </w:rPr>
        <w:t>аритмолог, врач интервенционной кардиологии: имплантация кардиовертера-дефибриллятора, проведени</w:t>
      </w:r>
      <w:r>
        <w:rPr>
          <w:rFonts w:ascii="Times New Roman" w:eastAsia="Times New Roman" w:hAnsi="Times New Roman" w:cs="Times New Roman"/>
          <w:sz w:val="28"/>
          <w:szCs w:val="28"/>
          <w:lang w:eastAsia="ru-RU"/>
        </w:rPr>
        <w:t>е</w:t>
      </w:r>
      <w:r w:rsidRPr="00F96B0E">
        <w:rPr>
          <w:rFonts w:ascii="Times New Roman" w:eastAsia="Times New Roman" w:hAnsi="Times New Roman" w:cs="Times New Roman"/>
          <w:sz w:val="28"/>
          <w:szCs w:val="28"/>
          <w:lang w:eastAsia="ru-RU"/>
        </w:rPr>
        <w:t xml:space="preserve"> коронароангиографии </w:t>
      </w:r>
      <w:r>
        <w:rPr>
          <w:rFonts w:ascii="Times New Roman" w:eastAsia="Times New Roman" w:hAnsi="Times New Roman" w:cs="Times New Roman"/>
          <w:sz w:val="28"/>
          <w:szCs w:val="28"/>
          <w:lang w:eastAsia="ru-RU"/>
        </w:rPr>
        <w:t xml:space="preserve">в </w:t>
      </w:r>
      <w:r w:rsidRPr="00F96B0E">
        <w:rPr>
          <w:rFonts w:ascii="Times New Roman" w:eastAsia="Times New Roman" w:hAnsi="Times New Roman" w:cs="Times New Roman"/>
          <w:sz w:val="28"/>
          <w:szCs w:val="28"/>
          <w:lang w:eastAsia="ru-RU"/>
        </w:rPr>
        <w:t>ходе дифференциальной диагностики, определение показаний к радиочастотной аблации; окклюзии ушка левого предсердия;</w:t>
      </w:r>
    </w:p>
    <w:p w14:paraId="500F46CF" w14:textId="7209CE9D" w:rsidR="00F96B0E" w:rsidRPr="00F96B0E" w:rsidRDefault="00F96B0E" w:rsidP="000B0432">
      <w:pPr>
        <w:pStyle w:val="a9"/>
        <w:numPr>
          <w:ilvl w:val="0"/>
          <w:numId w:val="11"/>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F96B0E">
        <w:rPr>
          <w:rFonts w:ascii="Times New Roman" w:eastAsia="Times New Roman" w:hAnsi="Times New Roman" w:cs="Times New Roman"/>
          <w:sz w:val="28"/>
          <w:szCs w:val="28"/>
          <w:lang w:eastAsia="ru-RU"/>
        </w:rPr>
        <w:t xml:space="preserve">кардиохирург: для определения показаний </w:t>
      </w:r>
      <w:r>
        <w:rPr>
          <w:rFonts w:ascii="Times New Roman" w:eastAsia="Times New Roman" w:hAnsi="Times New Roman" w:cs="Times New Roman"/>
          <w:sz w:val="28"/>
          <w:szCs w:val="28"/>
          <w:lang w:eastAsia="ru-RU"/>
        </w:rPr>
        <w:t>к</w:t>
      </w:r>
      <w:r w:rsidRPr="00F96B0E">
        <w:rPr>
          <w:rFonts w:ascii="Times New Roman" w:eastAsia="Times New Roman" w:hAnsi="Times New Roman" w:cs="Times New Roman"/>
          <w:sz w:val="28"/>
          <w:szCs w:val="28"/>
          <w:lang w:eastAsia="ru-RU"/>
        </w:rPr>
        <w:t xml:space="preserve"> установк</w:t>
      </w:r>
      <w:r>
        <w:rPr>
          <w:rFonts w:ascii="Times New Roman" w:eastAsia="Times New Roman" w:hAnsi="Times New Roman" w:cs="Times New Roman"/>
          <w:sz w:val="28"/>
          <w:szCs w:val="28"/>
          <w:lang w:eastAsia="ru-RU"/>
        </w:rPr>
        <w:t>е</w:t>
      </w:r>
      <w:r w:rsidRPr="00F96B0E">
        <w:rPr>
          <w:rFonts w:ascii="Times New Roman" w:eastAsia="Times New Roman" w:hAnsi="Times New Roman" w:cs="Times New Roman"/>
          <w:sz w:val="28"/>
          <w:szCs w:val="28"/>
          <w:lang w:eastAsia="ru-RU"/>
        </w:rPr>
        <w:t xml:space="preserve"> устройств механической поддержки левого желудочка (AssistDevice), внутриаортального контрпульсатора, экстракорпоральной мембранной оксигенации, проведения эмболэктомии при легочной эмболизации.</w:t>
      </w:r>
    </w:p>
    <w:p w14:paraId="6A319751" w14:textId="13F7671B" w:rsidR="00E42641" w:rsidRPr="000B0432" w:rsidRDefault="00946DEF" w:rsidP="000B0432">
      <w:pPr>
        <w:pStyle w:val="a9"/>
        <w:numPr>
          <w:ilvl w:val="0"/>
          <w:numId w:val="11"/>
        </w:numPr>
        <w:tabs>
          <w:tab w:val="left" w:pos="284"/>
        </w:tabs>
        <w:spacing w:line="240" w:lineRule="auto"/>
        <w:ind w:left="0" w:firstLine="0"/>
        <w:jc w:val="both"/>
        <w:rPr>
          <w:rFonts w:ascii="Times New Roman" w:eastAsia="Times New Roman" w:hAnsi="Times New Roman" w:cs="Times New Roman"/>
          <w:bCs/>
          <w:color w:val="000000" w:themeColor="text1"/>
          <w:sz w:val="28"/>
          <w:szCs w:val="28"/>
          <w:lang w:eastAsia="ru-RU"/>
        </w:rPr>
      </w:pPr>
      <w:r w:rsidRPr="000B0432">
        <w:rPr>
          <w:rFonts w:ascii="Times New Roman" w:eastAsia="Times New Roman" w:hAnsi="Times New Roman" w:cs="Times New Roman"/>
          <w:color w:val="000000" w:themeColor="text1"/>
          <w:sz w:val="28"/>
          <w:szCs w:val="28"/>
          <w:lang w:eastAsia="ru-RU"/>
        </w:rPr>
        <w:t>к</w:t>
      </w:r>
      <w:r w:rsidR="009F0F7A" w:rsidRPr="00B30C21">
        <w:rPr>
          <w:rStyle w:val="aa"/>
          <w:rFonts w:ascii="Times New Roman" w:hAnsi="Times New Roman" w:cs="Times New Roman"/>
          <w:bCs/>
          <w:i w:val="0"/>
          <w:color w:val="000000" w:themeColor="text1"/>
          <w:sz w:val="28"/>
          <w:szCs w:val="28"/>
        </w:rPr>
        <w:t>ардиологическая бригада сердца</w:t>
      </w:r>
      <w:r w:rsidR="00B4268F" w:rsidRPr="00B30C21">
        <w:rPr>
          <w:rStyle w:val="aa"/>
          <w:rFonts w:ascii="Times New Roman" w:hAnsi="Times New Roman" w:cs="Times New Roman"/>
          <w:bCs/>
          <w:i w:val="0"/>
          <w:color w:val="000000" w:themeColor="text1"/>
          <w:sz w:val="28"/>
          <w:szCs w:val="28"/>
        </w:rPr>
        <w:t xml:space="preserve"> (кардиолог, кардиохирург, аритмолог</w:t>
      </w:r>
      <w:r w:rsidR="00A305BA" w:rsidRPr="00B30C21">
        <w:rPr>
          <w:rStyle w:val="aa"/>
          <w:rFonts w:ascii="Times New Roman" w:hAnsi="Times New Roman" w:cs="Times New Roman"/>
          <w:bCs/>
          <w:i w:val="0"/>
          <w:color w:val="000000" w:themeColor="text1"/>
          <w:sz w:val="28"/>
          <w:szCs w:val="28"/>
        </w:rPr>
        <w:t>, реаниматолог</w:t>
      </w:r>
      <w:r w:rsidR="00F96B0E">
        <w:rPr>
          <w:rStyle w:val="aa"/>
          <w:rFonts w:ascii="Times New Roman" w:hAnsi="Times New Roman" w:cs="Times New Roman"/>
          <w:bCs/>
          <w:i w:val="0"/>
          <w:color w:val="000000" w:themeColor="text1"/>
          <w:sz w:val="28"/>
          <w:szCs w:val="28"/>
        </w:rPr>
        <w:t>)</w:t>
      </w:r>
      <w:r w:rsidR="00527018" w:rsidRPr="00B30C21">
        <w:rPr>
          <w:rStyle w:val="aa"/>
          <w:rFonts w:ascii="Times New Roman" w:hAnsi="Times New Roman" w:cs="Times New Roman"/>
          <w:bCs/>
          <w:i w:val="0"/>
          <w:color w:val="000000" w:themeColor="text1"/>
          <w:sz w:val="28"/>
          <w:szCs w:val="28"/>
        </w:rPr>
        <w:t xml:space="preserve"> </w:t>
      </w:r>
      <w:r w:rsidR="00B4268F" w:rsidRPr="000B0432">
        <w:rPr>
          <w:rFonts w:ascii="Times New Roman" w:eastAsia="Times New Roman" w:hAnsi="Times New Roman" w:cs="Times New Roman"/>
          <w:bCs/>
          <w:color w:val="000000" w:themeColor="text1"/>
          <w:sz w:val="28"/>
          <w:szCs w:val="28"/>
          <w:lang w:eastAsia="ru-RU"/>
        </w:rPr>
        <w:t>с целью необходимости кардиохирургической коррекции ПС во время беременности и принятия коллегиального решения возможнос</w:t>
      </w:r>
      <w:r w:rsidR="00527018" w:rsidRPr="000B0432">
        <w:rPr>
          <w:rFonts w:ascii="Times New Roman" w:eastAsia="Times New Roman" w:hAnsi="Times New Roman" w:cs="Times New Roman"/>
          <w:bCs/>
          <w:color w:val="000000" w:themeColor="text1"/>
          <w:sz w:val="28"/>
          <w:szCs w:val="28"/>
          <w:lang w:eastAsia="ru-RU"/>
        </w:rPr>
        <w:t>ти пролонгирования беременности.</w:t>
      </w:r>
    </w:p>
    <w:p w14:paraId="0B86E6CE" w14:textId="77777777" w:rsidR="00E42641" w:rsidRDefault="00E42641">
      <w:pP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br w:type="page"/>
      </w:r>
    </w:p>
    <w:p w14:paraId="51512149" w14:textId="2393A9F8" w:rsidR="004B1A3A" w:rsidRDefault="004B1A3A" w:rsidP="00561042">
      <w:pPr>
        <w:pStyle w:val="a3"/>
        <w:shd w:val="clear" w:color="auto" w:fill="FFFFFF"/>
        <w:spacing w:before="0" w:beforeAutospacing="0" w:after="0" w:afterAutospacing="0"/>
        <w:jc w:val="both"/>
        <w:rPr>
          <w:b/>
          <w:bCs/>
          <w:iCs/>
          <w:color w:val="000000" w:themeColor="text1"/>
          <w:sz w:val="28"/>
          <w:szCs w:val="28"/>
        </w:rPr>
      </w:pPr>
      <w:r w:rsidRPr="0045432A">
        <w:rPr>
          <w:b/>
          <w:bCs/>
          <w:iCs/>
          <w:color w:val="000000" w:themeColor="text1"/>
          <w:sz w:val="28"/>
          <w:szCs w:val="28"/>
        </w:rPr>
        <w:t>2.2</w:t>
      </w:r>
      <w:r w:rsidR="00D353D5" w:rsidRPr="0045432A">
        <w:rPr>
          <w:b/>
          <w:bCs/>
          <w:iCs/>
          <w:color w:val="000000" w:themeColor="text1"/>
          <w:sz w:val="28"/>
          <w:szCs w:val="28"/>
        </w:rPr>
        <w:t> </w:t>
      </w:r>
      <w:r w:rsidRPr="0045432A">
        <w:rPr>
          <w:b/>
          <w:bCs/>
          <w:iCs/>
          <w:color w:val="000000" w:themeColor="text1"/>
          <w:sz w:val="28"/>
          <w:szCs w:val="28"/>
        </w:rPr>
        <w:t>Диагностический алгоритм</w:t>
      </w:r>
      <w:r w:rsidR="00B30C21">
        <w:rPr>
          <w:b/>
          <w:bCs/>
          <w:iCs/>
          <w:color w:val="000000" w:themeColor="text1"/>
          <w:sz w:val="28"/>
          <w:szCs w:val="28"/>
        </w:rPr>
        <w:t xml:space="preserve"> </w:t>
      </w:r>
      <w:r w:rsidR="00AE67EE">
        <w:rPr>
          <w:bCs/>
          <w:iCs/>
          <w:color w:val="000000" w:themeColor="text1"/>
          <w:sz w:val="28"/>
          <w:szCs w:val="28"/>
        </w:rPr>
        <w:t>[12-13, 15-17</w:t>
      </w:r>
      <w:r w:rsidR="00B30C21" w:rsidRPr="000B0432">
        <w:rPr>
          <w:bCs/>
          <w:iCs/>
          <w:color w:val="000000" w:themeColor="text1"/>
          <w:sz w:val="28"/>
          <w:szCs w:val="28"/>
        </w:rPr>
        <w:t>]</w:t>
      </w:r>
      <w:r w:rsidRPr="000B0432">
        <w:rPr>
          <w:bCs/>
          <w:iCs/>
          <w:color w:val="000000" w:themeColor="text1"/>
          <w:sz w:val="28"/>
          <w:szCs w:val="28"/>
        </w:rPr>
        <w:t>:</w:t>
      </w:r>
    </w:p>
    <w:p w14:paraId="3076CD0E" w14:textId="77777777" w:rsidR="001E2B4B" w:rsidRDefault="001E2B4B" w:rsidP="001E2B4B">
      <w:pPr>
        <w:spacing w:after="0" w:line="240" w:lineRule="auto"/>
        <w:rPr>
          <w:rFonts w:ascii="Times New Roman" w:eastAsia="Times New Roman" w:hAnsi="Times New Roman" w:cs="Times New Roman"/>
          <w:sz w:val="24"/>
          <w:szCs w:val="28"/>
        </w:rPr>
      </w:pPr>
    </w:p>
    <w:p w14:paraId="58A55C44" w14:textId="77777777" w:rsidR="001E2B4B" w:rsidRPr="001E2B4B"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347AEFD4">
          <v:rect id="_x0000_s1156" style="position:absolute;margin-left:359.1pt;margin-top:13.5pt;width:154pt;height:99.15pt;z-index:251794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style="mso-next-textbox:#_x0000_s1156">
              <w:txbxContent>
                <w:p w14:paraId="63E43784" w14:textId="77777777" w:rsidR="00BC56FB" w:rsidRPr="00FC546B" w:rsidRDefault="00BC56FB" w:rsidP="00E42641">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Прогрессирующая МН</w:t>
                  </w:r>
                </w:p>
                <w:p w14:paraId="4532AC9B" w14:textId="77777777" w:rsidR="00BC56FB" w:rsidRPr="00FC546B" w:rsidRDefault="00BC56FB" w:rsidP="00E42641">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(стадия В)</w:t>
                  </w:r>
                </w:p>
                <w:p w14:paraId="44148522" w14:textId="77777777" w:rsidR="00BC56FB" w:rsidRPr="00FC546B" w:rsidRDefault="00BC56FB" w:rsidP="00E42641">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вена контракта&lt;0,7см</w:t>
                  </w:r>
                </w:p>
                <w:p w14:paraId="6244467C" w14:textId="77777777" w:rsidR="00BC56FB" w:rsidRPr="00FC546B" w:rsidRDefault="00BC56FB" w:rsidP="00E42641">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V-регургитации&lt;60мл</w:t>
                  </w:r>
                </w:p>
                <w:p w14:paraId="7050FAC8" w14:textId="77777777" w:rsidR="00BC56FB" w:rsidRPr="00FC546B" w:rsidRDefault="00BC56FB" w:rsidP="00E42641">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ФР&lt;50%</w:t>
                  </w:r>
                </w:p>
                <w:p w14:paraId="6DB1AE89" w14:textId="77777777" w:rsidR="00BC56FB" w:rsidRPr="00FC546B" w:rsidRDefault="00BC56FB" w:rsidP="00E42641">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ERO&lt;0,4см2</w:t>
                  </w:r>
                </w:p>
              </w:txbxContent>
            </v:textbox>
          </v:rect>
        </w:pict>
      </w:r>
      <w:r>
        <w:rPr>
          <w:rFonts w:ascii="Times New Roman" w:eastAsia="Times New Roman" w:hAnsi="Times New Roman" w:cs="Times New Roman"/>
          <w:noProof/>
          <w:sz w:val="24"/>
          <w:szCs w:val="28"/>
          <w:lang w:eastAsia="ru-RU"/>
        </w:rPr>
        <w:pict w14:anchorId="6B4F6411">
          <v:rect id="Прямоугольник 29" o:spid="_x0000_s1150" style="position:absolute;margin-left:229.2pt;margin-top:1.75pt;width:136.8pt;height:26.25pt;z-index:251788288;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" fillcolor="window" strokecolor="#968c8c" strokeweight="1pt">
            <v:textbox>
              <w:txbxContent>
                <w:p w14:paraId="0B5FC4E3" w14:textId="77777777" w:rsidR="00BC56FB" w:rsidRPr="00FC546B" w:rsidRDefault="00BC56FB" w:rsidP="001E2B4B">
                  <w:pPr>
                    <w:jc w:val="center"/>
                    <w:rPr>
                      <w:rFonts w:ascii="Times New Roman" w:hAnsi="Times New Roman"/>
                      <w:b/>
                      <w:color w:val="000000" w:themeColor="text1"/>
                      <w:sz w:val="28"/>
                      <w:szCs w:val="28"/>
                    </w:rPr>
                  </w:pPr>
                  <w:r w:rsidRPr="00FC546B">
                    <w:rPr>
                      <w:rFonts w:ascii="Times New Roman" w:hAnsi="Times New Roman"/>
                      <w:b/>
                      <w:color w:val="000000" w:themeColor="text1"/>
                      <w:szCs w:val="28"/>
                    </w:rPr>
                    <w:t>Первичная МН</w:t>
                  </w:r>
                </w:p>
              </w:txbxContent>
            </v:textbox>
            <w10:wrap anchorx="page"/>
          </v:rect>
        </w:pict>
      </w:r>
    </w:p>
    <w:p w14:paraId="5AD16FCC" w14:textId="77777777" w:rsidR="001E2B4B" w:rsidRPr="001E2B4B" w:rsidRDefault="001E2B4B" w:rsidP="001E2B4B">
      <w:pPr>
        <w:spacing w:after="0" w:line="240" w:lineRule="auto"/>
        <w:rPr>
          <w:rFonts w:ascii="Times New Roman" w:eastAsia="Times New Roman" w:hAnsi="Times New Roman" w:cs="Times New Roman"/>
          <w:sz w:val="24"/>
          <w:szCs w:val="28"/>
        </w:rPr>
      </w:pPr>
    </w:p>
    <w:p w14:paraId="2FBACFCF" w14:textId="77777777" w:rsidR="001E2B4B" w:rsidRPr="001E2B4B"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5FBEC806">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3" o:spid="_x0000_s1154" type="#_x0000_t34" style="position:absolute;margin-left:221.7pt;margin-top:19.95pt;width:39.15pt;height:.05pt;rotation:90;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" adj="10786,-253368000,-164414">
            <o:lock v:ext="edit" shapetype="f"/>
          </v:shape>
        </w:pict>
      </w:r>
    </w:p>
    <w:p w14:paraId="2CC304DA" w14:textId="77777777" w:rsidR="001E2B4B" w:rsidRPr="001E2B4B"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350C8518">
          <v:rect id="Прямоугольник 39" o:spid="_x0000_s1153" style="position:absolute;margin-left:1.1pt;margin-top:1.35pt;width:136.5pt;height:49.65pt;z-index:251791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w:txbxContent>
                <w:p w14:paraId="48AE28EC" w14:textId="77777777" w:rsidR="00BC56FB" w:rsidRPr="00FC546B" w:rsidRDefault="00BC56FB" w:rsidP="001E2B4B">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Тяжёлая МР</w:t>
                  </w:r>
                </w:p>
                <w:p w14:paraId="5C64AFB0" w14:textId="77777777" w:rsidR="00BC56FB" w:rsidRPr="00FC546B" w:rsidRDefault="00BC56FB" w:rsidP="001E2B4B">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вена контракта≥0,7см</w:t>
                  </w:r>
                </w:p>
                <w:p w14:paraId="1DB4D77E" w14:textId="77777777" w:rsidR="00BC56FB" w:rsidRPr="00FC546B" w:rsidRDefault="00BC56FB" w:rsidP="001E2B4B">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V-регургитации≥60мл</w:t>
                  </w:r>
                </w:p>
              </w:txbxContent>
            </v:textbox>
          </v:rect>
        </w:pict>
      </w:r>
    </w:p>
    <w:p w14:paraId="509DF211" w14:textId="77777777" w:rsidR="001E2B4B" w:rsidRPr="001E2B4B"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3C5AA74F">
          <v:shapetype id="_x0000_t32" coordsize="21600,21600" o:spt="32" o:oned="t" path="m,l21600,21600e" filled="f">
            <v:path arrowok="t" fillok="f" o:connecttype="none"/>
            <o:lock v:ext="edit" shapetype="t"/>
          </v:shapetype>
          <v:shape id="_x0000_s1155" type="#_x0000_t32" style="position:absolute;margin-left:137.6pt;margin-top:12.8pt;width:220.7pt;height:0;rotation:180;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" adj="-40616,-1,-40616">
            <o:lock v:ext="edit" shapetype="f"/>
          </v:shape>
        </w:pict>
      </w:r>
    </w:p>
    <w:p w14:paraId="565C4BF8" w14:textId="77777777" w:rsidR="001E2B4B" w:rsidRPr="001E2B4B" w:rsidRDefault="001E2B4B" w:rsidP="001E2B4B">
      <w:pPr>
        <w:spacing w:after="0" w:line="240" w:lineRule="auto"/>
        <w:rPr>
          <w:rFonts w:ascii="Times New Roman" w:eastAsia="Times New Roman" w:hAnsi="Times New Roman" w:cs="Times New Roman"/>
          <w:sz w:val="24"/>
          <w:szCs w:val="28"/>
        </w:rPr>
      </w:pPr>
    </w:p>
    <w:p w14:paraId="2DDB421C" w14:textId="77777777" w:rsidR="001E2B4B" w:rsidRPr="001E2B4B"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7CD16760">
          <v:shape id="_x0000_s1159" type="#_x0000_t32" style="position:absolute;margin-left:56.85pt;margin-top:16.1pt;width:12pt;height:0;rotation:90;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" adj="-260190,-1,-260190">
            <o:lock v:ext="edit" shapetype="f"/>
          </v:shape>
        </w:pict>
      </w:r>
    </w:p>
    <w:p w14:paraId="4F83FDEB" w14:textId="77777777" w:rsidR="001E2B4B" w:rsidRPr="001E2B4B"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0877BA60">
          <v:shape id="_x0000_s1162" type="#_x0000_t34" style="position:absolute;margin-left:37.5pt;margin-top:19.7pt;width:21.15pt;height:.05pt;rotation:90;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" adj="10774,-62467200,-316596">
            <o:lock v:ext="edit" shapetype="f"/>
          </v:shape>
        </w:pict>
      </w:r>
      <w:r>
        <w:rPr>
          <w:rFonts w:ascii="Times New Roman" w:eastAsia="Times New Roman" w:hAnsi="Times New Roman" w:cs="Times New Roman"/>
          <w:noProof/>
          <w:sz w:val="24"/>
          <w:szCs w:val="28"/>
          <w:lang w:eastAsia="ru-RU"/>
        </w:rPr>
        <w:pict w14:anchorId="7435A8F3">
          <v:shape id="_x0000_s1161" type="#_x0000_t34" style="position:absolute;margin-left:231.6pt;margin-top:17.7pt;width:21.15pt;height:.05pt;rotation:90;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" adj="10774,-62467200,-316596">
            <o:lock v:ext="edit" shapetype="f"/>
          </v:shape>
        </w:pict>
      </w:r>
      <w:r>
        <w:rPr>
          <w:rFonts w:ascii="Times New Roman" w:eastAsia="Times New Roman" w:hAnsi="Times New Roman" w:cs="Times New Roman"/>
          <w:noProof/>
          <w:sz w:val="24"/>
          <w:szCs w:val="28"/>
          <w:lang w:eastAsia="ru-RU"/>
        </w:rPr>
        <w:pict w14:anchorId="499F5555">
          <v:shape id="_x0000_s1160" type="#_x0000_t32" style="position:absolute;margin-left:48.1pt;margin-top:8.3pt;width:193.2pt;height:0;rotation:180;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" adj="-30237,-1,-30237">
            <o:lock v:ext="edit" shapetype="f"/>
          </v:shape>
        </w:pict>
      </w:r>
    </w:p>
    <w:p w14:paraId="15B100BB" w14:textId="77777777" w:rsidR="001E2B4B"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00997CD1">
          <v:shape id="_x0000_s1185" type="#_x0000_t32" style="position:absolute;margin-left:368.85pt;margin-top:126.25pt;width:248pt;height:0;rotation:90;z-index:251821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" adj="-47864,-1,-47864" strokecolor="windowText" strokeweight=".5pt">
            <v:stroke endarrow="block"/>
          </v:shape>
        </w:pict>
      </w:r>
    </w:p>
    <w:p w14:paraId="4275D00A" w14:textId="77777777" w:rsidR="001E2B4B"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1B5616B9">
          <v:rect id="_x0000_s1157" style="position:absolute;margin-left:169.7pt;margin-top:1.65pt;width:142.25pt;height:41.45pt;z-index:251795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w:txbxContent>
                <w:p w14:paraId="68C6667C" w14:textId="77777777" w:rsidR="00BC56FB" w:rsidRPr="00FC546B" w:rsidRDefault="00BC56FB" w:rsidP="00E42641">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Асимптоматическая</w:t>
                  </w:r>
                </w:p>
                <w:p w14:paraId="1E56807C" w14:textId="77777777" w:rsidR="00BC56FB" w:rsidRPr="00FC546B" w:rsidRDefault="00BC56FB" w:rsidP="00E42641">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(стадия С)</w:t>
                  </w:r>
                </w:p>
              </w:txbxContent>
            </v:textbox>
          </v:rect>
        </w:pict>
      </w:r>
      <w:r>
        <w:rPr>
          <w:rFonts w:ascii="Times New Roman" w:eastAsia="Times New Roman" w:hAnsi="Times New Roman" w:cs="Times New Roman"/>
          <w:noProof/>
          <w:sz w:val="24"/>
          <w:szCs w:val="28"/>
          <w:lang w:eastAsia="ru-RU"/>
        </w:rPr>
        <w:pict w14:anchorId="50B284E8">
          <v:rect id="_x0000_s1158" style="position:absolute;margin-left:-1.4pt;margin-top:3.2pt;width:128.75pt;height:39.9pt;z-index:251796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w:txbxContent>
                <w:p w14:paraId="4B810CDB" w14:textId="77777777" w:rsidR="00BC56FB" w:rsidRPr="00FC546B" w:rsidRDefault="00BC56FB" w:rsidP="00E42641">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Симптоматическая</w:t>
                  </w:r>
                </w:p>
                <w:p w14:paraId="30D70DD8" w14:textId="77777777" w:rsidR="00BC56FB" w:rsidRPr="00FC546B" w:rsidRDefault="00BC56FB" w:rsidP="00E42641">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(стадия D)</w:t>
                  </w:r>
                </w:p>
              </w:txbxContent>
            </v:textbox>
          </v:rect>
        </w:pict>
      </w:r>
    </w:p>
    <w:p w14:paraId="3CBADBC3" w14:textId="77777777" w:rsidR="00E42641"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6BA1AB7B">
          <v:shape id="_x0000_s1176" type="#_x0000_t32" style="position:absolute;margin-left:386.15pt;margin-top:33.8pt;width:43.8pt;height:0;rotation:90;z-index:251811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" adj="-238611,-1,-238611" strokecolor="windowText" strokeweight=".5pt">
            <v:stroke endarrow="block" joinstyle="miter"/>
          </v:shape>
        </w:pict>
      </w:r>
      <w:r>
        <w:rPr>
          <w:rFonts w:ascii="Times New Roman" w:eastAsia="Times New Roman" w:hAnsi="Times New Roman" w:cs="Times New Roman"/>
          <w:noProof/>
          <w:sz w:val="24"/>
          <w:szCs w:val="28"/>
          <w:lang w:eastAsia="ru-RU"/>
        </w:rPr>
        <w:pict w14:anchorId="343C851F">
          <v:shape id="_x0000_s1177" type="#_x0000_t32" style="position:absolute;margin-left:311.1pt;margin-top:12.4pt;width:96.95pt;height:0;rotation:180;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" adj="-103544,-1,-103544">
            <o:lock v:ext="edit" shapetype="f"/>
          </v:shape>
        </w:pict>
      </w:r>
    </w:p>
    <w:p w14:paraId="678D904B" w14:textId="77777777" w:rsidR="00E42641" w:rsidRDefault="00E42641" w:rsidP="001E2B4B">
      <w:pPr>
        <w:spacing w:after="0" w:line="240" w:lineRule="auto"/>
        <w:rPr>
          <w:rFonts w:ascii="Times New Roman" w:eastAsia="Times New Roman" w:hAnsi="Times New Roman" w:cs="Times New Roman"/>
          <w:sz w:val="24"/>
          <w:szCs w:val="28"/>
        </w:rPr>
      </w:pPr>
    </w:p>
    <w:p w14:paraId="3CE57FE3" w14:textId="77777777" w:rsidR="001E2B4B"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10CBBE6C">
          <v:shape id="_x0000_s1170" type="#_x0000_t34" style="position:absolute;margin-left:185.7pt;margin-top:12.8pt;width:24.3pt;height:.1pt;rotation:90;z-index:251807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" adj=",-54842400,-93200" strokecolor="windowText" strokeweight=".5pt">
            <v:stroke endarrow="block"/>
          </v:shape>
        </w:pict>
      </w:r>
      <w:r>
        <w:rPr>
          <w:rFonts w:ascii="Times New Roman" w:eastAsia="Times New Roman" w:hAnsi="Times New Roman" w:cs="Times New Roman"/>
          <w:noProof/>
          <w:sz w:val="24"/>
          <w:szCs w:val="28"/>
          <w:lang w:eastAsia="ru-RU"/>
        </w:rPr>
        <w:pict w14:anchorId="7354E5A3">
          <v:shape id="_x0000_s1172" type="#_x0000_t34" style="position:absolute;margin-left:280.85pt;margin-top:13.8pt;width:24.3pt;height:.1pt;rotation:90;z-index:251809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" adj=",-54842400,-93200" strokecolor="windowText" strokeweight=".5pt">
            <v:stroke endarrow="block"/>
          </v:shape>
        </w:pict>
      </w:r>
      <w:r>
        <w:rPr>
          <w:rFonts w:ascii="Times New Roman" w:eastAsia="Times New Roman" w:hAnsi="Times New Roman" w:cs="Times New Roman"/>
          <w:noProof/>
          <w:sz w:val="24"/>
          <w:szCs w:val="28"/>
          <w:lang w:eastAsia="ru-RU"/>
        </w:rPr>
        <w:pict w14:anchorId="1AFA8518">
          <v:shape id="Прямая со стрелкой 49" o:spid="_x0000_s1129" type="#_x0000_t34" style="position:absolute;margin-left:46.85pt;margin-top:13.3pt;width:24.3pt;height:.1pt;rotation:90;z-index:251766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" adj=",-54842400,-93200" strokecolor="windowText" strokeweight=".5pt">
            <v:stroke endarrow="block"/>
          </v:shape>
        </w:pict>
      </w:r>
    </w:p>
    <w:p w14:paraId="4B67FDDB" w14:textId="77777777" w:rsidR="001E2B4B"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17D0AC55">
          <v:rect id="_x0000_s1173" style="position:absolute;margin-left:359.1pt;margin-top:13.8pt;width:122.2pt;height:56.5pt;z-index:251810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style="mso-next-textbox:#_x0000_s1173">
              <w:txbxContent>
                <w:p w14:paraId="7DE13C8E" w14:textId="77777777" w:rsidR="00BC56FB" w:rsidRPr="00FC546B" w:rsidRDefault="00BC56FB" w:rsidP="00EC7EDF">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Впервые возникшая</w:t>
                  </w:r>
                </w:p>
                <w:p w14:paraId="44DD0208" w14:textId="77777777" w:rsidR="00BC56FB" w:rsidRPr="00FC546B" w:rsidRDefault="00BC56FB" w:rsidP="00EC7EDF">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ФП или СДЛА&gt;50</w:t>
                  </w:r>
                </w:p>
                <w:p w14:paraId="6DA3BCDA" w14:textId="77777777" w:rsidR="00BC56FB" w:rsidRPr="00FC546B" w:rsidRDefault="00BC56FB" w:rsidP="00EC7EDF">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мм.рт.ст. (стадия С1)</w:t>
                  </w:r>
                </w:p>
              </w:txbxContent>
            </v:textbox>
          </v:rect>
        </w:pict>
      </w:r>
      <w:r>
        <w:rPr>
          <w:rFonts w:ascii="Times New Roman" w:eastAsia="Times New Roman" w:hAnsi="Times New Roman" w:cs="Times New Roman"/>
          <w:noProof/>
          <w:sz w:val="24"/>
          <w:szCs w:val="28"/>
          <w:lang w:eastAsia="ru-RU"/>
        </w:rPr>
        <w:pict w14:anchorId="3B6FFEB6">
          <v:rect id="_x0000_s1171" style="position:absolute;margin-left:247.6pt;margin-top:12.7pt;width:104.95pt;height:49.8pt;z-index:251808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style="mso-next-textbox:#_x0000_s1171">
              <w:txbxContent>
                <w:p w14:paraId="7C59026B" w14:textId="77777777" w:rsidR="00BC56FB" w:rsidRPr="00FC546B" w:rsidRDefault="00BC56FB" w:rsidP="00EC7EDF">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ФВЛЖ &gt;60%</w:t>
                  </w:r>
                </w:p>
                <w:p w14:paraId="7DBEBA4E" w14:textId="77777777" w:rsidR="00BC56FB" w:rsidRPr="00FC546B" w:rsidRDefault="00BC56FB" w:rsidP="00EC7EDF">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и КСРЛЖ&lt;40м</w:t>
                  </w:r>
                </w:p>
              </w:txbxContent>
            </v:textbox>
          </v:rect>
        </w:pict>
      </w:r>
      <w:r>
        <w:rPr>
          <w:rFonts w:ascii="Times New Roman" w:eastAsia="Times New Roman" w:hAnsi="Times New Roman" w:cs="Times New Roman"/>
          <w:noProof/>
          <w:sz w:val="24"/>
          <w:szCs w:val="28"/>
          <w:lang w:eastAsia="ru-RU"/>
        </w:rPr>
        <w:pict w14:anchorId="528B710B">
          <v:rect id="_x0000_s1167" style="position:absolute;margin-left:137.6pt;margin-top:11.7pt;width:96.7pt;height:59.8pt;z-index:251805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style="mso-next-textbox:#_x0000_s1167">
              <w:txbxContent>
                <w:p w14:paraId="6AA51866" w14:textId="77777777" w:rsidR="00BC56FB" w:rsidRPr="00FC546B" w:rsidRDefault="00BC56FB" w:rsidP="00D666F2">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ФВЛЖ от30%</w:t>
                  </w:r>
                </w:p>
                <w:p w14:paraId="5AA5EEE6" w14:textId="77777777" w:rsidR="00BC56FB" w:rsidRPr="00FC546B" w:rsidRDefault="00BC56FB" w:rsidP="00D666F2">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до 60% или</w:t>
                  </w:r>
                </w:p>
                <w:p w14:paraId="2ACAD256" w14:textId="77777777" w:rsidR="00BC56FB" w:rsidRPr="00FC546B" w:rsidRDefault="00BC56FB" w:rsidP="00D666F2">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КСРЛЖ≥40мм</w:t>
                  </w:r>
                </w:p>
                <w:p w14:paraId="41F3EC7B" w14:textId="77777777" w:rsidR="00BC56FB" w:rsidRPr="00092516" w:rsidRDefault="00BC56FB" w:rsidP="00D666F2">
                  <w:pPr>
                    <w:spacing w:after="0" w:line="240" w:lineRule="auto"/>
                    <w:jc w:val="center"/>
                    <w:rPr>
                      <w:rFonts w:ascii="Times New Roman" w:hAnsi="Times New Roman"/>
                      <w:b/>
                    </w:rPr>
                  </w:pPr>
                  <w:r w:rsidRPr="00FC546B">
                    <w:rPr>
                      <w:rFonts w:ascii="Times New Roman" w:hAnsi="Times New Roman"/>
                      <w:b/>
                      <w:color w:val="000000" w:themeColor="text1"/>
                    </w:rPr>
                    <w:t>(стадия С2</w:t>
                  </w:r>
                  <w:r w:rsidRPr="00D666F2">
                    <w:rPr>
                      <w:rFonts w:ascii="Times New Roman" w:hAnsi="Times New Roman"/>
                      <w:b/>
                    </w:rPr>
                    <w:t>)</w:t>
                  </w:r>
                </w:p>
              </w:txbxContent>
            </v:textbox>
          </v:rect>
        </w:pict>
      </w:r>
      <w:r>
        <w:rPr>
          <w:rFonts w:ascii="Times New Roman" w:eastAsia="Times New Roman" w:hAnsi="Times New Roman" w:cs="Times New Roman"/>
          <w:noProof/>
          <w:sz w:val="24"/>
          <w:szCs w:val="28"/>
          <w:lang w:eastAsia="ru-RU"/>
        </w:rPr>
        <w:pict w14:anchorId="4A7CA689">
          <v:rect id="_x0000_s1163" style="position:absolute;margin-left:-1.4pt;margin-top:11.7pt;width:128.75pt;height:23.4pt;z-index:251801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style="mso-next-textbox:#_x0000_s1163">
              <w:txbxContent>
                <w:p w14:paraId="0DAEC62E" w14:textId="77777777" w:rsidR="00BC56FB" w:rsidRPr="00FC546B" w:rsidRDefault="00BC56FB" w:rsidP="00D666F2">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ФВЛЖ&gt;30%</w:t>
                  </w:r>
                </w:p>
              </w:txbxContent>
            </v:textbox>
          </v:rect>
        </w:pict>
      </w:r>
    </w:p>
    <w:p w14:paraId="6F82A4F4" w14:textId="77777777" w:rsidR="001E2B4B" w:rsidRDefault="001E2B4B" w:rsidP="001E2B4B">
      <w:pPr>
        <w:spacing w:after="0" w:line="240" w:lineRule="auto"/>
        <w:rPr>
          <w:rFonts w:ascii="Times New Roman" w:eastAsia="Times New Roman" w:hAnsi="Times New Roman" w:cs="Times New Roman"/>
          <w:sz w:val="24"/>
          <w:szCs w:val="28"/>
        </w:rPr>
      </w:pPr>
    </w:p>
    <w:p w14:paraId="01FF2226" w14:textId="77777777" w:rsidR="001E2B4B"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2B0DB30F">
          <v:shape id="Прямая со стрелкой 47" o:spid="_x0000_s1145" type="#_x0000_t34" style="position:absolute;margin-left:-24.05pt;margin-top:58.15pt;width:100.4pt;height:.05pt;rotation:90;z-index:251783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" adj=",-130291200,-17824" strokecolor="windowText" strokeweight=".5pt">
            <v:stroke endarrow="block"/>
          </v:shape>
        </w:pict>
      </w:r>
      <w:r>
        <w:rPr>
          <w:rFonts w:ascii="Times New Roman" w:eastAsia="Times New Roman" w:hAnsi="Times New Roman" w:cs="Times New Roman"/>
          <w:noProof/>
          <w:sz w:val="24"/>
          <w:szCs w:val="28"/>
          <w:lang w:eastAsia="ru-RU"/>
        </w:rPr>
        <w:pict w14:anchorId="479AFF65">
          <v:shape id="_x0000_s1166" type="#_x0000_t32" style="position:absolute;margin-left:52.45pt;margin-top:58.2pt;width:97.4pt;height:0;rotation:90;z-index:251804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" adj="-35006,-1,-35006" strokecolor="windowText" strokeweight=".5pt">
            <v:stroke endarrow="block" joinstyle="miter"/>
          </v:shape>
        </w:pict>
      </w:r>
    </w:p>
    <w:p w14:paraId="33CDC8DF" w14:textId="77777777" w:rsidR="00D666F2" w:rsidRDefault="00D666F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Нет</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 xml:space="preserve">            Да</w:t>
      </w:r>
      <w:r>
        <w:rPr>
          <w:rFonts w:ascii="Times New Roman" w:eastAsia="Times New Roman" w:hAnsi="Times New Roman" w:cs="Times New Roman"/>
          <w:sz w:val="24"/>
          <w:szCs w:val="28"/>
        </w:rPr>
        <w:tab/>
      </w:r>
    </w:p>
    <w:p w14:paraId="789FEE46" w14:textId="77777777" w:rsidR="00D666F2"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2044A155">
          <v:shape id="_x0000_s1179" type="#_x0000_t34" style="position:absolute;margin-left:295.7pt;margin-top:27pt;width:39.5pt;height:.05pt;rotation:90;z-index:251814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" adj=",-141912000,-203505" strokecolor="windowText" strokeweight=".5pt">
            <v:stroke endarrow="block"/>
          </v:shape>
        </w:pict>
      </w:r>
      <w:r>
        <w:rPr>
          <w:rFonts w:ascii="Times New Roman" w:eastAsia="Times New Roman" w:hAnsi="Times New Roman" w:cs="Times New Roman"/>
          <w:noProof/>
          <w:sz w:val="24"/>
          <w:szCs w:val="28"/>
          <w:lang w:eastAsia="ru-RU"/>
        </w:rPr>
        <w:pict w14:anchorId="03EDF2FA">
          <v:shape id="_x0000_s1180" type="#_x0000_t32" style="position:absolute;margin-left:411.65pt;margin-top:30.9pt;width:33.8pt;height:0;rotation:90;z-index:251815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" adj="-310101,-1,-310101" strokecolor="windowText" strokeweight=".5pt">
            <v:stroke endarrow="block" joinstyle="miter"/>
          </v:shape>
        </w:pict>
      </w:r>
    </w:p>
    <w:p w14:paraId="2A84ED6A" w14:textId="77777777" w:rsidR="001E2B4B"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5A8F2408">
          <v:shape id="_x0000_s1168" type="#_x0000_t34" style="position:absolute;margin-left:139.2pt;margin-top:34.2pt;width:63.5pt;height:.05pt;rotation:90;z-index:251806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" adj=",-146232000,-77233" strokecolor="windowText" strokeweight=".5pt">
            <v:stroke endarrow="block"/>
          </v:shape>
        </w:pict>
      </w:r>
    </w:p>
    <w:p w14:paraId="4894CA42" w14:textId="77777777" w:rsidR="001E2B4B" w:rsidRDefault="001E2B4B" w:rsidP="001E2B4B">
      <w:pPr>
        <w:spacing w:after="0" w:line="240" w:lineRule="auto"/>
        <w:rPr>
          <w:rFonts w:ascii="Times New Roman" w:eastAsia="Times New Roman" w:hAnsi="Times New Roman" w:cs="Times New Roman"/>
          <w:sz w:val="24"/>
          <w:szCs w:val="28"/>
        </w:rPr>
      </w:pPr>
    </w:p>
    <w:p w14:paraId="0F201C26" w14:textId="77777777" w:rsidR="00D666F2"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40661E20">
          <v:rect id="_x0000_s1178" style="position:absolute;margin-left:278.1pt;margin-top:6.95pt;width:197.35pt;height:40.5pt;z-index:251813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w:txbxContent>
                <w:p w14:paraId="5B7CE1D9" w14:textId="77777777" w:rsidR="00BC56FB" w:rsidRPr="00FC546B" w:rsidRDefault="00BC56FB" w:rsidP="00EC7EDF">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Вероятность успешной пластики &gt;95% и ожидаемая смертность 1%</w:t>
                  </w:r>
                </w:p>
              </w:txbxContent>
            </v:textbox>
          </v:rect>
        </w:pict>
      </w:r>
    </w:p>
    <w:p w14:paraId="5DE48CEF" w14:textId="77777777" w:rsidR="00D666F2" w:rsidRDefault="00D666F2" w:rsidP="001E2B4B">
      <w:pPr>
        <w:spacing w:after="0" w:line="240" w:lineRule="auto"/>
        <w:rPr>
          <w:rFonts w:ascii="Times New Roman" w:eastAsia="Times New Roman" w:hAnsi="Times New Roman" w:cs="Times New Roman"/>
          <w:sz w:val="24"/>
          <w:szCs w:val="28"/>
        </w:rPr>
      </w:pPr>
    </w:p>
    <w:p w14:paraId="23FF9055" w14:textId="77777777" w:rsidR="00D666F2"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289E7596">
          <v:rect id="_x0000_s1165" style="position:absolute;margin-left:86.6pt;margin-top:11.85pt;width:122.2pt;height:34pt;z-index:251803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w:txbxContent>
                <w:p w14:paraId="1E8B5277" w14:textId="77777777" w:rsidR="00BC56FB" w:rsidRPr="00FC546B" w:rsidRDefault="00BC56FB" w:rsidP="00D666F2">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Хирургия МК (I)</w:t>
                  </w:r>
                </w:p>
              </w:txbxContent>
            </v:textbox>
          </v:rect>
        </w:pict>
      </w:r>
      <w:r>
        <w:rPr>
          <w:rFonts w:ascii="Times New Roman" w:eastAsia="Times New Roman" w:hAnsi="Times New Roman" w:cs="Times New Roman"/>
          <w:noProof/>
          <w:sz w:val="24"/>
          <w:szCs w:val="28"/>
          <w:lang w:eastAsia="ru-RU"/>
        </w:rPr>
        <w:pict w14:anchorId="6211CBAA">
          <v:rect id="_x0000_s1164" style="position:absolute;margin-left:-7.25pt;margin-top:12.85pt;width:66.2pt;height:34pt;z-index:251802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w:txbxContent>
                <w:p w14:paraId="06F74668" w14:textId="77777777" w:rsidR="00BC56FB" w:rsidRPr="00FC546B" w:rsidRDefault="00BC56FB" w:rsidP="00D666F2">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Хирургия МК (IIb)</w:t>
                  </w:r>
                </w:p>
              </w:txbxContent>
            </v:textbox>
          </v:rect>
        </w:pict>
      </w:r>
    </w:p>
    <w:p w14:paraId="1E50C8C0" w14:textId="77777777" w:rsidR="00D666F2"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5FBF203B">
          <v:shape id="_x0000_s1184" type="#_x0000_t34" style="position:absolute;margin-left:405.85pt;margin-top:25.65pt;width:35.25pt;height:.05pt;rotation:90;z-index:251820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" adj="10785,-177984000,-294250" strokecolor="windowText" strokeweight=".5pt">
            <v:stroke endarrow="block"/>
          </v:shape>
        </w:pict>
      </w:r>
      <w:r>
        <w:rPr>
          <w:rFonts w:ascii="Times New Roman" w:eastAsia="Times New Roman" w:hAnsi="Times New Roman" w:cs="Times New Roman"/>
          <w:noProof/>
          <w:sz w:val="24"/>
          <w:szCs w:val="28"/>
          <w:lang w:eastAsia="ru-RU"/>
        </w:rPr>
        <w:pict w14:anchorId="424471B7">
          <v:shape id="_x0000_s1183" type="#_x0000_t34" style="position:absolute;margin-left:296.35pt;margin-top:25.15pt;width:36.25pt;height:.05pt;rotation:90;z-index:251819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" adj="10785,-177552000,-221184" strokecolor="windowText" strokeweight=".5pt">
            <v:stroke endarrow="block"/>
          </v:shape>
        </w:pict>
      </w:r>
    </w:p>
    <w:p w14:paraId="1C322640" w14:textId="77777777" w:rsidR="001E2B4B" w:rsidRDefault="00EC7EDF"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Да                                                 Нет</w:t>
      </w:r>
    </w:p>
    <w:p w14:paraId="4AF21714" w14:textId="77777777" w:rsidR="001E2B4B" w:rsidRDefault="001E2B4B" w:rsidP="001E2B4B">
      <w:pPr>
        <w:spacing w:after="0" w:line="240" w:lineRule="auto"/>
        <w:rPr>
          <w:rFonts w:ascii="Times New Roman" w:eastAsia="Times New Roman" w:hAnsi="Times New Roman" w:cs="Times New Roman"/>
          <w:sz w:val="24"/>
          <w:szCs w:val="28"/>
        </w:rPr>
      </w:pPr>
    </w:p>
    <w:p w14:paraId="446C2C16" w14:textId="77777777" w:rsidR="001E2B4B" w:rsidRDefault="00BD32A2" w:rsidP="001E2B4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56CB641A">
          <v:rect id="_x0000_s1181" style="position:absolute;margin-left:278.1pt;margin-top:1.9pt;width:66.2pt;height:34pt;z-index:251816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w:txbxContent>
                <w:p w14:paraId="67B6B444" w14:textId="77777777" w:rsidR="00BC56FB" w:rsidRPr="00FC546B" w:rsidRDefault="00BC56FB" w:rsidP="00EC7EDF">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Пластика</w:t>
                  </w:r>
                </w:p>
                <w:p w14:paraId="672E94C1" w14:textId="77777777" w:rsidR="00BC56FB" w:rsidRPr="00092516" w:rsidRDefault="00BC56FB" w:rsidP="00EC7EDF">
                  <w:pPr>
                    <w:spacing w:after="0" w:line="240" w:lineRule="auto"/>
                    <w:jc w:val="center"/>
                    <w:rPr>
                      <w:rFonts w:ascii="Times New Roman" w:hAnsi="Times New Roman"/>
                      <w:b/>
                    </w:rPr>
                  </w:pPr>
                  <w:r w:rsidRPr="00FC546B">
                    <w:rPr>
                      <w:rFonts w:ascii="Times New Roman" w:hAnsi="Times New Roman"/>
                      <w:b/>
                      <w:color w:val="000000" w:themeColor="text1"/>
                    </w:rPr>
                    <w:t>МК (IIa</w:t>
                  </w:r>
                  <w:r w:rsidRPr="00EC7EDF">
                    <w:rPr>
                      <w:rFonts w:ascii="Times New Roman" w:hAnsi="Times New Roman"/>
                      <w:b/>
                    </w:rPr>
                    <w:t>)</w:t>
                  </w:r>
                </w:p>
              </w:txbxContent>
            </v:textbox>
          </v:rect>
        </w:pict>
      </w:r>
      <w:r>
        <w:rPr>
          <w:rFonts w:ascii="Times New Roman" w:eastAsia="Times New Roman" w:hAnsi="Times New Roman" w:cs="Times New Roman"/>
          <w:noProof/>
          <w:sz w:val="24"/>
          <w:szCs w:val="28"/>
          <w:lang w:eastAsia="ru-RU"/>
        </w:rPr>
        <w:pict w14:anchorId="53CC257E">
          <v:rect id="_x0000_s1182" style="position:absolute;margin-left:373.4pt;margin-top:2.65pt;width:131.2pt;height:34pt;z-index:251817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w:txbxContent>
                <w:p w14:paraId="01E1EB41" w14:textId="77777777" w:rsidR="00BC56FB" w:rsidRPr="00FC546B" w:rsidRDefault="00BC56FB" w:rsidP="00EC7EDF">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Периодический мониторинг</w:t>
                  </w:r>
                </w:p>
              </w:txbxContent>
            </v:textbox>
          </v:rect>
        </w:pict>
      </w:r>
    </w:p>
    <w:p w14:paraId="04E42F52" w14:textId="77777777" w:rsidR="00EC7EDF" w:rsidRDefault="00EC7EDF" w:rsidP="001E2B4B">
      <w:pPr>
        <w:spacing w:after="0" w:line="240" w:lineRule="auto"/>
        <w:rPr>
          <w:rFonts w:ascii="Times New Roman" w:eastAsia="Times New Roman" w:hAnsi="Times New Roman" w:cs="Times New Roman"/>
          <w:sz w:val="24"/>
          <w:szCs w:val="28"/>
        </w:rPr>
      </w:pPr>
    </w:p>
    <w:p w14:paraId="40F822C6" w14:textId="77777777" w:rsidR="001142B0" w:rsidRDefault="001142B0" w:rsidP="001E2B4B">
      <w:pPr>
        <w:spacing w:after="0" w:line="240" w:lineRule="auto"/>
        <w:rPr>
          <w:rFonts w:ascii="Times New Roman" w:eastAsia="Times New Roman" w:hAnsi="Times New Roman" w:cs="Times New Roman"/>
          <w:sz w:val="24"/>
          <w:szCs w:val="28"/>
        </w:rPr>
      </w:pPr>
    </w:p>
    <w:p w14:paraId="0A5AD26F" w14:textId="77777777" w:rsidR="001871AD" w:rsidRDefault="001871AD" w:rsidP="001871AD">
      <w:pPr>
        <w:spacing w:after="0" w:line="240" w:lineRule="auto"/>
        <w:rPr>
          <w:rFonts w:ascii="Times New Roman" w:eastAsia="Times New Roman" w:hAnsi="Times New Roman" w:cs="Times New Roman"/>
          <w:sz w:val="24"/>
          <w:szCs w:val="28"/>
        </w:rPr>
      </w:pPr>
    </w:p>
    <w:p w14:paraId="5947B142" w14:textId="77777777" w:rsidR="001871AD" w:rsidRPr="001E2B4B" w:rsidRDefault="00BD32A2" w:rsidP="001871AD">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59C729C4">
          <v:rect id="_x0000_s1188" style="position:absolute;margin-left:229.2pt;margin-top:1.75pt;width:136.8pt;height:26.25pt;z-index:25182515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" fillcolor="window" strokecolor="#968c8c" strokeweight="1pt">
            <v:textbox>
              <w:txbxContent>
                <w:p w14:paraId="5F0394DD" w14:textId="77777777" w:rsidR="00BC56FB" w:rsidRPr="00FC546B" w:rsidRDefault="00BC56FB" w:rsidP="001871AD">
                  <w:pPr>
                    <w:jc w:val="center"/>
                    <w:rPr>
                      <w:rFonts w:ascii="Times New Roman" w:hAnsi="Times New Roman"/>
                      <w:b/>
                      <w:color w:val="000000" w:themeColor="text1"/>
                      <w:sz w:val="28"/>
                      <w:szCs w:val="28"/>
                    </w:rPr>
                  </w:pPr>
                  <w:r w:rsidRPr="00FC546B">
                    <w:rPr>
                      <w:rFonts w:ascii="Times New Roman" w:hAnsi="Times New Roman"/>
                      <w:b/>
                      <w:color w:val="000000" w:themeColor="text1"/>
                      <w:szCs w:val="28"/>
                    </w:rPr>
                    <w:t>Вторичная МН</w:t>
                  </w:r>
                </w:p>
              </w:txbxContent>
            </v:textbox>
            <w10:wrap anchorx="page"/>
          </v:rect>
        </w:pict>
      </w:r>
    </w:p>
    <w:p w14:paraId="2E680F03" w14:textId="77777777" w:rsidR="001871AD" w:rsidRPr="001E2B4B" w:rsidRDefault="001871AD" w:rsidP="001871AD">
      <w:pPr>
        <w:spacing w:after="0" w:line="240" w:lineRule="auto"/>
        <w:rPr>
          <w:rFonts w:ascii="Times New Roman" w:eastAsia="Times New Roman" w:hAnsi="Times New Roman" w:cs="Times New Roman"/>
          <w:sz w:val="24"/>
          <w:szCs w:val="28"/>
        </w:rPr>
      </w:pPr>
    </w:p>
    <w:p w14:paraId="6914BE5A" w14:textId="77777777" w:rsidR="001871AD" w:rsidRPr="001E2B4B" w:rsidRDefault="00BD32A2" w:rsidP="001871AD">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489A199F">
          <v:shape id="_x0000_s1190" type="#_x0000_t34" style="position:absolute;margin-left:231.95pt;margin-top:9.7pt;width:18.65pt;height:.05pt;rotation:90;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" adj="10771,-246218400,-345137">
            <o:lock v:ext="edit" shapetype="f"/>
          </v:shape>
        </w:pict>
      </w:r>
    </w:p>
    <w:p w14:paraId="5BD781D9" w14:textId="77777777" w:rsidR="001871AD" w:rsidRPr="001E2B4B" w:rsidRDefault="00BD32A2" w:rsidP="001871AD">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5AD5C54C">
          <v:shape id="_x0000_s1220" type="#_x0000_t34" style="position:absolute;margin-left:401.7pt;margin-top:15.8pt;width:21.15pt;height:.05pt;rotation:90;z-index:25185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" adj="10774,-62467200,-316596">
            <o:lock v:ext="edit" shapetype="f"/>
          </v:shape>
        </w:pict>
      </w:r>
      <w:r>
        <w:rPr>
          <w:rFonts w:ascii="Times New Roman" w:eastAsia="Times New Roman" w:hAnsi="Times New Roman" w:cs="Times New Roman"/>
          <w:noProof/>
          <w:sz w:val="24"/>
          <w:szCs w:val="28"/>
          <w:lang w:eastAsia="ru-RU"/>
        </w:rPr>
        <w:pict w14:anchorId="55FEDAF6">
          <v:shape id="_x0000_s1198" type="#_x0000_t34" style="position:absolute;margin-left:42.55pt;margin-top:15.8pt;width:21.15pt;height:.05pt;rotation:90;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" adj="10774,-62467200,-316596">
            <o:lock v:ext="edit" shapetype="f"/>
          </v:shape>
        </w:pict>
      </w:r>
      <w:r>
        <w:rPr>
          <w:rFonts w:ascii="Times New Roman" w:eastAsia="Times New Roman" w:hAnsi="Times New Roman" w:cs="Times New Roman"/>
          <w:noProof/>
          <w:sz w:val="24"/>
          <w:szCs w:val="28"/>
          <w:lang w:eastAsia="ru-RU"/>
        </w:rPr>
        <w:pict w14:anchorId="2D22EDDA">
          <v:shape id="_x0000_s1197" type="#_x0000_t34" style="position:absolute;margin-left:230.65pt;margin-top:16.3pt;width:21.15pt;height:.05pt;rotation:90;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" adj="10774,-62467200,-316596">
            <o:lock v:ext="edit" shapetype="f"/>
          </v:shape>
        </w:pict>
      </w:r>
      <w:r>
        <w:rPr>
          <w:rFonts w:ascii="Times New Roman" w:eastAsia="Times New Roman" w:hAnsi="Times New Roman" w:cs="Times New Roman"/>
          <w:noProof/>
          <w:sz w:val="24"/>
          <w:szCs w:val="28"/>
          <w:lang w:eastAsia="ru-RU"/>
        </w:rPr>
        <w:pict w14:anchorId="300B9FE9">
          <v:shape id="_x0000_s1196" type="#_x0000_t32" style="position:absolute;margin-left:53.1pt;margin-top:5.25pt;width:359.2pt;height:0;rotation:180;z-index:25183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" adj="-28203,-1,-28203">
            <o:lock v:ext="edit" shapetype="f"/>
          </v:shape>
        </w:pict>
      </w:r>
    </w:p>
    <w:p w14:paraId="759D4509" w14:textId="77777777" w:rsidR="001871AD" w:rsidRPr="001E2B4B" w:rsidRDefault="00BD32A2" w:rsidP="001871AD">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49026DB5">
          <v:rect id="_x0000_s1194" style="position:absolute;margin-left:.6pt;margin-top:12.6pt;width:134.25pt;height:39.9pt;z-index:251831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w:txbxContent>
                <w:p w14:paraId="7A820872" w14:textId="77777777" w:rsidR="00BC56FB" w:rsidRPr="00FC546B" w:rsidRDefault="00BC56FB" w:rsidP="001871AD">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Симптоматическая</w:t>
                  </w:r>
                </w:p>
                <w:p w14:paraId="698AF23A" w14:textId="77777777" w:rsidR="00BC56FB" w:rsidRPr="00092516" w:rsidRDefault="00BC56FB" w:rsidP="001871AD">
                  <w:pPr>
                    <w:spacing w:after="0" w:line="240" w:lineRule="auto"/>
                    <w:jc w:val="center"/>
                    <w:rPr>
                      <w:rFonts w:ascii="Times New Roman" w:hAnsi="Times New Roman"/>
                      <w:b/>
                    </w:rPr>
                  </w:pPr>
                  <w:r w:rsidRPr="00FC546B">
                    <w:rPr>
                      <w:rFonts w:ascii="Times New Roman" w:hAnsi="Times New Roman"/>
                      <w:b/>
                      <w:color w:val="000000" w:themeColor="text1"/>
                    </w:rPr>
                    <w:t>тяжелая МН (стадия</w:t>
                  </w:r>
                  <w:r w:rsidRPr="001871AD">
                    <w:rPr>
                      <w:rFonts w:ascii="Times New Roman" w:hAnsi="Times New Roman"/>
                      <w:b/>
                    </w:rPr>
                    <w:t xml:space="preserve"> D)</w:t>
                  </w:r>
                </w:p>
              </w:txbxContent>
            </v:textbox>
          </v:rect>
        </w:pict>
      </w:r>
      <w:r>
        <w:rPr>
          <w:rFonts w:ascii="Times New Roman" w:eastAsia="Times New Roman" w:hAnsi="Times New Roman" w:cs="Times New Roman"/>
          <w:noProof/>
          <w:sz w:val="24"/>
          <w:szCs w:val="28"/>
          <w:lang w:eastAsia="ru-RU"/>
        </w:rPr>
        <w:pict w14:anchorId="7D379E34">
          <v:rect id="_x0000_s1219" style="position:absolute;margin-left:353.2pt;margin-top:13.1pt;width:142.25pt;height:41.45pt;z-index:251856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w:txbxContent>
                <w:p w14:paraId="2649546C" w14:textId="77777777" w:rsidR="00BC56FB" w:rsidRPr="00FC546B" w:rsidRDefault="00BC56FB" w:rsidP="001871AD">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Прогрессирующая МН</w:t>
                  </w:r>
                </w:p>
              </w:txbxContent>
            </v:textbox>
          </v:rect>
        </w:pict>
      </w:r>
      <w:r>
        <w:rPr>
          <w:rFonts w:ascii="Times New Roman" w:eastAsia="Times New Roman" w:hAnsi="Times New Roman" w:cs="Times New Roman"/>
          <w:noProof/>
          <w:sz w:val="24"/>
          <w:szCs w:val="28"/>
          <w:lang w:eastAsia="ru-RU"/>
        </w:rPr>
        <w:pict w14:anchorId="59BD2ED8">
          <v:rect id="_x0000_s1193" style="position:absolute;margin-left:163.7pt;margin-top:13.1pt;width:142.25pt;height:41.45pt;z-index:251830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w:txbxContent>
                <w:p w14:paraId="1D645ECF" w14:textId="77777777" w:rsidR="00BC56FB" w:rsidRPr="00FC546B" w:rsidRDefault="00BC56FB" w:rsidP="001871AD">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Асимптоматическая</w:t>
                  </w:r>
                </w:p>
                <w:p w14:paraId="2E95E5DF" w14:textId="77777777" w:rsidR="00BC56FB" w:rsidRPr="00FC546B" w:rsidRDefault="00BC56FB" w:rsidP="001871AD">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тяжелая МН (стадия С)</w:t>
                  </w:r>
                </w:p>
              </w:txbxContent>
            </v:textbox>
          </v:rect>
        </w:pict>
      </w:r>
    </w:p>
    <w:p w14:paraId="2D6E56FE" w14:textId="77777777" w:rsidR="001871AD" w:rsidRPr="001E2B4B" w:rsidRDefault="001871AD" w:rsidP="001871AD">
      <w:pPr>
        <w:spacing w:after="0" w:line="240" w:lineRule="auto"/>
        <w:rPr>
          <w:rFonts w:ascii="Times New Roman" w:eastAsia="Times New Roman" w:hAnsi="Times New Roman" w:cs="Times New Roman"/>
          <w:sz w:val="24"/>
          <w:szCs w:val="28"/>
        </w:rPr>
      </w:pPr>
    </w:p>
    <w:p w14:paraId="7D0C1753" w14:textId="77777777" w:rsidR="001871AD" w:rsidRPr="001E2B4B" w:rsidRDefault="001871AD" w:rsidP="001871AD">
      <w:pPr>
        <w:spacing w:after="0" w:line="240" w:lineRule="auto"/>
        <w:rPr>
          <w:rFonts w:ascii="Times New Roman" w:eastAsia="Times New Roman" w:hAnsi="Times New Roman" w:cs="Times New Roman"/>
          <w:sz w:val="24"/>
          <w:szCs w:val="28"/>
        </w:rPr>
      </w:pPr>
    </w:p>
    <w:p w14:paraId="53E7CF2D" w14:textId="77777777" w:rsidR="001871AD" w:rsidRPr="001E2B4B" w:rsidRDefault="00BD32A2" w:rsidP="001871AD">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49BAFB58">
          <v:shape id="_x0000_s1207" type="#_x0000_t34" style="position:absolute;margin-left:203.1pt;margin-top:50.3pt;width:76.3pt;height:.1pt;rotation:90;flip:x;z-index:251844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" adj=",140562000,-84333" strokecolor="windowText" strokeweight=".5pt">
            <v:stroke endarrow="block"/>
          </v:shape>
        </w:pict>
      </w:r>
      <w:r>
        <w:rPr>
          <w:rFonts w:ascii="Times New Roman" w:eastAsia="Times New Roman" w:hAnsi="Times New Roman" w:cs="Times New Roman"/>
          <w:noProof/>
          <w:sz w:val="24"/>
          <w:szCs w:val="28"/>
          <w:lang w:eastAsia="ru-RU"/>
        </w:rPr>
        <w:pict w14:anchorId="254947DF">
          <v:shape id="_x0000_s1209" type="#_x0000_t32" style="position:absolute;margin-left:361.2pt;margin-top:51.35pt;width:79.3pt;height:0;rotation:90;z-index:251846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" adj="-124629,-1,-124629" strokecolor="windowText" strokeweight=".5pt">
            <v:stroke endarrow="block" joinstyle="miter"/>
          </v:shape>
        </w:pict>
      </w:r>
      <w:r>
        <w:rPr>
          <w:rFonts w:ascii="Times New Roman" w:eastAsia="Times New Roman" w:hAnsi="Times New Roman" w:cs="Times New Roman"/>
          <w:noProof/>
          <w:sz w:val="24"/>
          <w:szCs w:val="28"/>
          <w:lang w:eastAsia="ru-RU"/>
        </w:rPr>
        <w:pict w14:anchorId="0756F4E1">
          <v:shape id="_x0000_s1186" type="#_x0000_t34" style="position:absolute;margin-left:41.05pt;margin-top:23.8pt;width:24.3pt;height:.1pt;rotation:90;z-index:251823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" adj=",-54842400,-93200" strokecolor="windowText" strokeweight=".5pt">
            <v:stroke endarrow="block"/>
          </v:shape>
        </w:pict>
      </w:r>
    </w:p>
    <w:p w14:paraId="7F03CD48" w14:textId="77777777" w:rsidR="001871AD" w:rsidRDefault="001871AD" w:rsidP="001871AD">
      <w:pPr>
        <w:spacing w:after="0" w:line="240" w:lineRule="auto"/>
        <w:rPr>
          <w:rFonts w:ascii="Times New Roman" w:eastAsia="Times New Roman" w:hAnsi="Times New Roman" w:cs="Times New Roman"/>
          <w:sz w:val="24"/>
          <w:szCs w:val="28"/>
        </w:rPr>
      </w:pPr>
    </w:p>
    <w:p w14:paraId="4FE73E7D" w14:textId="77777777" w:rsidR="001871AD" w:rsidRDefault="00BD32A2" w:rsidP="001871AD">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2DFD1E6D">
          <v:rect id="_x0000_s1199" style="position:absolute;margin-left:-5.4pt;margin-top:8.4pt;width:128.75pt;height:23.4pt;z-index:251836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style="mso-next-textbox:#_x0000_s1199">
              <w:txbxContent>
                <w:p w14:paraId="6D60D135" w14:textId="77777777" w:rsidR="00BC56FB" w:rsidRPr="00FC546B" w:rsidRDefault="00BC56FB" w:rsidP="001871AD">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СН ФК III NYHA</w:t>
                  </w:r>
                </w:p>
              </w:txbxContent>
            </v:textbox>
          </v:rect>
        </w:pict>
      </w:r>
    </w:p>
    <w:p w14:paraId="75551AA6" w14:textId="77777777" w:rsidR="001871AD" w:rsidRDefault="001871AD" w:rsidP="001871AD">
      <w:pPr>
        <w:spacing w:after="0" w:line="240" w:lineRule="auto"/>
        <w:rPr>
          <w:rFonts w:ascii="Times New Roman" w:eastAsia="Times New Roman" w:hAnsi="Times New Roman" w:cs="Times New Roman"/>
          <w:sz w:val="24"/>
          <w:szCs w:val="28"/>
        </w:rPr>
      </w:pPr>
    </w:p>
    <w:p w14:paraId="5CEC38F4" w14:textId="77777777" w:rsidR="001871AD" w:rsidRDefault="00BD32A2" w:rsidP="001871AD">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62850866">
          <v:shape id="_x0000_s1187" type="#_x0000_t34" style="position:absolute;margin-left:38.2pt;margin-top:18.1pt;width:25.9pt;height:.05pt;rotation:90;z-index:251824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" adj=",-301946400,-89944" strokecolor="windowText" strokeweight=".5pt">
            <v:stroke endarrow="block"/>
          </v:shape>
        </w:pict>
      </w:r>
    </w:p>
    <w:p w14:paraId="6D51E325" w14:textId="77777777" w:rsidR="001871AD" w:rsidRDefault="001871AD" w:rsidP="001871AD">
      <w:pPr>
        <w:spacing w:after="0" w:line="240" w:lineRule="auto"/>
        <w:rPr>
          <w:rFonts w:ascii="Times New Roman" w:eastAsia="Times New Roman" w:hAnsi="Times New Roman" w:cs="Times New Roman"/>
          <w:sz w:val="24"/>
          <w:szCs w:val="28"/>
        </w:rPr>
      </w:pPr>
    </w:p>
    <w:p w14:paraId="798401F7" w14:textId="77777777" w:rsidR="001871AD" w:rsidRDefault="00BD32A2" w:rsidP="001871AD">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eastAsia="ru-RU"/>
        </w:rPr>
        <w:pict w14:anchorId="24A011DD">
          <v:rect id="_x0000_s1215" style="position:absolute;margin-left:198.8pt;margin-top:6.65pt;width:244pt;height:24.5pt;z-index:251852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w:txbxContent>
                <w:p w14:paraId="55B7785C" w14:textId="77777777" w:rsidR="00BC56FB" w:rsidRPr="00FC546B" w:rsidRDefault="00BC56FB" w:rsidP="001871AD">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Периодический мониторинг</w:t>
                  </w:r>
                </w:p>
              </w:txbxContent>
            </v:textbox>
          </v:rect>
        </w:pict>
      </w:r>
      <w:r>
        <w:rPr>
          <w:rFonts w:ascii="Times New Roman" w:eastAsia="Times New Roman" w:hAnsi="Times New Roman" w:cs="Times New Roman"/>
          <w:noProof/>
          <w:sz w:val="24"/>
          <w:szCs w:val="28"/>
          <w:lang w:eastAsia="ru-RU"/>
        </w:rPr>
        <w:pict w14:anchorId="2BDA18D6">
          <v:rect id="_x0000_s1200" style="position:absolute;margin-left:.6pt;margin-top:4pt;width:111.55pt;height:34pt;z-index:251837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w:txbxContent>
                <w:p w14:paraId="310B65F8" w14:textId="77777777" w:rsidR="00BC56FB" w:rsidRPr="00FC546B" w:rsidRDefault="00BC56FB" w:rsidP="001871AD">
                  <w:pPr>
                    <w:spacing w:after="0" w:line="240" w:lineRule="auto"/>
                    <w:jc w:val="center"/>
                    <w:rPr>
                      <w:rFonts w:ascii="Times New Roman" w:hAnsi="Times New Roman"/>
                      <w:b/>
                      <w:color w:val="000000" w:themeColor="text1"/>
                    </w:rPr>
                  </w:pPr>
                  <w:r w:rsidRPr="00FC546B">
                    <w:rPr>
                      <w:rFonts w:ascii="Times New Roman" w:hAnsi="Times New Roman"/>
                      <w:b/>
                      <w:color w:val="000000" w:themeColor="text1"/>
                    </w:rPr>
                    <w:t>Хирургия МК (IIb)</w:t>
                  </w:r>
                </w:p>
              </w:txbxContent>
            </v:textbox>
          </v:rect>
        </w:pict>
      </w:r>
    </w:p>
    <w:p w14:paraId="584C66ED" w14:textId="77777777" w:rsidR="001871AD" w:rsidRDefault="001871AD" w:rsidP="001871AD">
      <w:pPr>
        <w:spacing w:after="0" w:line="240" w:lineRule="auto"/>
        <w:rPr>
          <w:rFonts w:ascii="Times New Roman" w:eastAsia="Times New Roman" w:hAnsi="Times New Roman" w:cs="Times New Roman"/>
          <w:sz w:val="24"/>
          <w:szCs w:val="28"/>
        </w:rPr>
      </w:pPr>
    </w:p>
    <w:p w14:paraId="0615783B" w14:textId="77777777" w:rsidR="001871AD" w:rsidRDefault="001871AD" w:rsidP="001871AD">
      <w:pPr>
        <w:spacing w:after="0" w:line="240" w:lineRule="auto"/>
        <w:rPr>
          <w:rFonts w:ascii="Times New Roman" w:eastAsia="Times New Roman" w:hAnsi="Times New Roman" w:cs="Times New Roman"/>
          <w:sz w:val="24"/>
          <w:szCs w:val="28"/>
        </w:rPr>
      </w:pPr>
    </w:p>
    <w:p w14:paraId="00B212A7" w14:textId="77777777" w:rsidR="00480CE3" w:rsidRPr="00480CE3" w:rsidRDefault="001871AD" w:rsidP="00260BA9">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8"/>
        </w:rPr>
        <w:tab/>
      </w:r>
      <w:r w:rsidR="00480CE3" w:rsidRPr="00480CE3">
        <w:rPr>
          <w:rFonts w:ascii="Times New Roman" w:hAnsi="Times New Roman"/>
          <w:sz w:val="24"/>
          <w:szCs w:val="24"/>
        </w:rPr>
        <w:t>КСРЛЖ</w:t>
      </w:r>
      <w:r w:rsidR="00480CE3">
        <w:rPr>
          <w:rFonts w:ascii="Times New Roman" w:hAnsi="Times New Roman"/>
          <w:sz w:val="24"/>
          <w:szCs w:val="24"/>
        </w:rPr>
        <w:t xml:space="preserve"> – к</w:t>
      </w:r>
      <w:r w:rsidR="00480CE3" w:rsidRPr="00480CE3">
        <w:rPr>
          <w:rFonts w:ascii="Times New Roman" w:hAnsi="Times New Roman" w:cs="Times New Roman"/>
          <w:sz w:val="24"/>
          <w:szCs w:val="24"/>
        </w:rPr>
        <w:t>онечно-систолический размер левого желудочка</w:t>
      </w:r>
      <w:r w:rsidR="00480CE3">
        <w:rPr>
          <w:rFonts w:ascii="Times New Roman" w:hAnsi="Times New Roman" w:cs="Times New Roman"/>
          <w:sz w:val="24"/>
          <w:szCs w:val="24"/>
        </w:rPr>
        <w:t>;</w:t>
      </w:r>
      <w:r w:rsidR="00480CE3" w:rsidRPr="00480CE3">
        <w:rPr>
          <w:rFonts w:ascii="Times New Roman" w:hAnsi="Times New Roman"/>
          <w:sz w:val="24"/>
          <w:szCs w:val="24"/>
        </w:rPr>
        <w:t xml:space="preserve"> </w:t>
      </w:r>
      <w:r w:rsidR="00480CE3" w:rsidRPr="00480CE3">
        <w:rPr>
          <w:rFonts w:ascii="Times New Roman" w:eastAsia="Times New Roman" w:hAnsi="Times New Roman" w:cs="Times New Roman"/>
          <w:sz w:val="24"/>
          <w:szCs w:val="24"/>
        </w:rPr>
        <w:t xml:space="preserve">МК – митральный клапан; МН – митральная недостаточность; </w:t>
      </w:r>
      <w:r w:rsidR="00480CE3" w:rsidRPr="00480CE3">
        <w:rPr>
          <w:rFonts w:ascii="Times New Roman" w:hAnsi="Times New Roman"/>
          <w:sz w:val="24"/>
          <w:szCs w:val="24"/>
        </w:rPr>
        <w:t>СДЛА</w:t>
      </w:r>
      <w:r w:rsidR="00480CE3">
        <w:rPr>
          <w:rFonts w:ascii="Times New Roman" w:hAnsi="Times New Roman"/>
          <w:sz w:val="24"/>
          <w:szCs w:val="24"/>
        </w:rPr>
        <w:t xml:space="preserve"> – с</w:t>
      </w:r>
      <w:r w:rsidR="00480CE3" w:rsidRPr="00480CE3">
        <w:rPr>
          <w:rFonts w:ascii="Times New Roman" w:hAnsi="Times New Roman" w:cs="Times New Roman"/>
          <w:sz w:val="24"/>
          <w:szCs w:val="24"/>
        </w:rPr>
        <w:t>реднее давление в легочной артерии</w:t>
      </w:r>
      <w:r w:rsidR="00480CE3">
        <w:rPr>
          <w:rFonts w:ascii="Times New Roman" w:hAnsi="Times New Roman" w:cs="Times New Roman"/>
          <w:sz w:val="24"/>
          <w:szCs w:val="24"/>
        </w:rPr>
        <w:t xml:space="preserve">; </w:t>
      </w:r>
      <w:r w:rsidR="00480CE3" w:rsidRPr="00480CE3">
        <w:rPr>
          <w:rFonts w:ascii="Times New Roman" w:eastAsia="Times New Roman" w:hAnsi="Times New Roman" w:cs="Times New Roman"/>
          <w:sz w:val="24"/>
          <w:szCs w:val="24"/>
        </w:rPr>
        <w:t>СН – сердечная недостаточность</w:t>
      </w:r>
      <w:r w:rsidR="00480CE3">
        <w:rPr>
          <w:rFonts w:ascii="Times New Roman" w:eastAsia="Times New Roman" w:hAnsi="Times New Roman" w:cs="Times New Roman"/>
          <w:sz w:val="24"/>
          <w:szCs w:val="24"/>
        </w:rPr>
        <w:t xml:space="preserve">; </w:t>
      </w:r>
      <w:r w:rsidR="00480CE3" w:rsidRPr="00480CE3">
        <w:rPr>
          <w:rFonts w:ascii="Times New Roman" w:eastAsia="Times New Roman" w:hAnsi="Times New Roman" w:cs="Times New Roman"/>
          <w:sz w:val="24"/>
          <w:szCs w:val="24"/>
          <w:lang w:val="kk-KZ"/>
        </w:rPr>
        <w:t xml:space="preserve">ФВЛЖ </w:t>
      </w:r>
      <w:r w:rsidR="00480CE3" w:rsidRPr="00480CE3">
        <w:rPr>
          <w:rFonts w:ascii="Times New Roman" w:eastAsia="Times New Roman" w:hAnsi="Times New Roman" w:cs="Times New Roman"/>
          <w:sz w:val="24"/>
          <w:szCs w:val="24"/>
        </w:rPr>
        <w:t xml:space="preserve">– </w:t>
      </w:r>
      <w:r w:rsidR="00480CE3" w:rsidRPr="00480CE3">
        <w:rPr>
          <w:rFonts w:ascii="Times New Roman" w:eastAsia="Times New Roman" w:hAnsi="Times New Roman" w:cs="Times New Roman"/>
          <w:sz w:val="24"/>
          <w:szCs w:val="24"/>
          <w:lang w:val="kk-KZ"/>
        </w:rPr>
        <w:t>фракция выброса левого желудочка</w:t>
      </w:r>
      <w:r w:rsidR="00480CE3" w:rsidRPr="00480CE3">
        <w:rPr>
          <w:rFonts w:ascii="Times New Roman" w:eastAsia="Times New Roman" w:hAnsi="Times New Roman" w:cs="Times New Roman"/>
          <w:sz w:val="24"/>
          <w:szCs w:val="24"/>
        </w:rPr>
        <w:t xml:space="preserve">; ФК </w:t>
      </w:r>
      <w:r w:rsidR="00480CE3" w:rsidRPr="00480CE3">
        <w:rPr>
          <w:rFonts w:ascii="Times New Roman" w:hAnsi="Times New Roman" w:cs="Times New Roman"/>
          <w:sz w:val="24"/>
          <w:szCs w:val="24"/>
          <w:lang w:val="kk-KZ"/>
        </w:rPr>
        <w:t>– функцион</w:t>
      </w:r>
      <w:r w:rsidR="00946DEF">
        <w:rPr>
          <w:rFonts w:ascii="Times New Roman" w:hAnsi="Times New Roman" w:cs="Times New Roman"/>
          <w:sz w:val="24"/>
          <w:szCs w:val="24"/>
          <w:lang w:val="kk-KZ"/>
        </w:rPr>
        <w:t>а</w:t>
      </w:r>
      <w:r w:rsidR="00480CE3" w:rsidRPr="00480CE3">
        <w:rPr>
          <w:rFonts w:ascii="Times New Roman" w:hAnsi="Times New Roman" w:cs="Times New Roman"/>
          <w:sz w:val="24"/>
          <w:szCs w:val="24"/>
          <w:lang w:val="kk-KZ"/>
        </w:rPr>
        <w:t>л</w:t>
      </w:r>
      <w:r w:rsidR="00946DEF">
        <w:rPr>
          <w:rFonts w:ascii="Times New Roman" w:hAnsi="Times New Roman" w:cs="Times New Roman"/>
          <w:sz w:val="24"/>
          <w:szCs w:val="24"/>
          <w:lang w:val="kk-KZ"/>
        </w:rPr>
        <w:t>ь</w:t>
      </w:r>
      <w:r w:rsidR="00480CE3" w:rsidRPr="00480CE3">
        <w:rPr>
          <w:rFonts w:ascii="Times New Roman" w:hAnsi="Times New Roman" w:cs="Times New Roman"/>
          <w:sz w:val="24"/>
          <w:szCs w:val="24"/>
          <w:lang w:val="kk-KZ"/>
        </w:rPr>
        <w:t>ный класс</w:t>
      </w:r>
      <w:r w:rsidR="00480CE3">
        <w:rPr>
          <w:rFonts w:ascii="Times New Roman" w:hAnsi="Times New Roman" w:cs="Times New Roman"/>
          <w:sz w:val="24"/>
          <w:szCs w:val="24"/>
          <w:lang w:val="kk-KZ"/>
        </w:rPr>
        <w:t xml:space="preserve">; </w:t>
      </w:r>
      <w:r w:rsidR="00480CE3" w:rsidRPr="00480CE3">
        <w:rPr>
          <w:rFonts w:ascii="Times New Roman" w:hAnsi="Times New Roman"/>
          <w:sz w:val="24"/>
          <w:szCs w:val="24"/>
        </w:rPr>
        <w:t>ФП</w:t>
      </w:r>
      <w:r w:rsidR="00480CE3">
        <w:rPr>
          <w:rFonts w:ascii="Times New Roman" w:hAnsi="Times New Roman"/>
          <w:sz w:val="24"/>
          <w:szCs w:val="24"/>
        </w:rPr>
        <w:t xml:space="preserve"> – фибрилляция предсердий  </w:t>
      </w:r>
    </w:p>
    <w:p w14:paraId="4A825261" w14:textId="5615A3B9" w:rsidR="001A01B2" w:rsidRPr="000A7B92" w:rsidRDefault="001A01B2" w:rsidP="00561042">
      <w:pPr>
        <w:spacing w:after="0"/>
        <w:jc w:val="both"/>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2.3</w:t>
      </w:r>
      <w:r w:rsidR="001871AD">
        <w:rPr>
          <w:rFonts w:ascii="Times New Roman" w:hAnsi="Times New Roman" w:cs="Times New Roman"/>
          <w:b/>
          <w:color w:val="000000" w:themeColor="text1"/>
          <w:sz w:val="28"/>
          <w:szCs w:val="28"/>
        </w:rPr>
        <w:t> </w:t>
      </w:r>
      <w:r w:rsidRPr="000A7B92">
        <w:rPr>
          <w:rFonts w:ascii="Times New Roman" w:hAnsi="Times New Roman" w:cs="Times New Roman"/>
          <w:b/>
          <w:color w:val="000000" w:themeColor="text1"/>
          <w:sz w:val="28"/>
          <w:szCs w:val="28"/>
        </w:rPr>
        <w:t xml:space="preserve">Дифференциальный диагноз и обоснование дополнительных </w:t>
      </w:r>
      <w:r w:rsidRPr="007D6D23">
        <w:rPr>
          <w:rFonts w:ascii="Times New Roman" w:hAnsi="Times New Roman" w:cs="Times New Roman"/>
          <w:b/>
          <w:color w:val="000000" w:themeColor="text1"/>
          <w:sz w:val="28"/>
          <w:szCs w:val="28"/>
        </w:rPr>
        <w:t>исследований</w:t>
      </w:r>
      <w:r w:rsidR="000A7B92" w:rsidRPr="007D6D23">
        <w:rPr>
          <w:rFonts w:ascii="Times New Roman" w:hAnsi="Times New Roman" w:cs="Times New Roman"/>
          <w:b/>
          <w:color w:val="000000" w:themeColor="text1"/>
          <w:sz w:val="28"/>
          <w:szCs w:val="28"/>
        </w:rPr>
        <w:t xml:space="preserve"> </w:t>
      </w:r>
      <w:r w:rsidR="006D613D" w:rsidRPr="007D6D23">
        <w:rPr>
          <w:rFonts w:ascii="Times New Roman" w:hAnsi="Times New Roman" w:cs="Times New Roman"/>
          <w:color w:val="000000" w:themeColor="text1"/>
          <w:sz w:val="28"/>
          <w:szCs w:val="28"/>
        </w:rPr>
        <w:t>[1</w:t>
      </w:r>
      <w:r w:rsidR="001142B0">
        <w:rPr>
          <w:rFonts w:ascii="Times New Roman" w:hAnsi="Times New Roman" w:cs="Times New Roman"/>
          <w:color w:val="000000" w:themeColor="text1"/>
          <w:sz w:val="28"/>
          <w:szCs w:val="28"/>
        </w:rPr>
        <w:t>3</w:t>
      </w:r>
      <w:r w:rsidR="00AE67EE" w:rsidRPr="00AE67EE">
        <w:rPr>
          <w:rFonts w:ascii="Times New Roman" w:hAnsi="Times New Roman" w:cs="Times New Roman"/>
          <w:color w:val="000000" w:themeColor="text1"/>
          <w:sz w:val="28"/>
          <w:szCs w:val="28"/>
        </w:rPr>
        <w:t>, 15</w:t>
      </w:r>
      <w:r w:rsidR="00BA5A24" w:rsidRPr="007D6D23">
        <w:rPr>
          <w:rFonts w:ascii="Times New Roman" w:hAnsi="Times New Roman" w:cs="Times New Roman"/>
          <w:color w:val="000000" w:themeColor="text1"/>
          <w:sz w:val="28"/>
          <w:szCs w:val="28"/>
        </w:rPr>
        <w:t>-1</w:t>
      </w:r>
      <w:r w:rsidR="00AE67EE">
        <w:rPr>
          <w:rFonts w:ascii="Times New Roman" w:hAnsi="Times New Roman" w:cs="Times New Roman"/>
          <w:color w:val="000000" w:themeColor="text1"/>
          <w:sz w:val="28"/>
          <w:szCs w:val="28"/>
        </w:rPr>
        <w:t>7</w:t>
      </w:r>
      <w:r w:rsidR="006D613D" w:rsidRPr="007D6D23">
        <w:rPr>
          <w:rFonts w:ascii="Times New Roman" w:hAnsi="Times New Roman" w:cs="Times New Roman"/>
          <w:color w:val="000000" w:themeColor="text1"/>
          <w:sz w:val="28"/>
          <w:szCs w:val="28"/>
        </w:rPr>
        <w:t>]</w:t>
      </w:r>
      <w:r w:rsidR="000A7B92" w:rsidRPr="007D6D23">
        <w:rPr>
          <w:rFonts w:ascii="Times New Roman" w:hAnsi="Times New Roman" w:cs="Times New Roman"/>
          <w:color w:val="000000" w:themeColor="text1"/>
          <w:sz w:val="28"/>
          <w:szCs w:val="28"/>
        </w:rPr>
        <w:t>:</w:t>
      </w:r>
    </w:p>
    <w:tbl>
      <w:tblPr>
        <w:tblStyle w:val="a6"/>
        <w:tblW w:w="0" w:type="auto"/>
        <w:tblInd w:w="108" w:type="dxa"/>
        <w:tblLayout w:type="fixed"/>
        <w:tblLook w:val="04A0" w:firstRow="1" w:lastRow="0" w:firstColumn="1" w:lastColumn="0" w:noHBand="0" w:noVBand="1"/>
      </w:tblPr>
      <w:tblGrid>
        <w:gridCol w:w="1985"/>
        <w:gridCol w:w="2977"/>
        <w:gridCol w:w="2409"/>
        <w:gridCol w:w="2658"/>
      </w:tblGrid>
      <w:tr w:rsidR="000A7B92" w:rsidRPr="000A7B92" w14:paraId="6CAAAE73" w14:textId="77777777" w:rsidTr="001142B0">
        <w:tc>
          <w:tcPr>
            <w:tcW w:w="1985" w:type="dxa"/>
          </w:tcPr>
          <w:p w14:paraId="049F388C" w14:textId="77777777" w:rsidR="003C2D8B" w:rsidRPr="000A7B92" w:rsidRDefault="003C2D8B" w:rsidP="001871AD">
            <w:pPr>
              <w:jc w:val="center"/>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Диагноз</w:t>
            </w:r>
          </w:p>
        </w:tc>
        <w:tc>
          <w:tcPr>
            <w:tcW w:w="2977" w:type="dxa"/>
          </w:tcPr>
          <w:p w14:paraId="6B49019D" w14:textId="77777777" w:rsidR="003C2D8B" w:rsidRPr="000A7B92" w:rsidRDefault="003C2D8B" w:rsidP="001871AD">
            <w:pPr>
              <w:jc w:val="center"/>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Обоснование для дифференциальной диагностики</w:t>
            </w:r>
          </w:p>
        </w:tc>
        <w:tc>
          <w:tcPr>
            <w:tcW w:w="2409" w:type="dxa"/>
          </w:tcPr>
          <w:p w14:paraId="6ACFCB0F" w14:textId="77777777" w:rsidR="003C2D8B" w:rsidRPr="000A7B92" w:rsidRDefault="001871AD" w:rsidP="001871AD">
            <w:pPr>
              <w:jc w:val="center"/>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 xml:space="preserve">Критерии </w:t>
            </w:r>
            <w:r>
              <w:rPr>
                <w:rFonts w:ascii="Times New Roman" w:hAnsi="Times New Roman" w:cs="Times New Roman"/>
                <w:b/>
                <w:color w:val="000000" w:themeColor="text1"/>
                <w:sz w:val="28"/>
                <w:szCs w:val="28"/>
              </w:rPr>
              <w:t>о</w:t>
            </w:r>
            <w:r w:rsidR="003C2D8B" w:rsidRPr="000A7B92">
              <w:rPr>
                <w:rFonts w:ascii="Times New Roman" w:hAnsi="Times New Roman" w:cs="Times New Roman"/>
                <w:b/>
                <w:color w:val="000000" w:themeColor="text1"/>
                <w:sz w:val="28"/>
                <w:szCs w:val="28"/>
              </w:rPr>
              <w:t xml:space="preserve">бследования </w:t>
            </w:r>
          </w:p>
        </w:tc>
        <w:tc>
          <w:tcPr>
            <w:tcW w:w="2658" w:type="dxa"/>
          </w:tcPr>
          <w:p w14:paraId="40ADF55C" w14:textId="77777777" w:rsidR="003C2D8B" w:rsidRPr="000A7B92" w:rsidRDefault="001871AD" w:rsidP="001871AD">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w:t>
            </w:r>
            <w:r w:rsidR="003C2D8B" w:rsidRPr="000A7B92">
              <w:rPr>
                <w:rFonts w:ascii="Times New Roman" w:hAnsi="Times New Roman" w:cs="Times New Roman"/>
                <w:b/>
                <w:color w:val="000000" w:themeColor="text1"/>
                <w:sz w:val="28"/>
                <w:szCs w:val="28"/>
              </w:rPr>
              <w:t>сключения диагноза</w:t>
            </w:r>
          </w:p>
        </w:tc>
      </w:tr>
      <w:tr w:rsidR="000A7B92" w:rsidRPr="000A7B92" w14:paraId="246504AC" w14:textId="77777777" w:rsidTr="001142B0">
        <w:tc>
          <w:tcPr>
            <w:tcW w:w="1985" w:type="dxa"/>
          </w:tcPr>
          <w:p w14:paraId="6AF35E6C" w14:textId="77777777" w:rsidR="003C2D8B" w:rsidRPr="000A7B92" w:rsidRDefault="001C3EE5" w:rsidP="00561042">
            <w:pPr>
              <w:jc w:val="both"/>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П</w:t>
            </w:r>
            <w:r w:rsidR="00FA3C90" w:rsidRPr="000A7B92">
              <w:rPr>
                <w:rFonts w:ascii="Times New Roman" w:hAnsi="Times New Roman" w:cs="Times New Roman"/>
                <w:b/>
                <w:color w:val="000000" w:themeColor="text1"/>
                <w:sz w:val="28"/>
                <w:szCs w:val="28"/>
              </w:rPr>
              <w:t>ролапс митрального клапана</w:t>
            </w:r>
          </w:p>
        </w:tc>
        <w:tc>
          <w:tcPr>
            <w:tcW w:w="2977" w:type="dxa"/>
          </w:tcPr>
          <w:p w14:paraId="157A3DC3" w14:textId="77777777" w:rsidR="00C55F24" w:rsidRDefault="00C55F24" w:rsidP="00C55F2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001C3EE5" w:rsidRPr="000A7B92">
              <w:rPr>
                <w:rFonts w:ascii="Times New Roman" w:hAnsi="Times New Roman" w:cs="Times New Roman"/>
                <w:color w:val="000000" w:themeColor="text1"/>
                <w:sz w:val="28"/>
                <w:szCs w:val="28"/>
              </w:rPr>
              <w:t>аличи</w:t>
            </w:r>
            <w:r>
              <w:rPr>
                <w:rFonts w:ascii="Times New Roman" w:hAnsi="Times New Roman" w:cs="Times New Roman"/>
                <w:color w:val="000000" w:themeColor="text1"/>
                <w:sz w:val="28"/>
                <w:szCs w:val="28"/>
              </w:rPr>
              <w:t>е</w:t>
            </w:r>
            <w:r w:rsidR="001C3EE5" w:rsidRPr="000A7B92">
              <w:rPr>
                <w:rFonts w:ascii="Times New Roman" w:hAnsi="Times New Roman" w:cs="Times New Roman"/>
                <w:color w:val="000000" w:themeColor="text1"/>
                <w:sz w:val="28"/>
                <w:szCs w:val="28"/>
              </w:rPr>
              <w:t xml:space="preserve"> систолического шума, свидетельствующего о митральной регургитации. Шум обладает значительной изменчивостью при перемене положения тела - от грубого пилящего до нежного короткого, вплоть до исчезновения, главным образом в горизонта</w:t>
            </w:r>
            <w:r w:rsidR="006D613D" w:rsidRPr="000A7B92">
              <w:rPr>
                <w:rFonts w:ascii="Times New Roman" w:hAnsi="Times New Roman" w:cs="Times New Roman"/>
                <w:color w:val="000000" w:themeColor="text1"/>
                <w:sz w:val="28"/>
                <w:szCs w:val="28"/>
              </w:rPr>
              <w:t>льном положении тела.</w:t>
            </w:r>
            <w:r w:rsidR="001C3EE5" w:rsidRPr="000A7B92">
              <w:rPr>
                <w:rFonts w:ascii="Times New Roman" w:hAnsi="Times New Roman" w:cs="Times New Roman"/>
                <w:color w:val="000000" w:themeColor="text1"/>
                <w:sz w:val="28"/>
                <w:szCs w:val="28"/>
              </w:rPr>
              <w:t xml:space="preserve"> Шум встречается либо самостоятельно, либо в сочетании с систолическим щелчком, может быть ранним или значительно отставать от I тона, лучше выслушивается при перемещении фонендоскопа от верхушки к лев</w:t>
            </w:r>
            <w:r w:rsidR="006D613D" w:rsidRPr="000A7B92">
              <w:rPr>
                <w:rFonts w:ascii="Times New Roman" w:hAnsi="Times New Roman" w:cs="Times New Roman"/>
                <w:color w:val="000000" w:themeColor="text1"/>
                <w:sz w:val="28"/>
                <w:szCs w:val="28"/>
              </w:rPr>
              <w:t>ому краю грудины.</w:t>
            </w:r>
          </w:p>
          <w:p w14:paraId="0DA0244E" w14:textId="77777777" w:rsidR="003C2D8B" w:rsidRPr="000A7B92" w:rsidRDefault="001C3EE5" w:rsidP="00946DEF">
            <w:pPr>
              <w:rPr>
                <w:rFonts w:ascii="Times New Roman" w:hAnsi="Times New Roman" w:cs="Times New Roman"/>
                <w:b/>
                <w:color w:val="000000" w:themeColor="text1"/>
                <w:sz w:val="28"/>
                <w:szCs w:val="28"/>
              </w:rPr>
            </w:pPr>
            <w:r w:rsidRPr="000A7B92">
              <w:rPr>
                <w:rFonts w:ascii="Times New Roman" w:hAnsi="Times New Roman" w:cs="Times New Roman"/>
                <w:color w:val="000000" w:themeColor="text1"/>
                <w:sz w:val="28"/>
                <w:szCs w:val="28"/>
              </w:rPr>
              <w:t xml:space="preserve">На </w:t>
            </w:r>
            <w:r w:rsidR="00C55F24">
              <w:rPr>
                <w:rFonts w:ascii="Times New Roman" w:hAnsi="Times New Roman" w:cs="Times New Roman"/>
                <w:color w:val="000000" w:themeColor="text1"/>
                <w:sz w:val="28"/>
                <w:szCs w:val="28"/>
              </w:rPr>
              <w:t>Э</w:t>
            </w:r>
            <w:r w:rsidRPr="000A7B92">
              <w:rPr>
                <w:rFonts w:ascii="Times New Roman" w:hAnsi="Times New Roman" w:cs="Times New Roman"/>
                <w:color w:val="000000" w:themeColor="text1"/>
                <w:sz w:val="28"/>
                <w:szCs w:val="28"/>
              </w:rPr>
              <w:t>хо</w:t>
            </w:r>
            <w:r w:rsidR="00C55F24">
              <w:rPr>
                <w:rFonts w:ascii="Times New Roman" w:hAnsi="Times New Roman" w:cs="Times New Roman"/>
                <w:color w:val="000000" w:themeColor="text1"/>
                <w:sz w:val="28"/>
                <w:szCs w:val="28"/>
              </w:rPr>
              <w:t>КГ</w:t>
            </w:r>
            <w:r w:rsidRPr="000A7B92">
              <w:rPr>
                <w:rFonts w:ascii="Times New Roman" w:hAnsi="Times New Roman" w:cs="Times New Roman"/>
                <w:color w:val="000000" w:themeColor="text1"/>
                <w:sz w:val="28"/>
                <w:szCs w:val="28"/>
              </w:rPr>
              <w:t>: является провисание створки в полость левого предсердия в середине, конце или на протяжении всей систолы. В настоящее время дискутируется вопрос о значении глубины провисания створки клапана.</w:t>
            </w:r>
          </w:p>
        </w:tc>
        <w:tc>
          <w:tcPr>
            <w:tcW w:w="2409" w:type="dxa"/>
          </w:tcPr>
          <w:p w14:paraId="539D7C3B" w14:textId="77777777" w:rsidR="00FA3C90" w:rsidRPr="000A7B92" w:rsidRDefault="00FA3C90" w:rsidP="00561042">
            <w:pPr>
              <w:jc w:val="both"/>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Перкуссия</w:t>
            </w:r>
          </w:p>
          <w:p w14:paraId="5BB3D09A" w14:textId="77777777" w:rsidR="003C2D8B" w:rsidRPr="000A7B92" w:rsidRDefault="00FA3C90" w:rsidP="00561042">
            <w:pPr>
              <w:jc w:val="both"/>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А</w:t>
            </w:r>
            <w:r w:rsidR="003C2D8B" w:rsidRPr="000A7B92">
              <w:rPr>
                <w:rFonts w:ascii="Times New Roman" w:hAnsi="Times New Roman" w:cs="Times New Roman"/>
                <w:b/>
                <w:color w:val="000000" w:themeColor="text1"/>
                <w:sz w:val="28"/>
                <w:szCs w:val="28"/>
              </w:rPr>
              <w:t>ускультация</w:t>
            </w:r>
          </w:p>
          <w:p w14:paraId="1C5696BD" w14:textId="77777777" w:rsidR="003C2D8B" w:rsidRPr="000A7B92" w:rsidRDefault="00FA3C90" w:rsidP="00561042">
            <w:pPr>
              <w:jc w:val="both"/>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ЭХОКГ</w:t>
            </w:r>
          </w:p>
          <w:p w14:paraId="40E18EA0" w14:textId="77777777" w:rsidR="00FA3C90" w:rsidRPr="000A7B92" w:rsidRDefault="00FA3C90" w:rsidP="00561042">
            <w:pPr>
              <w:jc w:val="both"/>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Рентгенография грудной клетки</w:t>
            </w:r>
          </w:p>
          <w:p w14:paraId="28297248" w14:textId="77777777" w:rsidR="00243695" w:rsidRPr="000A7B92" w:rsidRDefault="00C55F24" w:rsidP="00946DEF">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Э</w:t>
            </w:r>
            <w:r w:rsidR="00243695" w:rsidRPr="000A7B92">
              <w:rPr>
                <w:rFonts w:ascii="Times New Roman" w:hAnsi="Times New Roman" w:cs="Times New Roman"/>
                <w:b/>
                <w:color w:val="000000" w:themeColor="text1"/>
                <w:sz w:val="28"/>
                <w:szCs w:val="28"/>
              </w:rPr>
              <w:t>хо-допплерографи</w:t>
            </w:r>
            <w:r w:rsidR="00946DEF">
              <w:rPr>
                <w:rFonts w:ascii="Times New Roman" w:hAnsi="Times New Roman" w:cs="Times New Roman"/>
                <w:b/>
                <w:color w:val="000000" w:themeColor="text1"/>
                <w:sz w:val="28"/>
                <w:szCs w:val="28"/>
              </w:rPr>
              <w:t xml:space="preserve"> </w:t>
            </w:r>
            <w:r w:rsidR="00243695" w:rsidRPr="000A7B92">
              <w:rPr>
                <w:rFonts w:ascii="Times New Roman" w:hAnsi="Times New Roman" w:cs="Times New Roman"/>
                <w:b/>
                <w:color w:val="000000" w:themeColor="text1"/>
                <w:sz w:val="28"/>
                <w:szCs w:val="28"/>
              </w:rPr>
              <w:t>ческо</w:t>
            </w:r>
            <w:r>
              <w:rPr>
                <w:rFonts w:ascii="Times New Roman" w:hAnsi="Times New Roman" w:cs="Times New Roman"/>
                <w:b/>
                <w:color w:val="000000" w:themeColor="text1"/>
                <w:sz w:val="28"/>
                <w:szCs w:val="28"/>
              </w:rPr>
              <w:t>е</w:t>
            </w:r>
            <w:r w:rsidR="00243695" w:rsidRPr="000A7B92">
              <w:rPr>
                <w:rFonts w:ascii="Times New Roman" w:hAnsi="Times New Roman" w:cs="Times New Roman"/>
                <w:b/>
                <w:color w:val="000000" w:themeColor="text1"/>
                <w:sz w:val="28"/>
                <w:szCs w:val="28"/>
              </w:rPr>
              <w:t xml:space="preserve"> исследовани</w:t>
            </w:r>
            <w:r>
              <w:rPr>
                <w:rFonts w:ascii="Times New Roman" w:hAnsi="Times New Roman" w:cs="Times New Roman"/>
                <w:b/>
                <w:color w:val="000000" w:themeColor="text1"/>
                <w:sz w:val="28"/>
                <w:szCs w:val="28"/>
              </w:rPr>
              <w:t>е</w:t>
            </w:r>
          </w:p>
        </w:tc>
        <w:tc>
          <w:tcPr>
            <w:tcW w:w="2658" w:type="dxa"/>
          </w:tcPr>
          <w:p w14:paraId="59120C0C" w14:textId="77777777" w:rsidR="003C2D8B" w:rsidRPr="000A7B92" w:rsidRDefault="00946DEF" w:rsidP="00946DEF">
            <w:pP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Г</w:t>
            </w:r>
            <w:r w:rsidR="001C3EE5" w:rsidRPr="000A7B92">
              <w:rPr>
                <w:rFonts w:ascii="Times New Roman" w:hAnsi="Times New Roman" w:cs="Times New Roman"/>
                <w:color w:val="000000" w:themeColor="text1"/>
                <w:sz w:val="28"/>
                <w:szCs w:val="28"/>
              </w:rPr>
              <w:t>лухость I тона; систолический шум, связанный с I тоном, дующего тембра, убывающий, не изменяющийся при перемене положения, хорошо иррадиирует в левую аксилярную область; границы сердца расширены влево и вверх; наличие оп</w:t>
            </w:r>
            <w:r w:rsidR="00FA3C90" w:rsidRPr="000A7B92">
              <w:rPr>
                <w:rFonts w:ascii="Times New Roman" w:hAnsi="Times New Roman" w:cs="Times New Roman"/>
                <w:color w:val="000000" w:themeColor="text1"/>
                <w:sz w:val="28"/>
                <w:szCs w:val="28"/>
              </w:rPr>
              <w:t>ределенной степени снижения кон</w:t>
            </w:r>
            <w:r w:rsidR="001C3EE5" w:rsidRPr="000A7B92">
              <w:rPr>
                <w:rFonts w:ascii="Times New Roman" w:hAnsi="Times New Roman" w:cs="Times New Roman"/>
                <w:color w:val="000000" w:themeColor="text1"/>
                <w:sz w:val="28"/>
                <w:szCs w:val="28"/>
              </w:rPr>
              <w:t>трактильности миокарда и сердечной недостаточности; «митральная» конфигурация сердца на рентгенограмме; наличие ревматического или инфекционного анамнеза; лабораторное подтверждение активности процесса; данные ЭхоКГ (ревматический вальвулит или вегетации на клапанах)</w:t>
            </w:r>
            <w:r w:rsidR="00243695" w:rsidRPr="000A7B92">
              <w:rPr>
                <w:rFonts w:ascii="Times New Roman" w:hAnsi="Times New Roman" w:cs="Times New Roman"/>
                <w:color w:val="000000" w:themeColor="text1"/>
                <w:sz w:val="28"/>
                <w:szCs w:val="28"/>
              </w:rPr>
              <w:t xml:space="preserve"> </w:t>
            </w:r>
          </w:p>
        </w:tc>
      </w:tr>
      <w:tr w:rsidR="000A7B92" w:rsidRPr="000A7B92" w14:paraId="03551223" w14:textId="77777777" w:rsidTr="001142B0">
        <w:tc>
          <w:tcPr>
            <w:tcW w:w="1985" w:type="dxa"/>
          </w:tcPr>
          <w:p w14:paraId="52710BEE" w14:textId="77777777" w:rsidR="003C2D8B" w:rsidRPr="000A7B92" w:rsidRDefault="00FA3C90" w:rsidP="00561042">
            <w:pPr>
              <w:jc w:val="both"/>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Функциональный систоли</w:t>
            </w:r>
            <w:r w:rsidR="00C55F24">
              <w:rPr>
                <w:rFonts w:ascii="Times New Roman" w:hAnsi="Times New Roman" w:cs="Times New Roman"/>
                <w:b/>
                <w:color w:val="000000" w:themeColor="text1"/>
                <w:sz w:val="28"/>
                <w:szCs w:val="28"/>
              </w:rPr>
              <w:t xml:space="preserve"> </w:t>
            </w:r>
            <w:r w:rsidRPr="000A7B92">
              <w:rPr>
                <w:rFonts w:ascii="Times New Roman" w:hAnsi="Times New Roman" w:cs="Times New Roman"/>
                <w:b/>
                <w:color w:val="000000" w:themeColor="text1"/>
                <w:sz w:val="28"/>
                <w:szCs w:val="28"/>
              </w:rPr>
              <w:t>ческий шум</w:t>
            </w:r>
          </w:p>
        </w:tc>
        <w:tc>
          <w:tcPr>
            <w:tcW w:w="2977" w:type="dxa"/>
          </w:tcPr>
          <w:p w14:paraId="55E3944F" w14:textId="77777777" w:rsidR="003C2D8B" w:rsidRPr="000A7B92" w:rsidRDefault="00C55F24" w:rsidP="00946DEF">
            <w:pPr>
              <w:spacing w:line="259"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Ч</w:t>
            </w:r>
            <w:r w:rsidR="00FA3C90" w:rsidRPr="000A7B92">
              <w:rPr>
                <w:rFonts w:ascii="Times New Roman" w:hAnsi="Times New Roman" w:cs="Times New Roman"/>
                <w:color w:val="000000" w:themeColor="text1"/>
                <w:sz w:val="28"/>
                <w:szCs w:val="28"/>
              </w:rPr>
              <w:t>асто у лиц молодого возраста; систолический шум непродолжительный, дующего хара</w:t>
            </w:r>
            <w:r w:rsidR="00946DEF">
              <w:rPr>
                <w:rFonts w:ascii="Times New Roman" w:hAnsi="Times New Roman" w:cs="Times New Roman"/>
                <w:color w:val="000000" w:themeColor="text1"/>
                <w:sz w:val="28"/>
                <w:szCs w:val="28"/>
              </w:rPr>
              <w:t>к</w:t>
            </w:r>
            <w:r w:rsidR="00FA3C90" w:rsidRPr="000A7B92">
              <w:rPr>
                <w:rFonts w:ascii="Times New Roman" w:hAnsi="Times New Roman" w:cs="Times New Roman"/>
                <w:color w:val="000000" w:themeColor="text1"/>
                <w:sz w:val="28"/>
                <w:szCs w:val="28"/>
              </w:rPr>
              <w:t>тера,</w:t>
            </w:r>
            <w:r>
              <w:rPr>
                <w:rFonts w:ascii="Times New Roman" w:hAnsi="Times New Roman" w:cs="Times New Roman"/>
                <w:color w:val="000000" w:themeColor="text1"/>
                <w:sz w:val="28"/>
                <w:szCs w:val="28"/>
              </w:rPr>
              <w:t xml:space="preserve"> </w:t>
            </w:r>
            <w:r w:rsidR="00FA3C90" w:rsidRPr="000A7B92">
              <w:rPr>
                <w:rFonts w:ascii="Times New Roman" w:hAnsi="Times New Roman" w:cs="Times New Roman"/>
                <w:color w:val="000000" w:themeColor="text1"/>
                <w:sz w:val="28"/>
                <w:szCs w:val="28"/>
              </w:rPr>
              <w:t>отчетливо связан с фазами дыхания;</w:t>
            </w:r>
            <w:r>
              <w:rPr>
                <w:rFonts w:ascii="Times New Roman" w:hAnsi="Times New Roman" w:cs="Times New Roman"/>
                <w:color w:val="000000" w:themeColor="text1"/>
                <w:sz w:val="28"/>
                <w:szCs w:val="28"/>
              </w:rPr>
              <w:t xml:space="preserve"> </w:t>
            </w:r>
            <w:r w:rsidR="00FA3C90" w:rsidRPr="000A7B92">
              <w:rPr>
                <w:rFonts w:ascii="Times New Roman" w:hAnsi="Times New Roman" w:cs="Times New Roman"/>
                <w:color w:val="000000" w:themeColor="text1"/>
                <w:sz w:val="28"/>
                <w:szCs w:val="28"/>
              </w:rPr>
              <w:t>лучше всего выслушивается во 2-м межреберье слева от грудины,</w:t>
            </w:r>
            <w:r>
              <w:rPr>
                <w:rFonts w:ascii="Times New Roman" w:hAnsi="Times New Roman" w:cs="Times New Roman"/>
                <w:color w:val="000000" w:themeColor="text1"/>
                <w:sz w:val="28"/>
                <w:szCs w:val="28"/>
              </w:rPr>
              <w:t xml:space="preserve"> </w:t>
            </w:r>
            <w:r w:rsidR="00FA3C90" w:rsidRPr="000A7B92">
              <w:rPr>
                <w:rFonts w:ascii="Times New Roman" w:hAnsi="Times New Roman" w:cs="Times New Roman"/>
                <w:color w:val="000000" w:themeColor="text1"/>
                <w:sz w:val="28"/>
                <w:szCs w:val="28"/>
              </w:rPr>
              <w:t xml:space="preserve">на верхушке сердца, а также во 2-м м/р справа от края грудины; этот шум не сопровождается ослаблением </w:t>
            </w:r>
            <w:r w:rsidR="00FA3C90" w:rsidRPr="000A7B92">
              <w:rPr>
                <w:rFonts w:ascii="Times New Roman" w:hAnsi="Times New Roman" w:cs="Times New Roman"/>
                <w:color w:val="000000" w:themeColor="text1"/>
                <w:sz w:val="28"/>
                <w:szCs w:val="28"/>
                <w:lang w:val="en-US"/>
              </w:rPr>
              <w:t>II</w:t>
            </w:r>
            <w:r w:rsidR="00FA3C90" w:rsidRPr="000A7B92">
              <w:rPr>
                <w:rFonts w:ascii="Times New Roman" w:hAnsi="Times New Roman" w:cs="Times New Roman"/>
                <w:color w:val="000000" w:themeColor="text1"/>
                <w:sz w:val="28"/>
                <w:szCs w:val="28"/>
              </w:rPr>
              <w:t xml:space="preserve"> тона и обычно не проводится на сосуды шеи.</w:t>
            </w:r>
          </w:p>
        </w:tc>
        <w:tc>
          <w:tcPr>
            <w:tcW w:w="2409" w:type="dxa"/>
          </w:tcPr>
          <w:p w14:paraId="16BD754A" w14:textId="77777777" w:rsidR="003C2D8B" w:rsidRPr="000A7B92" w:rsidRDefault="00243695" w:rsidP="00C55F24">
            <w:pPr>
              <w:jc w:val="both"/>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w:t>
            </w:r>
          </w:p>
        </w:tc>
        <w:tc>
          <w:tcPr>
            <w:tcW w:w="2658" w:type="dxa"/>
          </w:tcPr>
          <w:p w14:paraId="7D496282" w14:textId="77777777" w:rsidR="003C2D8B" w:rsidRPr="000A7B92" w:rsidRDefault="00FA3C90" w:rsidP="00561042">
            <w:pPr>
              <w:jc w:val="both"/>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w:t>
            </w:r>
          </w:p>
        </w:tc>
      </w:tr>
      <w:tr w:rsidR="000A7B92" w:rsidRPr="000A7B92" w14:paraId="070E5C5C" w14:textId="77777777" w:rsidTr="001142B0">
        <w:tc>
          <w:tcPr>
            <w:tcW w:w="1985" w:type="dxa"/>
          </w:tcPr>
          <w:p w14:paraId="71A57465" w14:textId="77777777" w:rsidR="003C2D8B" w:rsidRPr="000A7B92" w:rsidRDefault="00FA3C90" w:rsidP="00561042">
            <w:pPr>
              <w:jc w:val="both"/>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 xml:space="preserve">Стеноз аортального </w:t>
            </w:r>
            <w:r w:rsidR="002C30CC" w:rsidRPr="000A7B92">
              <w:rPr>
                <w:rFonts w:ascii="Times New Roman" w:hAnsi="Times New Roman" w:cs="Times New Roman"/>
                <w:b/>
                <w:color w:val="000000" w:themeColor="text1"/>
                <w:sz w:val="28"/>
                <w:szCs w:val="28"/>
              </w:rPr>
              <w:t>клапана</w:t>
            </w:r>
          </w:p>
        </w:tc>
        <w:tc>
          <w:tcPr>
            <w:tcW w:w="2977" w:type="dxa"/>
          </w:tcPr>
          <w:p w14:paraId="736F42EC" w14:textId="77777777" w:rsidR="00FA3C90" w:rsidRPr="00C55F24" w:rsidRDefault="00C55F24" w:rsidP="00C55F24">
            <w:pPr>
              <w:spacing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FA3C90" w:rsidRPr="00C55F24">
              <w:rPr>
                <w:rFonts w:ascii="Times New Roman" w:hAnsi="Times New Roman" w:cs="Times New Roman"/>
                <w:color w:val="000000" w:themeColor="text1"/>
                <w:sz w:val="28"/>
                <w:szCs w:val="28"/>
              </w:rPr>
              <w:t xml:space="preserve">силенный верхушечный толчок, расположенный в </w:t>
            </w:r>
            <w:r w:rsidR="00FA3C90" w:rsidRPr="00C55F24">
              <w:rPr>
                <w:rFonts w:ascii="Times New Roman" w:hAnsi="Times New Roman" w:cs="Times New Roman"/>
                <w:color w:val="000000" w:themeColor="text1"/>
                <w:sz w:val="28"/>
                <w:szCs w:val="28"/>
                <w:lang w:val="en-US"/>
              </w:rPr>
              <w:t>V</w:t>
            </w:r>
            <w:r w:rsidR="00FA3C90" w:rsidRPr="00C55F24">
              <w:rPr>
                <w:rFonts w:ascii="Times New Roman" w:hAnsi="Times New Roman" w:cs="Times New Roman"/>
                <w:color w:val="000000" w:themeColor="text1"/>
                <w:sz w:val="28"/>
                <w:szCs w:val="28"/>
              </w:rPr>
              <w:t>-</w:t>
            </w:r>
            <w:r w:rsidR="00FA3C90" w:rsidRPr="00C55F24">
              <w:rPr>
                <w:rFonts w:ascii="Times New Roman" w:hAnsi="Times New Roman" w:cs="Times New Roman"/>
                <w:color w:val="000000" w:themeColor="text1"/>
                <w:sz w:val="28"/>
                <w:szCs w:val="28"/>
                <w:lang w:val="en-US"/>
              </w:rPr>
              <w:t>VI</w:t>
            </w:r>
            <w:r w:rsidR="00FA3C90" w:rsidRPr="00C55F24">
              <w:rPr>
                <w:rFonts w:ascii="Times New Roman" w:hAnsi="Times New Roman" w:cs="Times New Roman"/>
                <w:color w:val="000000" w:themeColor="text1"/>
                <w:sz w:val="28"/>
                <w:szCs w:val="28"/>
              </w:rPr>
              <w:t xml:space="preserve"> межреберье кнаружи от</w:t>
            </w:r>
            <w:r>
              <w:rPr>
                <w:rFonts w:ascii="Times New Roman" w:hAnsi="Times New Roman" w:cs="Times New Roman"/>
                <w:color w:val="000000" w:themeColor="text1"/>
                <w:sz w:val="28"/>
                <w:szCs w:val="28"/>
              </w:rPr>
              <w:t xml:space="preserve"> левой срединно-ключичной линии.</w:t>
            </w:r>
          </w:p>
          <w:p w14:paraId="0E674ECC" w14:textId="77777777" w:rsidR="00C55F24" w:rsidRDefault="00C55F24" w:rsidP="00C55F24">
            <w:pPr>
              <w:spacing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00FA3C90" w:rsidRPr="00C55F24">
              <w:rPr>
                <w:rFonts w:ascii="Times New Roman" w:hAnsi="Times New Roman" w:cs="Times New Roman"/>
                <w:color w:val="000000" w:themeColor="text1"/>
                <w:sz w:val="28"/>
                <w:szCs w:val="28"/>
              </w:rPr>
              <w:t>аружная граница относительной сердечной тупости смещена влево</w:t>
            </w:r>
            <w:r>
              <w:rPr>
                <w:rFonts w:ascii="Times New Roman" w:hAnsi="Times New Roman" w:cs="Times New Roman"/>
                <w:color w:val="000000" w:themeColor="text1"/>
                <w:sz w:val="28"/>
                <w:szCs w:val="28"/>
              </w:rPr>
              <w:t>.</w:t>
            </w:r>
          </w:p>
          <w:p w14:paraId="2C46B3B7" w14:textId="77777777" w:rsidR="00C55F24" w:rsidRDefault="00C55F24" w:rsidP="00C55F24">
            <w:pPr>
              <w:spacing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FA3C90" w:rsidRPr="00C55F24">
              <w:rPr>
                <w:rFonts w:ascii="Times New Roman" w:hAnsi="Times New Roman" w:cs="Times New Roman"/>
                <w:color w:val="000000" w:themeColor="text1"/>
                <w:sz w:val="28"/>
                <w:szCs w:val="28"/>
              </w:rPr>
              <w:t>истолическое дрожание на основании сердца, в яремной вырезке и на сонных артериях</w:t>
            </w:r>
            <w:r>
              <w:rPr>
                <w:rFonts w:ascii="Times New Roman" w:hAnsi="Times New Roman" w:cs="Times New Roman"/>
                <w:color w:val="000000" w:themeColor="text1"/>
                <w:sz w:val="28"/>
                <w:szCs w:val="28"/>
              </w:rPr>
              <w:t>.</w:t>
            </w:r>
          </w:p>
          <w:p w14:paraId="2F693186" w14:textId="3F8B5D58" w:rsidR="00FA3C90" w:rsidRPr="00C55F24" w:rsidRDefault="00C55F24" w:rsidP="00C55F24">
            <w:pPr>
              <w:spacing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00FA3C90" w:rsidRPr="00C55F24">
              <w:rPr>
                <w:rFonts w:ascii="Times New Roman" w:hAnsi="Times New Roman" w:cs="Times New Roman"/>
                <w:color w:val="000000" w:themeColor="text1"/>
                <w:sz w:val="28"/>
                <w:szCs w:val="28"/>
              </w:rPr>
              <w:t xml:space="preserve">рубый </w:t>
            </w:r>
            <w:r w:rsidR="006948D9" w:rsidRPr="00C55F24">
              <w:rPr>
                <w:rFonts w:ascii="Times New Roman" w:hAnsi="Times New Roman" w:cs="Times New Roman"/>
                <w:color w:val="000000" w:themeColor="text1"/>
                <w:sz w:val="28"/>
                <w:szCs w:val="28"/>
              </w:rPr>
              <w:t>интенсивный систолический</w:t>
            </w:r>
            <w:r w:rsidR="00FA3C90" w:rsidRPr="00C55F24">
              <w:rPr>
                <w:rFonts w:ascii="Times New Roman" w:hAnsi="Times New Roman" w:cs="Times New Roman"/>
                <w:color w:val="000000" w:themeColor="text1"/>
                <w:sz w:val="28"/>
                <w:szCs w:val="28"/>
              </w:rPr>
              <w:t xml:space="preserve"> шум с эпицентром во 2-м межреберье справа от края грудины, проводящийся на сосуды шеи и ослабевающий по направлению</w:t>
            </w:r>
            <w:r>
              <w:rPr>
                <w:rFonts w:ascii="Times New Roman" w:hAnsi="Times New Roman" w:cs="Times New Roman"/>
                <w:color w:val="000000" w:themeColor="text1"/>
                <w:sz w:val="28"/>
                <w:szCs w:val="28"/>
              </w:rPr>
              <w:t xml:space="preserve"> к верхушке сердца.</w:t>
            </w:r>
          </w:p>
          <w:p w14:paraId="719DA470" w14:textId="77777777" w:rsidR="00FA3C90" w:rsidRPr="00C55F24" w:rsidRDefault="00C55F24" w:rsidP="00C55F24">
            <w:pPr>
              <w:spacing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FA3C90" w:rsidRPr="00C55F24">
              <w:rPr>
                <w:rFonts w:ascii="Times New Roman" w:hAnsi="Times New Roman" w:cs="Times New Roman"/>
                <w:color w:val="000000" w:themeColor="text1"/>
                <w:sz w:val="28"/>
                <w:szCs w:val="28"/>
              </w:rPr>
              <w:t>истолический шум лучше выслушивается в горизонтальном положении больной на фазе выдоха,</w:t>
            </w:r>
            <w:r>
              <w:rPr>
                <w:rFonts w:ascii="Times New Roman" w:hAnsi="Times New Roman" w:cs="Times New Roman"/>
                <w:color w:val="000000" w:themeColor="text1"/>
                <w:sz w:val="28"/>
                <w:szCs w:val="28"/>
              </w:rPr>
              <w:t xml:space="preserve"> </w:t>
            </w:r>
            <w:r w:rsidR="00FA3C90" w:rsidRPr="00C55F24">
              <w:rPr>
                <w:rFonts w:ascii="Times New Roman" w:hAnsi="Times New Roman" w:cs="Times New Roman"/>
                <w:color w:val="000000" w:themeColor="text1"/>
                <w:sz w:val="28"/>
                <w:szCs w:val="28"/>
              </w:rPr>
              <w:t>в ряде случаев он усиливается в положении больной на правом боку</w:t>
            </w:r>
            <w:r>
              <w:rPr>
                <w:rFonts w:ascii="Times New Roman" w:hAnsi="Times New Roman" w:cs="Times New Roman"/>
                <w:color w:val="000000" w:themeColor="text1"/>
                <w:sz w:val="28"/>
                <w:szCs w:val="28"/>
              </w:rPr>
              <w:t>.</w:t>
            </w:r>
          </w:p>
          <w:p w14:paraId="47BA56D2" w14:textId="77777777" w:rsidR="00FA3C90" w:rsidRPr="00C55F24" w:rsidRDefault="00C55F24" w:rsidP="00C55F24">
            <w:pPr>
              <w:spacing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FA3C90" w:rsidRPr="00C55F24">
              <w:rPr>
                <w:rFonts w:ascii="Times New Roman" w:hAnsi="Times New Roman" w:cs="Times New Roman"/>
                <w:color w:val="000000" w:themeColor="text1"/>
                <w:sz w:val="28"/>
                <w:szCs w:val="28"/>
              </w:rPr>
              <w:t xml:space="preserve">слабление </w:t>
            </w:r>
            <w:r w:rsidR="00FA3C90" w:rsidRPr="00C55F24">
              <w:rPr>
                <w:rFonts w:ascii="Times New Roman" w:hAnsi="Times New Roman" w:cs="Times New Roman"/>
                <w:color w:val="000000" w:themeColor="text1"/>
                <w:sz w:val="28"/>
                <w:szCs w:val="28"/>
                <w:lang w:val="en-US"/>
              </w:rPr>
              <w:t>II</w:t>
            </w:r>
            <w:r w:rsidR="00FA3C90" w:rsidRPr="00C55F24">
              <w:rPr>
                <w:rFonts w:ascii="Times New Roman" w:hAnsi="Times New Roman" w:cs="Times New Roman"/>
                <w:color w:val="000000" w:themeColor="text1"/>
                <w:sz w:val="28"/>
                <w:szCs w:val="28"/>
              </w:rPr>
              <w:t xml:space="preserve"> тона на основании сердца;</w:t>
            </w:r>
          </w:p>
          <w:p w14:paraId="52A19320" w14:textId="77777777" w:rsidR="003C2D8B" w:rsidRPr="000A7B92" w:rsidRDefault="00FA3C90" w:rsidP="00C55F24">
            <w:pPr>
              <w:spacing w:line="259" w:lineRule="auto"/>
              <w:rPr>
                <w:rFonts w:ascii="Times New Roman" w:hAnsi="Times New Roman" w:cs="Times New Roman"/>
                <w:b/>
                <w:color w:val="000000" w:themeColor="text1"/>
                <w:sz w:val="28"/>
                <w:szCs w:val="28"/>
              </w:rPr>
            </w:pPr>
            <w:r w:rsidRPr="00C55F24">
              <w:rPr>
                <w:rFonts w:ascii="Times New Roman" w:hAnsi="Times New Roman" w:cs="Times New Roman"/>
                <w:color w:val="000000" w:themeColor="text1"/>
                <w:sz w:val="28"/>
                <w:szCs w:val="28"/>
                <w:lang w:val="en-US"/>
              </w:rPr>
              <w:t>I</w:t>
            </w:r>
            <w:r w:rsidRPr="00C55F24">
              <w:rPr>
                <w:rFonts w:ascii="Times New Roman" w:hAnsi="Times New Roman" w:cs="Times New Roman"/>
                <w:color w:val="000000" w:themeColor="text1"/>
                <w:sz w:val="28"/>
                <w:szCs w:val="28"/>
              </w:rPr>
              <w:t xml:space="preserve"> тон сохранен или несколько ослаблен из-за удлинения систолы ЛЖ.</w:t>
            </w:r>
          </w:p>
        </w:tc>
        <w:tc>
          <w:tcPr>
            <w:tcW w:w="2409" w:type="dxa"/>
          </w:tcPr>
          <w:p w14:paraId="1B960E7D" w14:textId="77777777" w:rsidR="003C2D8B" w:rsidRPr="000A7B92" w:rsidRDefault="00FA3C90" w:rsidP="00561042">
            <w:pPr>
              <w:jc w:val="both"/>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w:t>
            </w:r>
            <w:r w:rsidR="00243695" w:rsidRPr="000A7B92">
              <w:rPr>
                <w:rFonts w:ascii="Times New Roman" w:hAnsi="Times New Roman" w:cs="Times New Roman"/>
                <w:b/>
                <w:color w:val="000000" w:themeColor="text1"/>
                <w:sz w:val="28"/>
                <w:szCs w:val="28"/>
              </w:rPr>
              <w:t xml:space="preserve"> </w:t>
            </w:r>
          </w:p>
        </w:tc>
        <w:tc>
          <w:tcPr>
            <w:tcW w:w="2658" w:type="dxa"/>
          </w:tcPr>
          <w:p w14:paraId="66B69F69" w14:textId="77777777" w:rsidR="003C2D8B" w:rsidRPr="000A7B92" w:rsidRDefault="00FA3C90" w:rsidP="00561042">
            <w:pPr>
              <w:jc w:val="both"/>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w:t>
            </w:r>
          </w:p>
        </w:tc>
      </w:tr>
    </w:tbl>
    <w:p w14:paraId="4CF9E766" w14:textId="77777777" w:rsidR="000A7B92" w:rsidRDefault="000A7B92" w:rsidP="00561042">
      <w:pPr>
        <w:spacing w:after="0"/>
        <w:jc w:val="both"/>
        <w:rPr>
          <w:rFonts w:ascii="Times New Roman" w:hAnsi="Times New Roman" w:cs="Times New Roman"/>
          <w:b/>
          <w:color w:val="000000" w:themeColor="text1"/>
          <w:sz w:val="28"/>
          <w:szCs w:val="28"/>
        </w:rPr>
      </w:pPr>
    </w:p>
    <w:p w14:paraId="2A2F13D1" w14:textId="77777777" w:rsidR="001A01B2" w:rsidRPr="000A7B92" w:rsidRDefault="00243695" w:rsidP="00561042">
      <w:pPr>
        <w:spacing w:after="0"/>
        <w:jc w:val="both"/>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3</w:t>
      </w:r>
      <w:r w:rsidR="00C55F24">
        <w:rPr>
          <w:rFonts w:ascii="Times New Roman" w:hAnsi="Times New Roman" w:cs="Times New Roman"/>
          <w:b/>
          <w:color w:val="000000" w:themeColor="text1"/>
          <w:sz w:val="28"/>
          <w:szCs w:val="28"/>
        </w:rPr>
        <w:t> </w:t>
      </w:r>
      <w:r w:rsidRPr="000A7B92">
        <w:rPr>
          <w:rFonts w:ascii="Times New Roman" w:hAnsi="Times New Roman" w:cs="Times New Roman"/>
          <w:b/>
          <w:color w:val="000000" w:themeColor="text1"/>
          <w:sz w:val="28"/>
          <w:szCs w:val="28"/>
        </w:rPr>
        <w:t>ТАКТИКА ЛЕ</w:t>
      </w:r>
      <w:r w:rsidR="004B1A3A" w:rsidRPr="000A7B92">
        <w:rPr>
          <w:rFonts w:ascii="Times New Roman" w:hAnsi="Times New Roman" w:cs="Times New Roman"/>
          <w:b/>
          <w:color w:val="000000" w:themeColor="text1"/>
          <w:sz w:val="28"/>
          <w:szCs w:val="28"/>
        </w:rPr>
        <w:t>ЧЕНИЯ НА АМБУЛАТОРНОМ УРОВНЕ:</w:t>
      </w:r>
    </w:p>
    <w:p w14:paraId="6B17F1A5" w14:textId="77777777" w:rsidR="00243695" w:rsidRPr="0037147A" w:rsidRDefault="00243695" w:rsidP="00561042">
      <w:pPr>
        <w:spacing w:after="0" w:line="240" w:lineRule="auto"/>
        <w:jc w:val="both"/>
        <w:rPr>
          <w:rFonts w:ascii="Times New Roman" w:eastAsia="Times New Roman" w:hAnsi="Times New Roman" w:cs="Times New Roman"/>
          <w:b/>
          <w:bCs/>
          <w:color w:val="000000" w:themeColor="text1"/>
          <w:sz w:val="28"/>
          <w:szCs w:val="28"/>
          <w:lang w:eastAsia="ru-RU"/>
        </w:rPr>
      </w:pPr>
      <w:r w:rsidRPr="0037147A">
        <w:rPr>
          <w:rFonts w:ascii="Times New Roman" w:eastAsia="Times New Roman" w:hAnsi="Times New Roman" w:cs="Times New Roman"/>
          <w:b/>
          <w:bCs/>
          <w:color w:val="000000" w:themeColor="text1"/>
          <w:sz w:val="28"/>
          <w:szCs w:val="28"/>
          <w:lang w:eastAsia="ru-RU"/>
        </w:rPr>
        <w:t xml:space="preserve">Цели лечения: </w:t>
      </w:r>
    </w:p>
    <w:p w14:paraId="109E340A" w14:textId="77777777" w:rsidR="00243695" w:rsidRPr="0037147A" w:rsidRDefault="00243695" w:rsidP="0087551D">
      <w:pPr>
        <w:pStyle w:val="a9"/>
        <w:numPr>
          <w:ilvl w:val="0"/>
          <w:numId w:val="11"/>
        </w:numPr>
        <w:tabs>
          <w:tab w:val="left" w:pos="284"/>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37147A">
        <w:rPr>
          <w:rFonts w:ascii="Times New Roman" w:eastAsia="Times New Roman" w:hAnsi="Times New Roman" w:cs="Times New Roman"/>
          <w:bCs/>
          <w:color w:val="000000" w:themeColor="text1"/>
          <w:sz w:val="28"/>
          <w:szCs w:val="28"/>
          <w:lang w:eastAsia="ru-RU"/>
        </w:rPr>
        <w:t>максимальная эффективность для матери и безопасность для плода</w:t>
      </w:r>
      <w:r w:rsidR="000A7B92" w:rsidRPr="0037147A">
        <w:rPr>
          <w:rFonts w:ascii="Times New Roman" w:eastAsia="Times New Roman" w:hAnsi="Times New Roman" w:cs="Times New Roman"/>
          <w:bCs/>
          <w:color w:val="000000" w:themeColor="text1"/>
          <w:sz w:val="28"/>
          <w:szCs w:val="28"/>
          <w:lang w:eastAsia="ru-RU"/>
        </w:rPr>
        <w:t>;</w:t>
      </w:r>
      <w:r w:rsidRPr="0037147A">
        <w:rPr>
          <w:rFonts w:ascii="Times New Roman" w:eastAsia="Times New Roman" w:hAnsi="Times New Roman" w:cs="Times New Roman"/>
          <w:bCs/>
          <w:color w:val="000000" w:themeColor="text1"/>
          <w:sz w:val="28"/>
          <w:szCs w:val="28"/>
          <w:lang w:eastAsia="ru-RU"/>
        </w:rPr>
        <w:t xml:space="preserve"> </w:t>
      </w:r>
    </w:p>
    <w:p w14:paraId="203F2918" w14:textId="77777777" w:rsidR="0037147A" w:rsidRDefault="00243695" w:rsidP="0087551D">
      <w:pPr>
        <w:pStyle w:val="a9"/>
        <w:numPr>
          <w:ilvl w:val="0"/>
          <w:numId w:val="11"/>
        </w:numPr>
        <w:tabs>
          <w:tab w:val="left" w:pos="284"/>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37147A">
        <w:rPr>
          <w:rFonts w:ascii="Times New Roman" w:eastAsia="Times New Roman" w:hAnsi="Times New Roman" w:cs="Times New Roman"/>
          <w:bCs/>
          <w:color w:val="000000" w:themeColor="text1"/>
          <w:sz w:val="28"/>
          <w:szCs w:val="28"/>
          <w:lang w:eastAsia="ru-RU"/>
        </w:rPr>
        <w:t>улучшение клинического состояния, уменьшение симптомов СН, повышение</w:t>
      </w:r>
      <w:r w:rsidR="000A7B92" w:rsidRPr="0037147A">
        <w:rPr>
          <w:rFonts w:ascii="Times New Roman" w:eastAsia="Times New Roman" w:hAnsi="Times New Roman" w:cs="Times New Roman"/>
          <w:bCs/>
          <w:color w:val="000000" w:themeColor="text1"/>
          <w:sz w:val="28"/>
          <w:szCs w:val="28"/>
          <w:lang w:eastAsia="ru-RU"/>
        </w:rPr>
        <w:t xml:space="preserve"> </w:t>
      </w:r>
      <w:r w:rsidRPr="0037147A">
        <w:rPr>
          <w:rFonts w:ascii="Times New Roman" w:eastAsia="Times New Roman" w:hAnsi="Times New Roman" w:cs="Times New Roman"/>
          <w:bCs/>
          <w:color w:val="000000" w:themeColor="text1"/>
          <w:sz w:val="28"/>
          <w:szCs w:val="28"/>
          <w:lang w:eastAsia="ru-RU"/>
        </w:rPr>
        <w:t>толерантности к физической нагрузке.</w:t>
      </w:r>
    </w:p>
    <w:p w14:paraId="32183FCF" w14:textId="77777777" w:rsidR="0037147A" w:rsidRDefault="0037147A" w:rsidP="0037147A">
      <w:pPr>
        <w:pStyle w:val="a9"/>
        <w:tabs>
          <w:tab w:val="left" w:pos="284"/>
        </w:tabs>
        <w:spacing w:after="0" w:line="240" w:lineRule="auto"/>
        <w:ind w:left="0"/>
        <w:jc w:val="both"/>
        <w:rPr>
          <w:rFonts w:ascii="Times New Roman" w:eastAsia="Times New Roman" w:hAnsi="Times New Roman" w:cs="Times New Roman"/>
          <w:bCs/>
          <w:color w:val="000000" w:themeColor="text1"/>
          <w:sz w:val="28"/>
          <w:szCs w:val="28"/>
          <w:lang w:eastAsia="ru-RU"/>
        </w:rPr>
      </w:pPr>
    </w:p>
    <w:p w14:paraId="6754A39E" w14:textId="2C36FCEE" w:rsidR="00243695" w:rsidRDefault="004B1A3A" w:rsidP="0037147A">
      <w:pPr>
        <w:pStyle w:val="a9"/>
        <w:tabs>
          <w:tab w:val="left" w:pos="284"/>
        </w:tabs>
        <w:spacing w:after="0" w:line="240" w:lineRule="auto"/>
        <w:ind w:left="0"/>
        <w:jc w:val="both"/>
        <w:rPr>
          <w:rFonts w:ascii="Times New Roman" w:eastAsia="Times New Roman" w:hAnsi="Times New Roman" w:cs="Times New Roman"/>
          <w:bCs/>
          <w:color w:val="000000" w:themeColor="text1"/>
          <w:sz w:val="28"/>
          <w:szCs w:val="28"/>
          <w:lang w:eastAsia="ru-RU"/>
        </w:rPr>
      </w:pPr>
      <w:r w:rsidRPr="0037147A">
        <w:rPr>
          <w:rFonts w:ascii="Times New Roman" w:eastAsia="Times New Roman" w:hAnsi="Times New Roman" w:cs="Times New Roman"/>
          <w:b/>
          <w:bCs/>
          <w:color w:val="000000" w:themeColor="text1"/>
          <w:sz w:val="28"/>
          <w:szCs w:val="28"/>
          <w:lang w:eastAsia="ru-RU"/>
        </w:rPr>
        <w:t>3.1</w:t>
      </w:r>
      <w:r w:rsidR="007C1EBC" w:rsidRPr="0037147A">
        <w:rPr>
          <w:rFonts w:ascii="Times New Roman" w:eastAsia="Times New Roman" w:hAnsi="Times New Roman" w:cs="Times New Roman"/>
          <w:b/>
          <w:bCs/>
          <w:color w:val="000000" w:themeColor="text1"/>
          <w:sz w:val="28"/>
          <w:szCs w:val="28"/>
          <w:lang w:eastAsia="ru-RU"/>
        </w:rPr>
        <w:t> </w:t>
      </w:r>
      <w:r w:rsidRPr="0037147A">
        <w:rPr>
          <w:rFonts w:ascii="Times New Roman" w:eastAsia="Times New Roman" w:hAnsi="Times New Roman" w:cs="Times New Roman"/>
          <w:b/>
          <w:bCs/>
          <w:color w:val="000000" w:themeColor="text1"/>
          <w:sz w:val="28"/>
          <w:szCs w:val="28"/>
          <w:lang w:eastAsia="ru-RU"/>
        </w:rPr>
        <w:t>Н</w:t>
      </w:r>
      <w:r w:rsidR="00243695" w:rsidRPr="0037147A">
        <w:rPr>
          <w:rFonts w:ascii="Times New Roman" w:eastAsia="Times New Roman" w:hAnsi="Times New Roman" w:cs="Times New Roman"/>
          <w:b/>
          <w:bCs/>
          <w:color w:val="000000" w:themeColor="text1"/>
          <w:sz w:val="28"/>
          <w:szCs w:val="28"/>
          <w:lang w:eastAsia="ru-RU"/>
        </w:rPr>
        <w:t>емедикаментозное лечение (диета, режим и пр.)</w:t>
      </w:r>
      <w:r w:rsidR="00BA46FE" w:rsidRPr="0037147A">
        <w:rPr>
          <w:rFonts w:ascii="Times New Roman" w:eastAsia="Times New Roman" w:hAnsi="Times New Roman" w:cs="Times New Roman"/>
          <w:b/>
          <w:bCs/>
          <w:color w:val="000000" w:themeColor="text1"/>
          <w:sz w:val="28"/>
          <w:szCs w:val="28"/>
          <w:lang w:eastAsia="ru-RU"/>
        </w:rPr>
        <w:t xml:space="preserve"> </w:t>
      </w:r>
      <w:r w:rsidR="00BA46FE" w:rsidRPr="0037147A">
        <w:rPr>
          <w:rFonts w:ascii="Times New Roman" w:eastAsia="Times New Roman" w:hAnsi="Times New Roman" w:cs="Times New Roman"/>
          <w:bCs/>
          <w:color w:val="000000" w:themeColor="text1"/>
          <w:sz w:val="28"/>
          <w:szCs w:val="28"/>
          <w:lang w:eastAsia="ru-RU"/>
        </w:rPr>
        <w:t>[1</w:t>
      </w:r>
      <w:r w:rsidR="00AE67EE">
        <w:rPr>
          <w:rFonts w:ascii="Times New Roman" w:eastAsia="Times New Roman" w:hAnsi="Times New Roman" w:cs="Times New Roman"/>
          <w:bCs/>
          <w:color w:val="000000" w:themeColor="text1"/>
          <w:sz w:val="28"/>
          <w:szCs w:val="28"/>
          <w:lang w:val="en-US" w:eastAsia="ru-RU"/>
        </w:rPr>
        <w:t>6-17</w:t>
      </w:r>
      <w:r w:rsidR="00BA46FE" w:rsidRPr="0037147A">
        <w:rPr>
          <w:rFonts w:ascii="Times New Roman" w:eastAsia="Times New Roman" w:hAnsi="Times New Roman" w:cs="Times New Roman"/>
          <w:bCs/>
          <w:color w:val="000000" w:themeColor="text1"/>
          <w:sz w:val="28"/>
          <w:szCs w:val="28"/>
          <w:lang w:eastAsia="ru-RU"/>
        </w:rPr>
        <w:t>]</w:t>
      </w:r>
      <w:r w:rsidR="00243695" w:rsidRPr="0037147A">
        <w:rPr>
          <w:rFonts w:ascii="Times New Roman" w:eastAsia="Times New Roman" w:hAnsi="Times New Roman" w:cs="Times New Roman"/>
          <w:bCs/>
          <w:color w:val="000000" w:themeColor="text1"/>
          <w:sz w:val="28"/>
          <w:szCs w:val="28"/>
          <w:lang w:eastAsia="ru-RU"/>
        </w:rPr>
        <w:t>:</w:t>
      </w:r>
    </w:p>
    <w:p w14:paraId="3515BFD0" w14:textId="77777777" w:rsidR="0037147A" w:rsidRPr="0037147A" w:rsidRDefault="0037147A" w:rsidP="0087551D">
      <w:pPr>
        <w:pStyle w:val="a9"/>
        <w:numPr>
          <w:ilvl w:val="0"/>
          <w:numId w:val="11"/>
        </w:numPr>
        <w:tabs>
          <w:tab w:val="left" w:pos="284"/>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н</w:t>
      </w:r>
      <w:r w:rsidRPr="000A7B92">
        <w:rPr>
          <w:rFonts w:ascii="Times New Roman" w:eastAsia="Times New Roman" w:hAnsi="Times New Roman" w:cs="Times New Roman"/>
          <w:bCs/>
          <w:color w:val="000000" w:themeColor="text1"/>
          <w:sz w:val="28"/>
          <w:szCs w:val="28"/>
          <w:lang w:eastAsia="ru-RU"/>
        </w:rPr>
        <w:t>ормальная сбалансированная диета без ограничения потребления</w:t>
      </w:r>
      <w:r>
        <w:rPr>
          <w:rFonts w:ascii="Times New Roman" w:eastAsia="Times New Roman" w:hAnsi="Times New Roman" w:cs="Times New Roman"/>
          <w:bCs/>
          <w:color w:val="000000" w:themeColor="text1"/>
          <w:sz w:val="28"/>
          <w:szCs w:val="28"/>
          <w:lang w:eastAsia="ru-RU"/>
        </w:rPr>
        <w:t>;</w:t>
      </w:r>
    </w:p>
    <w:p w14:paraId="1E6C591E" w14:textId="77777777" w:rsidR="0037147A" w:rsidRDefault="0037147A" w:rsidP="0087551D">
      <w:pPr>
        <w:pStyle w:val="a9"/>
        <w:numPr>
          <w:ilvl w:val="0"/>
          <w:numId w:val="11"/>
        </w:numPr>
        <w:tabs>
          <w:tab w:val="left" w:pos="284"/>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п</w:t>
      </w:r>
      <w:r w:rsidRPr="000A7B92">
        <w:rPr>
          <w:rFonts w:ascii="Times New Roman" w:eastAsia="Times New Roman" w:hAnsi="Times New Roman" w:cs="Times New Roman"/>
          <w:bCs/>
          <w:color w:val="000000" w:themeColor="text1"/>
          <w:sz w:val="28"/>
          <w:szCs w:val="28"/>
          <w:lang w:eastAsia="ru-RU"/>
        </w:rPr>
        <w:t>ри наличии СН — ограничение суточного потребления поваренной соли.</w:t>
      </w:r>
    </w:p>
    <w:p w14:paraId="3DA3A379" w14:textId="77777777" w:rsidR="0037147A" w:rsidRDefault="0037147A" w:rsidP="0087551D">
      <w:pPr>
        <w:pStyle w:val="a9"/>
        <w:numPr>
          <w:ilvl w:val="0"/>
          <w:numId w:val="11"/>
        </w:numPr>
        <w:tabs>
          <w:tab w:val="left" w:pos="284"/>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rPr>
        <w:t>о</w:t>
      </w:r>
      <w:r w:rsidRPr="000A7B92">
        <w:rPr>
          <w:rFonts w:ascii="Times New Roman" w:eastAsia="Times New Roman" w:hAnsi="Times New Roman" w:cs="Times New Roman"/>
          <w:color w:val="000000" w:themeColor="text1"/>
          <w:sz w:val="28"/>
          <w:szCs w:val="28"/>
        </w:rPr>
        <w:t>граничение потребления соли: при ХСН I ФК следует не употреблять соленую пищу (натрий до 3 г/сут</w:t>
      </w:r>
      <w:r>
        <w:rPr>
          <w:rFonts w:ascii="Times New Roman" w:eastAsia="Times New Roman" w:hAnsi="Times New Roman" w:cs="Times New Roman"/>
          <w:color w:val="000000" w:themeColor="text1"/>
          <w:sz w:val="28"/>
          <w:szCs w:val="28"/>
        </w:rPr>
        <w:t>.</w:t>
      </w:r>
      <w:r w:rsidRPr="000A7B92">
        <w:rPr>
          <w:rFonts w:ascii="Times New Roman" w:eastAsia="Times New Roman" w:hAnsi="Times New Roman" w:cs="Times New Roman"/>
          <w:color w:val="000000" w:themeColor="text1"/>
          <w:sz w:val="28"/>
          <w:szCs w:val="28"/>
        </w:rPr>
        <w:t>, что соответствует 7,5 г соли), при II ФК – не подсаливать пищу (натрий 1,5–2 г, что соответствует 4–5 г соли),</w:t>
      </w:r>
      <w:r>
        <w:rPr>
          <w:rFonts w:ascii="Times New Roman" w:eastAsia="Times New Roman" w:hAnsi="Times New Roman" w:cs="Times New Roman"/>
          <w:color w:val="000000" w:themeColor="text1"/>
          <w:sz w:val="28"/>
          <w:szCs w:val="28"/>
        </w:rPr>
        <w:t xml:space="preserve"> </w:t>
      </w:r>
      <w:r w:rsidRPr="000A7B92">
        <w:rPr>
          <w:rFonts w:ascii="Times New Roman" w:eastAsia="Times New Roman" w:hAnsi="Times New Roman" w:cs="Times New Roman"/>
          <w:color w:val="000000" w:themeColor="text1"/>
          <w:sz w:val="28"/>
          <w:szCs w:val="28"/>
        </w:rPr>
        <w:t>ФК III–IV – использовать продукты с пониженным содержанием соли и готовить блюда без соли. Рекомендуется ограничение прие</w:t>
      </w:r>
      <w:r>
        <w:rPr>
          <w:rFonts w:ascii="Times New Roman" w:eastAsia="Times New Roman" w:hAnsi="Times New Roman" w:cs="Times New Roman"/>
          <w:color w:val="000000" w:themeColor="text1"/>
          <w:sz w:val="28"/>
          <w:szCs w:val="28"/>
        </w:rPr>
        <w:t>ма жидкости до 1200-1600 мл/сут;</w:t>
      </w:r>
    </w:p>
    <w:p w14:paraId="49C32F0D" w14:textId="77777777" w:rsidR="0037147A" w:rsidRPr="0037147A" w:rsidRDefault="0037147A" w:rsidP="0087551D">
      <w:pPr>
        <w:pStyle w:val="a9"/>
        <w:numPr>
          <w:ilvl w:val="0"/>
          <w:numId w:val="11"/>
        </w:numPr>
        <w:tabs>
          <w:tab w:val="left" w:pos="284"/>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с</w:t>
      </w:r>
      <w:r w:rsidRPr="0037147A">
        <w:rPr>
          <w:rFonts w:ascii="Times New Roman" w:eastAsia="Times New Roman" w:hAnsi="Times New Roman" w:cs="Times New Roman"/>
          <w:bCs/>
          <w:color w:val="000000" w:themeColor="text1"/>
          <w:sz w:val="28"/>
          <w:szCs w:val="28"/>
          <w:lang w:eastAsia="ru-RU"/>
        </w:rPr>
        <w:t>нижение массы тела в период беременности не рекомендовано в связи с риском рождения детей с низким весом и последующим замедление</w:t>
      </w:r>
      <w:r>
        <w:rPr>
          <w:rFonts w:ascii="Times New Roman" w:eastAsia="Times New Roman" w:hAnsi="Times New Roman" w:cs="Times New Roman"/>
          <w:bCs/>
          <w:color w:val="000000" w:themeColor="text1"/>
          <w:sz w:val="28"/>
          <w:szCs w:val="28"/>
          <w:lang w:eastAsia="ru-RU"/>
        </w:rPr>
        <w:t>м их роста;</w:t>
      </w:r>
    </w:p>
    <w:p w14:paraId="5FF0D43F" w14:textId="77777777" w:rsidR="0037147A" w:rsidRPr="0037147A" w:rsidRDefault="0037147A" w:rsidP="0087551D">
      <w:pPr>
        <w:pStyle w:val="a9"/>
        <w:numPr>
          <w:ilvl w:val="0"/>
          <w:numId w:val="11"/>
        </w:numPr>
        <w:tabs>
          <w:tab w:val="left" w:pos="284"/>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w:t>
      </w:r>
      <w:r w:rsidRPr="000A7B92">
        <w:rPr>
          <w:rFonts w:ascii="Times New Roman" w:eastAsia="Times New Roman" w:hAnsi="Times New Roman" w:cs="Times New Roman"/>
          <w:bCs/>
          <w:color w:val="000000" w:themeColor="text1"/>
          <w:sz w:val="28"/>
          <w:szCs w:val="28"/>
          <w:lang w:eastAsia="ru-RU"/>
        </w:rPr>
        <w:t>тказ от табако</w:t>
      </w:r>
      <w:r>
        <w:rPr>
          <w:rFonts w:ascii="Times New Roman" w:eastAsia="Times New Roman" w:hAnsi="Times New Roman" w:cs="Times New Roman"/>
          <w:bCs/>
          <w:color w:val="000000" w:themeColor="text1"/>
          <w:sz w:val="28"/>
          <w:szCs w:val="28"/>
          <w:lang w:eastAsia="ru-RU"/>
        </w:rPr>
        <w:t>курения и употребления алкоголя;</w:t>
      </w:r>
    </w:p>
    <w:p w14:paraId="350B5C83" w14:textId="77777777" w:rsidR="0037147A" w:rsidRPr="0037147A" w:rsidRDefault="0037147A" w:rsidP="0087551D">
      <w:pPr>
        <w:pStyle w:val="a9"/>
        <w:numPr>
          <w:ilvl w:val="0"/>
          <w:numId w:val="11"/>
        </w:numPr>
        <w:tabs>
          <w:tab w:val="left" w:pos="284"/>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т</w:t>
      </w:r>
      <w:r w:rsidRPr="000A7B92">
        <w:rPr>
          <w:rFonts w:ascii="Times New Roman" w:eastAsia="Times New Roman" w:hAnsi="Times New Roman" w:cs="Times New Roman"/>
          <w:bCs/>
          <w:color w:val="000000" w:themeColor="text1"/>
          <w:sz w:val="28"/>
          <w:szCs w:val="28"/>
          <w:lang w:eastAsia="ru-RU"/>
        </w:rPr>
        <w:t>ребования к режиму работы, отдыха, реабилитации:</w:t>
      </w:r>
      <w:r>
        <w:rPr>
          <w:rFonts w:ascii="Times New Roman" w:eastAsia="Times New Roman" w:hAnsi="Times New Roman" w:cs="Times New Roman"/>
          <w:bCs/>
          <w:color w:val="000000" w:themeColor="text1"/>
          <w:sz w:val="28"/>
          <w:szCs w:val="28"/>
          <w:lang w:eastAsia="ru-RU"/>
        </w:rPr>
        <w:t xml:space="preserve"> </w:t>
      </w:r>
      <w:r w:rsidRPr="000A7B92">
        <w:rPr>
          <w:rFonts w:ascii="Times New Roman" w:eastAsia="Times New Roman" w:hAnsi="Times New Roman" w:cs="Times New Roman"/>
          <w:bCs/>
          <w:color w:val="000000" w:themeColor="text1"/>
          <w:sz w:val="28"/>
          <w:szCs w:val="28"/>
          <w:lang w:eastAsia="ru-RU"/>
        </w:rPr>
        <w:t>достаточный 8-10-часовой ночной сон, жел</w:t>
      </w:r>
      <w:r>
        <w:rPr>
          <w:rFonts w:ascii="Times New Roman" w:eastAsia="Times New Roman" w:hAnsi="Times New Roman" w:cs="Times New Roman"/>
          <w:bCs/>
          <w:color w:val="000000" w:themeColor="text1"/>
          <w:sz w:val="28"/>
          <w:szCs w:val="28"/>
          <w:lang w:eastAsia="ru-RU"/>
        </w:rPr>
        <w:t>ательно 1-2-часовой дневной сон;</w:t>
      </w:r>
    </w:p>
    <w:p w14:paraId="0FE8EF73" w14:textId="77777777" w:rsidR="0037147A" w:rsidRDefault="0037147A" w:rsidP="0087551D">
      <w:pPr>
        <w:pStyle w:val="a9"/>
        <w:numPr>
          <w:ilvl w:val="0"/>
          <w:numId w:val="11"/>
        </w:numPr>
        <w:tabs>
          <w:tab w:val="left" w:pos="284"/>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п</w:t>
      </w:r>
      <w:r w:rsidRPr="000A7B92">
        <w:rPr>
          <w:rFonts w:ascii="Times New Roman" w:eastAsia="Times New Roman" w:hAnsi="Times New Roman" w:cs="Times New Roman"/>
          <w:bCs/>
          <w:color w:val="000000" w:themeColor="text1"/>
          <w:sz w:val="28"/>
          <w:szCs w:val="28"/>
          <w:lang w:eastAsia="ru-RU"/>
        </w:rPr>
        <w:t xml:space="preserve">остельный режим </w:t>
      </w:r>
      <w:r>
        <w:rPr>
          <w:rFonts w:ascii="Times New Roman" w:eastAsia="Times New Roman" w:hAnsi="Times New Roman" w:cs="Times New Roman"/>
          <w:bCs/>
          <w:color w:val="000000" w:themeColor="text1"/>
          <w:sz w:val="28"/>
          <w:szCs w:val="28"/>
          <w:lang w:eastAsia="ru-RU"/>
        </w:rPr>
        <w:t>и кислород при приступах одышки;</w:t>
      </w:r>
    </w:p>
    <w:p w14:paraId="7636CACB" w14:textId="77777777" w:rsidR="0037147A" w:rsidRDefault="0037147A" w:rsidP="0087551D">
      <w:pPr>
        <w:pStyle w:val="a9"/>
        <w:numPr>
          <w:ilvl w:val="0"/>
          <w:numId w:val="11"/>
        </w:numPr>
        <w:tabs>
          <w:tab w:val="left" w:pos="284"/>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п</w:t>
      </w:r>
      <w:r w:rsidRPr="000A7B92">
        <w:rPr>
          <w:rFonts w:ascii="Times New Roman" w:eastAsia="Times New Roman" w:hAnsi="Times New Roman" w:cs="Times New Roman"/>
          <w:bCs/>
          <w:color w:val="000000" w:themeColor="text1"/>
          <w:sz w:val="28"/>
          <w:szCs w:val="28"/>
          <w:lang w:eastAsia="ru-RU"/>
        </w:rPr>
        <w:t>ри наличии СН – ограничение физ</w:t>
      </w:r>
      <w:r>
        <w:rPr>
          <w:rFonts w:ascii="Times New Roman" w:eastAsia="Times New Roman" w:hAnsi="Times New Roman" w:cs="Times New Roman"/>
          <w:bCs/>
          <w:color w:val="000000" w:themeColor="text1"/>
          <w:sz w:val="28"/>
          <w:szCs w:val="28"/>
          <w:lang w:eastAsia="ru-RU"/>
        </w:rPr>
        <w:t>ических нагрузок, половой покой;</w:t>
      </w:r>
    </w:p>
    <w:p w14:paraId="2F0EBA8B" w14:textId="77777777" w:rsidR="0037147A" w:rsidRDefault="0037147A" w:rsidP="0087551D">
      <w:pPr>
        <w:pStyle w:val="a9"/>
        <w:numPr>
          <w:ilvl w:val="0"/>
          <w:numId w:val="11"/>
        </w:numPr>
        <w:tabs>
          <w:tab w:val="left" w:pos="284"/>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у</w:t>
      </w:r>
      <w:r w:rsidRPr="000A7B92">
        <w:rPr>
          <w:rFonts w:ascii="Times New Roman" w:eastAsia="Times New Roman" w:hAnsi="Times New Roman" w:cs="Times New Roman"/>
          <w:bCs/>
          <w:color w:val="000000" w:themeColor="text1"/>
          <w:sz w:val="28"/>
          <w:szCs w:val="28"/>
          <w:lang w:eastAsia="ru-RU"/>
        </w:rPr>
        <w:t>меренная аэробная физическая нагрузка (комфортный, но</w:t>
      </w:r>
      <w:r>
        <w:rPr>
          <w:rFonts w:ascii="Times New Roman" w:eastAsia="Times New Roman" w:hAnsi="Times New Roman" w:cs="Times New Roman"/>
          <w:bCs/>
          <w:color w:val="000000" w:themeColor="text1"/>
          <w:sz w:val="28"/>
          <w:szCs w:val="28"/>
          <w:lang w:eastAsia="ru-RU"/>
        </w:rPr>
        <w:t xml:space="preserve"> регулярный двигательный режим);</w:t>
      </w:r>
    </w:p>
    <w:p w14:paraId="63173671" w14:textId="77777777" w:rsidR="0037147A" w:rsidRDefault="0037147A" w:rsidP="0087551D">
      <w:pPr>
        <w:pStyle w:val="a9"/>
        <w:numPr>
          <w:ilvl w:val="0"/>
          <w:numId w:val="11"/>
        </w:numPr>
        <w:tabs>
          <w:tab w:val="left" w:pos="284"/>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не</w:t>
      </w:r>
      <w:r w:rsidRPr="000A7B92">
        <w:rPr>
          <w:rFonts w:ascii="Times New Roman" w:eastAsia="Times New Roman" w:hAnsi="Times New Roman" w:cs="Times New Roman"/>
          <w:bCs/>
          <w:color w:val="000000" w:themeColor="text1"/>
          <w:sz w:val="28"/>
          <w:szCs w:val="28"/>
          <w:lang w:eastAsia="ru-RU"/>
        </w:rPr>
        <w:t xml:space="preserve"> рекомендуютс</w:t>
      </w:r>
      <w:r>
        <w:rPr>
          <w:rFonts w:ascii="Times New Roman" w:eastAsia="Times New Roman" w:hAnsi="Times New Roman" w:cs="Times New Roman"/>
          <w:bCs/>
          <w:color w:val="000000" w:themeColor="text1"/>
          <w:sz w:val="28"/>
          <w:szCs w:val="28"/>
          <w:lang w:eastAsia="ru-RU"/>
        </w:rPr>
        <w:t>я переохлаждение и работа ночью;</w:t>
      </w:r>
    </w:p>
    <w:p w14:paraId="0C9085FD" w14:textId="77777777" w:rsidR="0037147A" w:rsidRDefault="0037147A" w:rsidP="0087551D">
      <w:pPr>
        <w:pStyle w:val="a9"/>
        <w:numPr>
          <w:ilvl w:val="0"/>
          <w:numId w:val="11"/>
        </w:numPr>
        <w:tabs>
          <w:tab w:val="left" w:pos="284"/>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с</w:t>
      </w:r>
      <w:r w:rsidRPr="000A7B92">
        <w:rPr>
          <w:rFonts w:ascii="Times New Roman" w:eastAsia="Times New Roman" w:hAnsi="Times New Roman" w:cs="Times New Roman"/>
          <w:bCs/>
          <w:color w:val="000000" w:themeColor="text1"/>
          <w:sz w:val="28"/>
          <w:szCs w:val="28"/>
          <w:lang w:eastAsia="ru-RU"/>
        </w:rPr>
        <w:t>ана</w:t>
      </w:r>
      <w:r>
        <w:rPr>
          <w:rFonts w:ascii="Times New Roman" w:eastAsia="Times New Roman" w:hAnsi="Times New Roman" w:cs="Times New Roman"/>
          <w:bCs/>
          <w:color w:val="000000" w:themeColor="text1"/>
          <w:sz w:val="28"/>
          <w:szCs w:val="28"/>
          <w:lang w:eastAsia="ru-RU"/>
        </w:rPr>
        <w:t>ция хронических очагов инфекции;</w:t>
      </w:r>
    </w:p>
    <w:p w14:paraId="1F70F4D5" w14:textId="77777777" w:rsidR="0037147A" w:rsidRDefault="0037147A" w:rsidP="0087551D">
      <w:pPr>
        <w:pStyle w:val="a9"/>
        <w:numPr>
          <w:ilvl w:val="0"/>
          <w:numId w:val="11"/>
        </w:numPr>
        <w:tabs>
          <w:tab w:val="left" w:pos="284"/>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rPr>
        <w:t>п</w:t>
      </w:r>
      <w:r w:rsidRPr="000A7B92">
        <w:rPr>
          <w:rFonts w:ascii="Times New Roman" w:eastAsia="Times New Roman" w:hAnsi="Times New Roman" w:cs="Times New Roman"/>
          <w:color w:val="000000" w:themeColor="text1"/>
          <w:sz w:val="28"/>
          <w:szCs w:val="28"/>
        </w:rPr>
        <w:t>ри нарушениях венозного возврата — ношение эластических чулок</w:t>
      </w:r>
      <w:r>
        <w:rPr>
          <w:rFonts w:ascii="Times New Roman" w:eastAsia="Times New Roman" w:hAnsi="Times New Roman" w:cs="Times New Roman"/>
          <w:color w:val="000000" w:themeColor="text1"/>
          <w:sz w:val="28"/>
          <w:szCs w:val="28"/>
        </w:rPr>
        <w:t>.</w:t>
      </w:r>
    </w:p>
    <w:p w14:paraId="4B6D5284" w14:textId="77777777" w:rsidR="0037147A" w:rsidRDefault="0037147A" w:rsidP="00561042">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14:paraId="3C036234" w14:textId="7F2412B3" w:rsidR="004B1A3A" w:rsidRPr="005108C7" w:rsidRDefault="004B1A3A" w:rsidP="00561042">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r w:rsidRPr="00F653FA">
        <w:rPr>
          <w:rFonts w:ascii="Times New Roman" w:eastAsia="Times New Roman" w:hAnsi="Times New Roman" w:cs="Times New Roman"/>
          <w:b/>
          <w:bCs/>
          <w:color w:val="000000" w:themeColor="text1"/>
          <w:sz w:val="28"/>
          <w:szCs w:val="28"/>
          <w:lang w:eastAsia="ru-RU"/>
        </w:rPr>
        <w:t>3.2</w:t>
      </w:r>
      <w:r w:rsidR="007C1EBC" w:rsidRPr="00F653FA">
        <w:rPr>
          <w:rFonts w:ascii="Times New Roman" w:eastAsia="Times New Roman" w:hAnsi="Times New Roman" w:cs="Times New Roman"/>
          <w:b/>
          <w:bCs/>
          <w:color w:val="000000" w:themeColor="text1"/>
          <w:sz w:val="28"/>
          <w:szCs w:val="28"/>
          <w:lang w:eastAsia="ru-RU"/>
        </w:rPr>
        <w:t> </w:t>
      </w:r>
      <w:r w:rsidRPr="00F653FA">
        <w:rPr>
          <w:rFonts w:ascii="Times New Roman" w:eastAsia="Times New Roman" w:hAnsi="Times New Roman" w:cs="Times New Roman"/>
          <w:b/>
          <w:bCs/>
          <w:color w:val="000000" w:themeColor="text1"/>
          <w:sz w:val="28"/>
          <w:szCs w:val="28"/>
          <w:lang w:eastAsia="ru-RU"/>
        </w:rPr>
        <w:t>Медикаментозное лечение</w:t>
      </w:r>
      <w:r w:rsidR="00480CE3" w:rsidRPr="00F653FA">
        <w:rPr>
          <w:rFonts w:ascii="Times New Roman" w:eastAsia="Times New Roman" w:hAnsi="Times New Roman" w:cs="Times New Roman"/>
          <w:b/>
          <w:bCs/>
          <w:color w:val="000000" w:themeColor="text1"/>
          <w:sz w:val="28"/>
          <w:szCs w:val="28"/>
          <w:lang w:eastAsia="ru-RU"/>
        </w:rPr>
        <w:t xml:space="preserve"> </w:t>
      </w:r>
      <w:r w:rsidR="00480CE3" w:rsidRPr="00BA46FE">
        <w:rPr>
          <w:rFonts w:ascii="Times New Roman" w:eastAsia="Times New Roman" w:hAnsi="Times New Roman" w:cs="Times New Roman"/>
          <w:bCs/>
          <w:color w:val="000000" w:themeColor="text1"/>
          <w:sz w:val="28"/>
          <w:szCs w:val="28"/>
          <w:lang w:eastAsia="ru-RU"/>
        </w:rPr>
        <w:t>[</w:t>
      </w:r>
      <w:r w:rsidR="00BA46FE" w:rsidRPr="00AA49B0">
        <w:rPr>
          <w:rFonts w:ascii="Times New Roman" w:eastAsia="Times New Roman" w:hAnsi="Times New Roman" w:cs="Times New Roman"/>
          <w:bCs/>
          <w:color w:val="000000" w:themeColor="text1"/>
          <w:sz w:val="28"/>
          <w:szCs w:val="28"/>
          <w:lang w:eastAsia="ru-RU"/>
        </w:rPr>
        <w:t>1-1</w:t>
      </w:r>
      <w:r w:rsidR="00AE67EE">
        <w:rPr>
          <w:rFonts w:ascii="Times New Roman" w:eastAsia="Times New Roman" w:hAnsi="Times New Roman" w:cs="Times New Roman"/>
          <w:bCs/>
          <w:color w:val="000000" w:themeColor="text1"/>
          <w:sz w:val="28"/>
          <w:szCs w:val="28"/>
          <w:lang w:eastAsia="ru-RU"/>
        </w:rPr>
        <w:t>1, 18</w:t>
      </w:r>
      <w:r w:rsidR="00480CE3" w:rsidRPr="00BA46FE">
        <w:rPr>
          <w:rFonts w:ascii="Times New Roman" w:eastAsia="Times New Roman" w:hAnsi="Times New Roman" w:cs="Times New Roman"/>
          <w:bCs/>
          <w:color w:val="000000" w:themeColor="text1"/>
          <w:sz w:val="28"/>
          <w:szCs w:val="28"/>
          <w:lang w:eastAsia="ru-RU"/>
        </w:rPr>
        <w:t>]</w:t>
      </w:r>
      <w:r w:rsidR="000A7B92" w:rsidRPr="00BA46FE">
        <w:rPr>
          <w:rFonts w:ascii="Times New Roman" w:eastAsia="Times New Roman" w:hAnsi="Times New Roman" w:cs="Times New Roman"/>
          <w:bCs/>
          <w:color w:val="000000" w:themeColor="text1"/>
          <w:sz w:val="28"/>
          <w:szCs w:val="28"/>
          <w:lang w:eastAsia="ru-RU"/>
        </w:rPr>
        <w:t>:</w:t>
      </w:r>
    </w:p>
    <w:p w14:paraId="68DB2CF8" w14:textId="77777777" w:rsidR="00B07CD6" w:rsidRDefault="006F599A" w:rsidP="00561042">
      <w:pPr>
        <w:shd w:val="clear" w:color="auto" w:fill="FFFFFF"/>
        <w:spacing w:after="0" w:line="240" w:lineRule="auto"/>
        <w:jc w:val="both"/>
        <w:rPr>
          <w:rFonts w:ascii="Times New Roman" w:hAnsi="Times New Roman" w:cs="Times New Roman"/>
          <w:color w:val="000000" w:themeColor="text1"/>
          <w:sz w:val="28"/>
          <w:szCs w:val="28"/>
        </w:rPr>
      </w:pPr>
      <w:r w:rsidRPr="000A7B92">
        <w:rPr>
          <w:rFonts w:ascii="Times New Roman" w:hAnsi="Times New Roman" w:cs="Times New Roman"/>
          <w:color w:val="000000" w:themeColor="text1"/>
          <w:sz w:val="28"/>
          <w:szCs w:val="28"/>
        </w:rPr>
        <w:t xml:space="preserve">При отсутствии клинических симптомов СН, даже при кардиомегалии, обнаруженной на рентгенограмме, но при нормальных размерах ЛЖ, беременность не увеличивает риск осложнений для матери и плода. Увеличение </w:t>
      </w:r>
      <w:r w:rsidR="007C1EBC">
        <w:rPr>
          <w:rFonts w:ascii="Times New Roman" w:hAnsi="Times New Roman" w:cs="Times New Roman"/>
          <w:color w:val="000000" w:themeColor="text1"/>
          <w:sz w:val="28"/>
          <w:szCs w:val="28"/>
          <w:lang w:val="kk-KZ"/>
        </w:rPr>
        <w:t>объема циркулирующей крови</w:t>
      </w:r>
      <w:r w:rsidRPr="000A7B92">
        <w:rPr>
          <w:rFonts w:ascii="Times New Roman" w:hAnsi="Times New Roman" w:cs="Times New Roman"/>
          <w:color w:val="000000" w:themeColor="text1"/>
          <w:sz w:val="28"/>
          <w:szCs w:val="28"/>
        </w:rPr>
        <w:t xml:space="preserve"> и сердечного выброса приводит к росту объемной перегрузки, которая является следствием клапанной регургитации, но снижение ОПСС уменьшает степень регургитации, тем самым компенсируя перегрузку объемом. При развитии СН, которая чаще возникает в III триместре, наряду с ограничением ФН, назначают диуретики (за исключением спиронолактонов) в сочетании с вазодилататорами (нитраты, дигидропиридиновые </w:t>
      </w:r>
      <w:r w:rsidR="007C1EBC">
        <w:rPr>
          <w:rFonts w:ascii="Times New Roman" w:hAnsi="Times New Roman" w:cs="Times New Roman"/>
          <w:color w:val="000000" w:themeColor="text1"/>
          <w:sz w:val="28"/>
          <w:szCs w:val="28"/>
          <w:lang w:val="kk-KZ"/>
        </w:rPr>
        <w:t>антикоагулянты</w:t>
      </w:r>
      <w:r w:rsidRPr="000A7B92">
        <w:rPr>
          <w:rFonts w:ascii="Times New Roman" w:hAnsi="Times New Roman" w:cs="Times New Roman"/>
          <w:color w:val="000000" w:themeColor="text1"/>
          <w:sz w:val="28"/>
          <w:szCs w:val="28"/>
        </w:rPr>
        <w:t xml:space="preserve">) под контролем </w:t>
      </w:r>
      <w:r w:rsidR="007C1EBC">
        <w:rPr>
          <w:rFonts w:ascii="Times New Roman" w:hAnsi="Times New Roman" w:cs="Times New Roman"/>
          <w:color w:val="000000" w:themeColor="text1"/>
          <w:sz w:val="28"/>
          <w:szCs w:val="28"/>
          <w:lang w:val="kk-KZ"/>
        </w:rPr>
        <w:t>артериального давления</w:t>
      </w:r>
      <w:r w:rsidRPr="000A7B92">
        <w:rPr>
          <w:rFonts w:ascii="Times New Roman" w:hAnsi="Times New Roman" w:cs="Times New Roman"/>
          <w:color w:val="000000" w:themeColor="text1"/>
          <w:sz w:val="28"/>
          <w:szCs w:val="28"/>
        </w:rPr>
        <w:t>.</w:t>
      </w:r>
    </w:p>
    <w:p w14:paraId="3B591C42" w14:textId="77777777" w:rsidR="00B6575B" w:rsidRPr="000A7B92" w:rsidRDefault="006F599A" w:rsidP="00561042">
      <w:pPr>
        <w:shd w:val="clear" w:color="auto" w:fill="FFFFFF"/>
        <w:spacing w:after="0" w:line="240" w:lineRule="auto"/>
        <w:jc w:val="both"/>
        <w:rPr>
          <w:rFonts w:ascii="Times New Roman" w:hAnsi="Times New Roman" w:cs="Times New Roman"/>
          <w:color w:val="000000" w:themeColor="text1"/>
          <w:sz w:val="28"/>
          <w:szCs w:val="28"/>
        </w:rPr>
      </w:pPr>
      <w:r w:rsidRPr="000A7B92">
        <w:rPr>
          <w:rFonts w:ascii="Times New Roman" w:hAnsi="Times New Roman" w:cs="Times New Roman"/>
          <w:color w:val="000000" w:themeColor="text1"/>
          <w:sz w:val="28"/>
          <w:szCs w:val="28"/>
        </w:rPr>
        <w:t xml:space="preserve">БРА и </w:t>
      </w:r>
      <w:r w:rsidR="00B07CD6">
        <w:rPr>
          <w:rFonts w:ascii="Times New Roman" w:hAnsi="Times New Roman" w:cs="Times New Roman"/>
          <w:color w:val="000000" w:themeColor="text1"/>
          <w:sz w:val="28"/>
          <w:szCs w:val="28"/>
        </w:rPr>
        <w:t>и</w:t>
      </w:r>
      <w:r w:rsidRPr="000A7B92">
        <w:rPr>
          <w:rFonts w:ascii="Times New Roman" w:hAnsi="Times New Roman" w:cs="Times New Roman"/>
          <w:color w:val="000000" w:themeColor="text1"/>
          <w:sz w:val="28"/>
          <w:szCs w:val="28"/>
        </w:rPr>
        <w:t>АПФ противопоказаны во все сроки беременности, гидралазин</w:t>
      </w:r>
      <w:r w:rsidR="00BA46FE" w:rsidRPr="00BA46FE">
        <w:rPr>
          <w:rFonts w:ascii="Times New Roman" w:hAnsi="Times New Roman" w:cs="Times New Roman"/>
          <w:color w:val="000000" w:themeColor="text1"/>
          <w:sz w:val="28"/>
          <w:szCs w:val="28"/>
        </w:rPr>
        <w:t xml:space="preserve"> – </w:t>
      </w:r>
      <w:r w:rsidRPr="000A7B92">
        <w:rPr>
          <w:rFonts w:ascii="Times New Roman" w:hAnsi="Times New Roman" w:cs="Times New Roman"/>
          <w:color w:val="000000" w:themeColor="text1"/>
          <w:sz w:val="28"/>
          <w:szCs w:val="28"/>
        </w:rPr>
        <w:t xml:space="preserve">в I и II триместрах. </w:t>
      </w:r>
    </w:p>
    <w:p w14:paraId="649DD49C" w14:textId="77777777" w:rsidR="00B6575B" w:rsidRPr="000A7B92" w:rsidRDefault="006F599A" w:rsidP="003B0D7D">
      <w:pPr>
        <w:shd w:val="clear" w:color="auto" w:fill="FFFFFF"/>
        <w:spacing w:after="0" w:line="240" w:lineRule="auto"/>
        <w:jc w:val="both"/>
        <w:rPr>
          <w:rFonts w:ascii="Times New Roman" w:hAnsi="Times New Roman" w:cs="Times New Roman"/>
          <w:color w:val="000000" w:themeColor="text1"/>
          <w:sz w:val="28"/>
          <w:szCs w:val="28"/>
        </w:rPr>
      </w:pPr>
      <w:r w:rsidRPr="000A7B92">
        <w:rPr>
          <w:rFonts w:ascii="Times New Roman" w:hAnsi="Times New Roman" w:cs="Times New Roman"/>
          <w:color w:val="000000" w:themeColor="text1"/>
          <w:sz w:val="28"/>
          <w:szCs w:val="28"/>
        </w:rPr>
        <w:t xml:space="preserve">Роды через естественные родовые пути безопасны у большинства пациенток, даже у тех, у кого были эпизоды непродолжительной СН. </w:t>
      </w:r>
    </w:p>
    <w:p w14:paraId="15F24D33" w14:textId="77777777" w:rsidR="00B6575B" w:rsidRPr="000A7B92" w:rsidRDefault="006F599A" w:rsidP="00831F07">
      <w:pPr>
        <w:shd w:val="clear" w:color="auto" w:fill="FFFFFF"/>
        <w:spacing w:after="0" w:line="240" w:lineRule="auto"/>
        <w:jc w:val="both"/>
        <w:rPr>
          <w:rFonts w:ascii="Times New Roman" w:hAnsi="Times New Roman" w:cs="Times New Roman"/>
          <w:color w:val="000000" w:themeColor="text1"/>
          <w:sz w:val="28"/>
          <w:szCs w:val="28"/>
        </w:rPr>
      </w:pPr>
      <w:r w:rsidRPr="000A7B92">
        <w:rPr>
          <w:rFonts w:ascii="Times New Roman" w:hAnsi="Times New Roman" w:cs="Times New Roman"/>
          <w:color w:val="000000" w:themeColor="text1"/>
          <w:sz w:val="28"/>
          <w:szCs w:val="28"/>
        </w:rPr>
        <w:t xml:space="preserve">Мониторинг гемодинамики необходим только в самых тяжелых случаях. </w:t>
      </w:r>
    </w:p>
    <w:p w14:paraId="0B885FEB" w14:textId="77777777" w:rsidR="006F599A" w:rsidRDefault="006F599A" w:rsidP="003B0D7D">
      <w:pPr>
        <w:shd w:val="clear" w:color="auto" w:fill="FFFFFF"/>
        <w:spacing w:after="0" w:line="240" w:lineRule="auto"/>
        <w:jc w:val="both"/>
        <w:rPr>
          <w:rFonts w:ascii="Times New Roman" w:hAnsi="Times New Roman" w:cs="Times New Roman"/>
          <w:color w:val="000000" w:themeColor="text1"/>
          <w:sz w:val="28"/>
          <w:szCs w:val="28"/>
        </w:rPr>
      </w:pPr>
      <w:r w:rsidRPr="000A7B92">
        <w:rPr>
          <w:rFonts w:ascii="Times New Roman" w:hAnsi="Times New Roman" w:cs="Times New Roman"/>
          <w:color w:val="000000" w:themeColor="text1"/>
          <w:sz w:val="28"/>
          <w:szCs w:val="28"/>
        </w:rPr>
        <w:t>Хирургическая коррекция порока не рекомендуется во время беременности, из-за риска для плода и может быть рекомендована только больным с рефрактерной СН, которая крайне редко развивается у больных с клапанной недостаточностью.</w:t>
      </w:r>
    </w:p>
    <w:p w14:paraId="0AF896ED" w14:textId="2DBDCC92" w:rsidR="003133CE" w:rsidRPr="000A7B92" w:rsidRDefault="003133CE" w:rsidP="003B0D7D">
      <w:pPr>
        <w:shd w:val="clear" w:color="auto" w:fill="FFFFFF"/>
        <w:spacing w:after="0" w:line="240" w:lineRule="auto"/>
        <w:jc w:val="both"/>
        <w:rPr>
          <w:rFonts w:ascii="Times New Roman" w:hAnsi="Times New Roman" w:cs="Times New Roman"/>
          <w:color w:val="000000" w:themeColor="text1"/>
          <w:sz w:val="28"/>
          <w:szCs w:val="28"/>
        </w:rPr>
      </w:pPr>
      <w:r w:rsidRPr="003133CE">
        <w:rPr>
          <w:rFonts w:ascii="Times New Roman" w:hAnsi="Times New Roman" w:cs="Times New Roman"/>
          <w:color w:val="000000" w:themeColor="text1"/>
          <w:sz w:val="28"/>
          <w:szCs w:val="28"/>
        </w:rPr>
        <w:t>Особенности фармакотерапии беременных и родильниц с митральной недостаточностью представлены в приложении 1.</w:t>
      </w:r>
    </w:p>
    <w:p w14:paraId="09D46B4E" w14:textId="77777777" w:rsidR="00EF3294" w:rsidRPr="000A7B92" w:rsidRDefault="00EF3294" w:rsidP="00B6575B">
      <w:pPr>
        <w:spacing w:after="0" w:line="240" w:lineRule="auto"/>
        <w:ind w:firstLine="360"/>
        <w:jc w:val="both"/>
        <w:rPr>
          <w:rFonts w:ascii="Times New Roman" w:hAnsi="Times New Roman" w:cs="Times New Roman"/>
          <w:b/>
          <w:color w:val="000000" w:themeColor="text1"/>
          <w:sz w:val="28"/>
          <w:szCs w:val="28"/>
        </w:rPr>
      </w:pPr>
    </w:p>
    <w:p w14:paraId="352533E7" w14:textId="77777777" w:rsidR="001B349E" w:rsidRDefault="001B349E" w:rsidP="000A7B92">
      <w:pPr>
        <w:spacing w:after="0" w:line="240" w:lineRule="auto"/>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3.3</w:t>
      </w:r>
      <w:r w:rsidR="007C1EBC">
        <w:rPr>
          <w:rFonts w:ascii="Times New Roman" w:hAnsi="Times New Roman" w:cs="Times New Roman"/>
          <w:b/>
          <w:color w:val="000000" w:themeColor="text1"/>
          <w:sz w:val="28"/>
          <w:szCs w:val="28"/>
          <w:lang w:val="kk-KZ"/>
        </w:rPr>
        <w:t> </w:t>
      </w:r>
      <w:r w:rsidR="00E3185F" w:rsidRPr="000A7B92">
        <w:rPr>
          <w:rFonts w:ascii="Times New Roman" w:hAnsi="Times New Roman" w:cs="Times New Roman"/>
          <w:b/>
          <w:color w:val="000000" w:themeColor="text1"/>
          <w:sz w:val="28"/>
          <w:szCs w:val="28"/>
        </w:rPr>
        <w:t>Хирургическая вмешательство</w:t>
      </w:r>
      <w:r w:rsidR="000A7B92" w:rsidRPr="000A7B92">
        <w:rPr>
          <w:rFonts w:ascii="Times New Roman" w:hAnsi="Times New Roman" w:cs="Times New Roman"/>
          <w:b/>
          <w:color w:val="000000" w:themeColor="text1"/>
          <w:sz w:val="28"/>
          <w:szCs w:val="28"/>
        </w:rPr>
        <w:t xml:space="preserve">: </w:t>
      </w:r>
      <w:r w:rsidR="000A7B92" w:rsidRPr="007C1EBC">
        <w:rPr>
          <w:rFonts w:ascii="Times New Roman" w:hAnsi="Times New Roman" w:cs="Times New Roman"/>
          <w:color w:val="000000" w:themeColor="text1"/>
          <w:sz w:val="28"/>
          <w:szCs w:val="28"/>
        </w:rPr>
        <w:t>нет.</w:t>
      </w:r>
    </w:p>
    <w:p w14:paraId="6F44F0F8" w14:textId="77777777" w:rsidR="002C4C45" w:rsidRPr="000A7B92" w:rsidRDefault="002C4C45" w:rsidP="000A7B92">
      <w:pPr>
        <w:spacing w:after="0" w:line="240" w:lineRule="auto"/>
        <w:rPr>
          <w:rFonts w:ascii="Times New Roman" w:hAnsi="Times New Roman" w:cs="Times New Roman"/>
          <w:b/>
          <w:color w:val="000000" w:themeColor="text1"/>
          <w:sz w:val="28"/>
          <w:szCs w:val="28"/>
        </w:rPr>
      </w:pPr>
    </w:p>
    <w:p w14:paraId="42DD41F2" w14:textId="413417F2" w:rsidR="006B1692" w:rsidRPr="000A7B92" w:rsidRDefault="001B349E" w:rsidP="000A7B92">
      <w:pPr>
        <w:spacing w:after="0" w:line="240" w:lineRule="auto"/>
        <w:jc w:val="both"/>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3.4</w:t>
      </w:r>
      <w:r w:rsidR="007C1EBC">
        <w:rPr>
          <w:rFonts w:ascii="Times New Roman" w:hAnsi="Times New Roman" w:cs="Times New Roman"/>
          <w:b/>
          <w:color w:val="000000" w:themeColor="text1"/>
          <w:sz w:val="28"/>
          <w:szCs w:val="28"/>
          <w:lang w:val="kk-KZ"/>
        </w:rPr>
        <w:t> </w:t>
      </w:r>
      <w:r w:rsidR="006B1692" w:rsidRPr="000A7B92">
        <w:rPr>
          <w:rFonts w:ascii="Times New Roman" w:hAnsi="Times New Roman" w:cs="Times New Roman"/>
          <w:b/>
          <w:color w:val="000000" w:themeColor="text1"/>
          <w:sz w:val="28"/>
          <w:szCs w:val="28"/>
        </w:rPr>
        <w:t xml:space="preserve">Дальнейшее </w:t>
      </w:r>
      <w:r w:rsidR="006B1692" w:rsidRPr="00F653FA">
        <w:rPr>
          <w:rFonts w:ascii="Times New Roman" w:hAnsi="Times New Roman" w:cs="Times New Roman"/>
          <w:b/>
          <w:color w:val="000000" w:themeColor="text1"/>
          <w:sz w:val="28"/>
          <w:szCs w:val="28"/>
        </w:rPr>
        <w:t>ведение</w:t>
      </w:r>
      <w:r w:rsidR="002C4C45" w:rsidRPr="00F653FA">
        <w:rPr>
          <w:rFonts w:ascii="Times New Roman" w:hAnsi="Times New Roman" w:cs="Times New Roman"/>
          <w:b/>
          <w:color w:val="000000" w:themeColor="text1"/>
          <w:sz w:val="28"/>
          <w:szCs w:val="28"/>
        </w:rPr>
        <w:t xml:space="preserve"> </w:t>
      </w:r>
      <w:r w:rsidR="000A7B92" w:rsidRPr="00BA46FE">
        <w:rPr>
          <w:rFonts w:ascii="Times New Roman" w:hAnsi="Times New Roman" w:cs="Times New Roman"/>
          <w:bCs/>
          <w:color w:val="000000" w:themeColor="text1"/>
          <w:sz w:val="28"/>
          <w:szCs w:val="28"/>
          <w:shd w:val="clear" w:color="auto" w:fill="FFFFFF"/>
        </w:rPr>
        <w:t>[</w:t>
      </w:r>
      <w:r w:rsidR="00BA46FE" w:rsidRPr="00AA49B0">
        <w:rPr>
          <w:rFonts w:ascii="Times New Roman" w:hAnsi="Times New Roman" w:cs="Times New Roman"/>
          <w:bCs/>
          <w:color w:val="000000" w:themeColor="text1"/>
          <w:sz w:val="28"/>
          <w:szCs w:val="28"/>
          <w:shd w:val="clear" w:color="auto" w:fill="FFFFFF"/>
        </w:rPr>
        <w:t>1</w:t>
      </w:r>
      <w:r w:rsidR="00AE67EE" w:rsidRPr="00584C6A">
        <w:rPr>
          <w:rFonts w:ascii="Times New Roman" w:hAnsi="Times New Roman" w:cs="Times New Roman"/>
          <w:bCs/>
          <w:color w:val="000000" w:themeColor="text1"/>
          <w:sz w:val="28"/>
          <w:szCs w:val="28"/>
          <w:shd w:val="clear" w:color="auto" w:fill="FFFFFF"/>
        </w:rPr>
        <w:t>6-17</w:t>
      </w:r>
      <w:r w:rsidR="000A7B92" w:rsidRPr="00BA46FE">
        <w:rPr>
          <w:rFonts w:ascii="Times New Roman" w:hAnsi="Times New Roman" w:cs="Times New Roman"/>
          <w:bCs/>
          <w:color w:val="000000" w:themeColor="text1"/>
          <w:sz w:val="28"/>
          <w:szCs w:val="28"/>
          <w:shd w:val="clear" w:color="auto" w:fill="FFFFFF"/>
        </w:rPr>
        <w:t>]</w:t>
      </w:r>
      <w:r w:rsidR="006B1692" w:rsidRPr="00BA46FE">
        <w:rPr>
          <w:rFonts w:ascii="Times New Roman" w:hAnsi="Times New Roman" w:cs="Times New Roman"/>
          <w:color w:val="000000" w:themeColor="text1"/>
          <w:sz w:val="28"/>
          <w:szCs w:val="28"/>
        </w:rPr>
        <w:t>:</w:t>
      </w:r>
    </w:p>
    <w:p w14:paraId="3D37B176" w14:textId="77777777" w:rsidR="002C4C45" w:rsidRDefault="00E3185F" w:rsidP="00E3185F">
      <w:pPr>
        <w:spacing w:after="0" w:line="240" w:lineRule="auto"/>
        <w:jc w:val="both"/>
        <w:rPr>
          <w:rFonts w:ascii="Times New Roman" w:hAnsi="Times New Roman" w:cs="Times New Roman"/>
          <w:color w:val="000000" w:themeColor="text1"/>
          <w:sz w:val="28"/>
          <w:szCs w:val="28"/>
          <w:shd w:val="clear" w:color="auto" w:fill="FFFFFF"/>
        </w:rPr>
      </w:pPr>
      <w:r w:rsidRPr="000A7B92">
        <w:rPr>
          <w:rFonts w:ascii="Times New Roman" w:hAnsi="Times New Roman" w:cs="Times New Roman"/>
          <w:color w:val="000000" w:themeColor="text1"/>
          <w:sz w:val="28"/>
          <w:szCs w:val="28"/>
          <w:shd w:val="clear" w:color="auto" w:fill="FFFFFF"/>
        </w:rPr>
        <w:t>Беременная женщина с митральной недостаточностью нуждается в тщательном наблюдении кардиолога и акушера-гинеколога даже если до беременности и в I триместр</w:t>
      </w:r>
      <w:r w:rsidR="00DB13EF">
        <w:rPr>
          <w:rFonts w:ascii="Times New Roman" w:hAnsi="Times New Roman" w:cs="Times New Roman"/>
          <w:color w:val="000000" w:themeColor="text1"/>
          <w:sz w:val="28"/>
          <w:szCs w:val="28"/>
          <w:shd w:val="clear" w:color="auto" w:fill="FFFFFF"/>
        </w:rPr>
        <w:t xml:space="preserve">е заболевание было асимптомным. </w:t>
      </w:r>
      <w:r w:rsidRPr="000A7B92">
        <w:rPr>
          <w:rFonts w:ascii="Times New Roman" w:hAnsi="Times New Roman" w:cs="Times New Roman"/>
          <w:color w:val="000000" w:themeColor="text1"/>
          <w:sz w:val="28"/>
          <w:szCs w:val="28"/>
          <w:shd w:val="clear" w:color="auto" w:fill="FFFFFF"/>
        </w:rPr>
        <w:t>Трансмитральный градиент и давление в легочной артерии рекомендуется измерять с помощью Доплер-Эхокардиографии на 3-м и 5-м месяце беременности и далее ежемесячно. Целесообразны не менее трех госпитализаций за беременность, последняя из которых не менее чем за 2 недели до предполагаемого срока родов</w:t>
      </w:r>
      <w:r w:rsidR="000A7B92" w:rsidRPr="000A7B92">
        <w:rPr>
          <w:rFonts w:ascii="Times New Roman" w:hAnsi="Times New Roman" w:cs="Times New Roman"/>
          <w:color w:val="000000" w:themeColor="text1"/>
          <w:sz w:val="28"/>
          <w:szCs w:val="28"/>
          <w:shd w:val="clear" w:color="auto" w:fill="FFFFFF"/>
        </w:rPr>
        <w:t>.</w:t>
      </w:r>
    </w:p>
    <w:p w14:paraId="1C9FDFD3" w14:textId="77777777" w:rsidR="00E3185F" w:rsidRPr="000A7B92" w:rsidRDefault="00E3185F" w:rsidP="00E3185F">
      <w:pPr>
        <w:spacing w:after="0" w:line="240" w:lineRule="auto"/>
        <w:jc w:val="both"/>
        <w:rPr>
          <w:rFonts w:ascii="Times New Roman" w:hAnsi="Times New Roman" w:cs="Times New Roman"/>
          <w:color w:val="000000" w:themeColor="text1"/>
          <w:sz w:val="28"/>
          <w:szCs w:val="28"/>
        </w:rPr>
      </w:pPr>
    </w:p>
    <w:p w14:paraId="3C5A60F8" w14:textId="77777777" w:rsidR="00455837" w:rsidRPr="000A7B92" w:rsidRDefault="001B349E" w:rsidP="00455837">
      <w:pPr>
        <w:spacing w:after="0" w:line="240" w:lineRule="auto"/>
        <w:ind w:right="-592"/>
        <w:jc w:val="both"/>
        <w:rPr>
          <w:rFonts w:ascii="Times New Roman" w:eastAsia="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3.5</w:t>
      </w:r>
      <w:r w:rsidR="007C1EBC">
        <w:rPr>
          <w:rFonts w:ascii="Times New Roman" w:hAnsi="Times New Roman" w:cs="Times New Roman"/>
          <w:b/>
          <w:color w:val="000000" w:themeColor="text1"/>
          <w:sz w:val="28"/>
          <w:szCs w:val="28"/>
          <w:lang w:val="kk-KZ"/>
        </w:rPr>
        <w:t> </w:t>
      </w:r>
      <w:r w:rsidR="00455837" w:rsidRPr="000A7B92">
        <w:rPr>
          <w:rFonts w:ascii="Times New Roman" w:eastAsia="Times New Roman" w:hAnsi="Times New Roman" w:cs="Times New Roman"/>
          <w:b/>
          <w:color w:val="000000" w:themeColor="text1"/>
          <w:sz w:val="28"/>
          <w:szCs w:val="28"/>
        </w:rPr>
        <w:t>Индикаторы эффективности лечения:</w:t>
      </w:r>
    </w:p>
    <w:p w14:paraId="7246D039" w14:textId="77777777" w:rsidR="00455837" w:rsidRPr="00DB13EF" w:rsidRDefault="00455837" w:rsidP="0087551D">
      <w:pPr>
        <w:pStyle w:val="a9"/>
        <w:numPr>
          <w:ilvl w:val="0"/>
          <w:numId w:val="12"/>
        </w:numPr>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DB13EF">
        <w:rPr>
          <w:rFonts w:ascii="Times New Roman" w:eastAsia="Times New Roman" w:hAnsi="Times New Roman" w:cs="Times New Roman"/>
          <w:color w:val="000000" w:themeColor="text1"/>
          <w:sz w:val="28"/>
          <w:szCs w:val="28"/>
          <w:lang w:eastAsia="ru-RU"/>
        </w:rPr>
        <w:t>улучшение функции ЛЖ;</w:t>
      </w:r>
    </w:p>
    <w:p w14:paraId="21AF1B83" w14:textId="77777777" w:rsidR="00455837" w:rsidRPr="00DB13EF" w:rsidRDefault="00455837" w:rsidP="0087551D">
      <w:pPr>
        <w:pStyle w:val="a9"/>
        <w:numPr>
          <w:ilvl w:val="0"/>
          <w:numId w:val="12"/>
        </w:numPr>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DB13EF">
        <w:rPr>
          <w:rFonts w:ascii="Times New Roman" w:eastAsia="Times New Roman" w:hAnsi="Times New Roman" w:cs="Times New Roman"/>
          <w:color w:val="000000" w:themeColor="text1"/>
          <w:sz w:val="28"/>
          <w:szCs w:val="28"/>
          <w:lang w:eastAsia="ru-RU"/>
        </w:rPr>
        <w:t>отсутствие признаков сердечной декомпенсации или их минимизация;</w:t>
      </w:r>
    </w:p>
    <w:p w14:paraId="55BF2D5B" w14:textId="77777777" w:rsidR="00455837" w:rsidRPr="00DB13EF" w:rsidRDefault="00455837" w:rsidP="0087551D">
      <w:pPr>
        <w:pStyle w:val="a9"/>
        <w:numPr>
          <w:ilvl w:val="0"/>
          <w:numId w:val="12"/>
        </w:numPr>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DB13EF">
        <w:rPr>
          <w:rFonts w:ascii="Times New Roman" w:eastAsia="Times New Roman" w:hAnsi="Times New Roman" w:cs="Times New Roman"/>
          <w:color w:val="000000" w:themeColor="text1"/>
          <w:sz w:val="28"/>
          <w:szCs w:val="28"/>
          <w:lang w:eastAsia="ru-RU"/>
        </w:rPr>
        <w:t>уменьшение госпитализаций из-за сердечной декомпенсации;</w:t>
      </w:r>
    </w:p>
    <w:p w14:paraId="223BE1D0" w14:textId="77777777" w:rsidR="00455837" w:rsidRPr="00DB13EF" w:rsidRDefault="00455837" w:rsidP="0087551D">
      <w:pPr>
        <w:pStyle w:val="a9"/>
        <w:numPr>
          <w:ilvl w:val="0"/>
          <w:numId w:val="12"/>
        </w:numPr>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DB13EF">
        <w:rPr>
          <w:rFonts w:ascii="Times New Roman" w:eastAsia="Times New Roman" w:hAnsi="Times New Roman" w:cs="Times New Roman"/>
          <w:color w:val="000000" w:themeColor="text1"/>
          <w:sz w:val="28"/>
          <w:szCs w:val="28"/>
          <w:lang w:eastAsia="ru-RU"/>
        </w:rPr>
        <w:t>отсутствие тромбоэмболических осложнений;</w:t>
      </w:r>
    </w:p>
    <w:p w14:paraId="6E52B5A9" w14:textId="77777777" w:rsidR="00455837" w:rsidRPr="00DB13EF" w:rsidRDefault="00455837" w:rsidP="0087551D">
      <w:pPr>
        <w:pStyle w:val="a9"/>
        <w:numPr>
          <w:ilvl w:val="0"/>
          <w:numId w:val="12"/>
        </w:numPr>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DB13EF">
        <w:rPr>
          <w:rFonts w:ascii="Times New Roman" w:eastAsia="Times New Roman" w:hAnsi="Times New Roman" w:cs="Times New Roman"/>
          <w:color w:val="000000" w:themeColor="text1"/>
          <w:sz w:val="28"/>
          <w:szCs w:val="28"/>
          <w:lang w:eastAsia="ru-RU"/>
        </w:rPr>
        <w:t>отсутствие осложнений в виде кровотечений на фоне приема непрямых антикоагулянтов.</w:t>
      </w:r>
    </w:p>
    <w:p w14:paraId="76101112" w14:textId="77777777" w:rsidR="000A7B92" w:rsidRPr="000A7B92" w:rsidRDefault="000A7B92" w:rsidP="00455837">
      <w:pPr>
        <w:spacing w:after="0" w:line="240" w:lineRule="auto"/>
        <w:jc w:val="both"/>
        <w:rPr>
          <w:rFonts w:ascii="Times New Roman" w:eastAsia="Times New Roman" w:hAnsi="Times New Roman" w:cs="Times New Roman"/>
          <w:color w:val="000000" w:themeColor="text1"/>
          <w:sz w:val="28"/>
          <w:szCs w:val="28"/>
          <w:lang w:eastAsia="ru-RU"/>
        </w:rPr>
      </w:pPr>
    </w:p>
    <w:p w14:paraId="616BE955" w14:textId="77777777" w:rsidR="001B349E" w:rsidRPr="000A7B92" w:rsidRDefault="001B349E" w:rsidP="00561042">
      <w:pPr>
        <w:spacing w:after="0"/>
        <w:jc w:val="both"/>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4</w:t>
      </w:r>
      <w:r w:rsidR="007C1EBC">
        <w:rPr>
          <w:rFonts w:ascii="Times New Roman" w:hAnsi="Times New Roman" w:cs="Times New Roman"/>
          <w:b/>
          <w:color w:val="000000" w:themeColor="text1"/>
          <w:sz w:val="28"/>
          <w:szCs w:val="28"/>
          <w:lang w:val="kk-KZ"/>
        </w:rPr>
        <w:t> </w:t>
      </w:r>
      <w:r w:rsidRPr="000A7B92">
        <w:rPr>
          <w:rFonts w:ascii="Times New Roman" w:hAnsi="Times New Roman" w:cs="Times New Roman"/>
          <w:b/>
          <w:color w:val="000000" w:themeColor="text1"/>
          <w:sz w:val="28"/>
          <w:szCs w:val="28"/>
        </w:rPr>
        <w:t>ПОКАЗАНИЯ ДЛЯ ГОСПИТАЛИЗАЦИИ С УКАЗАНИЕМ ТИПА ГОСПИТАЛИЗАЦИИ:</w:t>
      </w:r>
    </w:p>
    <w:p w14:paraId="03E33D38" w14:textId="4027D152" w:rsidR="001B349E" w:rsidRPr="000A7B92" w:rsidRDefault="001B349E" w:rsidP="00561042">
      <w:pPr>
        <w:spacing w:after="0"/>
        <w:jc w:val="both"/>
        <w:rPr>
          <w:rFonts w:ascii="Times New Roman" w:hAnsi="Times New Roman" w:cs="Times New Roman"/>
          <w:b/>
          <w:color w:val="000000" w:themeColor="text1"/>
          <w:sz w:val="28"/>
          <w:szCs w:val="28"/>
        </w:rPr>
      </w:pPr>
      <w:r w:rsidRPr="000A7B92">
        <w:rPr>
          <w:rFonts w:ascii="Times New Roman" w:hAnsi="Times New Roman" w:cs="Times New Roman"/>
          <w:b/>
          <w:color w:val="000000" w:themeColor="text1"/>
          <w:sz w:val="28"/>
          <w:szCs w:val="28"/>
        </w:rPr>
        <w:t>4.1</w:t>
      </w:r>
      <w:r w:rsidR="007C1EBC">
        <w:rPr>
          <w:rFonts w:ascii="Times New Roman" w:hAnsi="Times New Roman" w:cs="Times New Roman"/>
          <w:b/>
          <w:color w:val="000000" w:themeColor="text1"/>
          <w:sz w:val="28"/>
          <w:szCs w:val="28"/>
          <w:lang w:val="kk-KZ"/>
        </w:rPr>
        <w:t> </w:t>
      </w:r>
      <w:r w:rsidRPr="000A7B92">
        <w:rPr>
          <w:rFonts w:ascii="Times New Roman" w:hAnsi="Times New Roman" w:cs="Times New Roman"/>
          <w:b/>
          <w:color w:val="000000" w:themeColor="text1"/>
          <w:sz w:val="28"/>
          <w:szCs w:val="28"/>
        </w:rPr>
        <w:t>Показания для плановой госпитализации</w:t>
      </w:r>
      <w:r w:rsidR="00BA46FE" w:rsidRPr="00AA49B0">
        <w:rPr>
          <w:rFonts w:ascii="Times New Roman" w:hAnsi="Times New Roman" w:cs="Times New Roman"/>
          <w:b/>
          <w:color w:val="000000" w:themeColor="text1"/>
          <w:sz w:val="28"/>
          <w:szCs w:val="28"/>
        </w:rPr>
        <w:t xml:space="preserve"> </w:t>
      </w:r>
      <w:r w:rsidR="00BA46FE" w:rsidRPr="00AA49B0">
        <w:rPr>
          <w:rFonts w:ascii="Times New Roman" w:eastAsia="Times New Roman" w:hAnsi="Times New Roman" w:cs="Times New Roman"/>
          <w:bCs/>
          <w:color w:val="000000" w:themeColor="text1"/>
          <w:sz w:val="28"/>
          <w:szCs w:val="28"/>
          <w:lang w:eastAsia="ru-RU"/>
        </w:rPr>
        <w:t>[1</w:t>
      </w:r>
      <w:r w:rsidR="004B3871">
        <w:rPr>
          <w:rFonts w:ascii="Times New Roman" w:eastAsia="Times New Roman" w:hAnsi="Times New Roman" w:cs="Times New Roman"/>
          <w:bCs/>
          <w:color w:val="000000" w:themeColor="text1"/>
          <w:sz w:val="28"/>
          <w:szCs w:val="28"/>
          <w:lang w:eastAsia="ru-RU"/>
        </w:rPr>
        <w:t>3</w:t>
      </w:r>
      <w:r w:rsidR="00AE67EE" w:rsidRPr="00584C6A">
        <w:rPr>
          <w:rFonts w:ascii="Times New Roman" w:eastAsia="Times New Roman" w:hAnsi="Times New Roman" w:cs="Times New Roman"/>
          <w:bCs/>
          <w:color w:val="000000" w:themeColor="text1"/>
          <w:sz w:val="28"/>
          <w:szCs w:val="28"/>
          <w:lang w:eastAsia="ru-RU"/>
        </w:rPr>
        <w:t>, 15</w:t>
      </w:r>
      <w:r w:rsidR="00BA46FE" w:rsidRPr="00AA49B0">
        <w:rPr>
          <w:rFonts w:ascii="Times New Roman" w:eastAsia="Times New Roman" w:hAnsi="Times New Roman" w:cs="Times New Roman"/>
          <w:bCs/>
          <w:color w:val="000000" w:themeColor="text1"/>
          <w:sz w:val="28"/>
          <w:szCs w:val="28"/>
          <w:lang w:eastAsia="ru-RU"/>
        </w:rPr>
        <w:t>-1</w:t>
      </w:r>
      <w:r w:rsidR="00AE67EE">
        <w:rPr>
          <w:rFonts w:ascii="Times New Roman" w:eastAsia="Times New Roman" w:hAnsi="Times New Roman" w:cs="Times New Roman"/>
          <w:bCs/>
          <w:color w:val="000000" w:themeColor="text1"/>
          <w:sz w:val="28"/>
          <w:szCs w:val="28"/>
          <w:lang w:eastAsia="ru-RU"/>
        </w:rPr>
        <w:t>7</w:t>
      </w:r>
      <w:r w:rsidR="00BA46FE" w:rsidRPr="00AA49B0">
        <w:rPr>
          <w:rFonts w:ascii="Times New Roman" w:eastAsia="Times New Roman" w:hAnsi="Times New Roman" w:cs="Times New Roman"/>
          <w:bCs/>
          <w:color w:val="000000" w:themeColor="text1"/>
          <w:sz w:val="28"/>
          <w:szCs w:val="28"/>
          <w:lang w:eastAsia="ru-RU"/>
        </w:rPr>
        <w:t>]</w:t>
      </w:r>
      <w:r w:rsidR="00BA46FE" w:rsidRPr="00BA46FE">
        <w:rPr>
          <w:rFonts w:ascii="Times New Roman" w:eastAsia="Times New Roman" w:hAnsi="Times New Roman" w:cs="Times New Roman"/>
          <w:bCs/>
          <w:color w:val="000000" w:themeColor="text1"/>
          <w:sz w:val="28"/>
          <w:szCs w:val="28"/>
          <w:lang w:eastAsia="ru-RU"/>
        </w:rPr>
        <w:t>:</w:t>
      </w:r>
    </w:p>
    <w:p w14:paraId="2704AF0B" w14:textId="77777777" w:rsidR="00B32D13" w:rsidRDefault="00B32D13" w:rsidP="00B32D13">
      <w:pPr>
        <w:spacing w:after="90" w:line="270" w:lineRule="atLeast"/>
        <w:ind w:left="45"/>
        <w:jc w:val="both"/>
        <w:rPr>
          <w:rFonts w:ascii="Times New Roman" w:eastAsia="Times New Roman" w:hAnsi="Times New Roman" w:cs="Times New Roman"/>
          <w:color w:val="000000" w:themeColor="text1"/>
          <w:sz w:val="28"/>
          <w:szCs w:val="28"/>
          <w:lang w:eastAsia="ru-RU"/>
        </w:rPr>
      </w:pPr>
      <w:r w:rsidRPr="003A58D6">
        <w:rPr>
          <w:rFonts w:ascii="Times New Roman" w:eastAsia="Times New Roman" w:hAnsi="Times New Roman" w:cs="Times New Roman"/>
          <w:color w:val="000000" w:themeColor="text1"/>
          <w:sz w:val="28"/>
          <w:szCs w:val="28"/>
          <w:lang w:eastAsia="ru-RU"/>
        </w:rPr>
        <w:t>Плановая госпитализация осуществляется с целью обследования и лечения. Поступление в стационар происходит до 12 недель, в 26-30 недель и перед родами.</w:t>
      </w:r>
      <w:r w:rsidRPr="00231F0C">
        <w:rPr>
          <w:rFonts w:ascii="Times New Roman" w:eastAsia="Times New Roman" w:hAnsi="Times New Roman" w:cs="Times New Roman"/>
          <w:color w:val="000000" w:themeColor="text1"/>
          <w:sz w:val="28"/>
          <w:szCs w:val="28"/>
          <w:lang w:eastAsia="ru-RU"/>
        </w:rPr>
        <w:t xml:space="preserve"> </w:t>
      </w:r>
    </w:p>
    <w:p w14:paraId="3FB050EE" w14:textId="379F0698" w:rsidR="00E3185F" w:rsidRPr="000A7B92" w:rsidRDefault="00E3185F" w:rsidP="003B0D7D">
      <w:pPr>
        <w:spacing w:after="90" w:line="270" w:lineRule="atLeast"/>
        <w:ind w:left="45"/>
        <w:jc w:val="both"/>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color w:val="000000" w:themeColor="text1"/>
          <w:sz w:val="28"/>
          <w:szCs w:val="28"/>
          <w:lang w:eastAsia="ru-RU"/>
        </w:rPr>
        <w:t>Также показана госпитализация при ухудшении с</w:t>
      </w:r>
      <w:r w:rsidR="003B0D7D">
        <w:rPr>
          <w:rFonts w:ascii="Times New Roman" w:eastAsia="Times New Roman" w:hAnsi="Times New Roman" w:cs="Times New Roman"/>
          <w:color w:val="000000" w:themeColor="text1"/>
          <w:sz w:val="28"/>
          <w:szCs w:val="28"/>
          <w:lang w:eastAsia="ru-RU"/>
        </w:rPr>
        <w:t>остояния и развитии осложнений.</w:t>
      </w:r>
    </w:p>
    <w:tbl>
      <w:tblPr>
        <w:tblStyle w:val="a6"/>
        <w:tblW w:w="4947" w:type="pct"/>
        <w:tblInd w:w="108" w:type="dxa"/>
        <w:tblLook w:val="04A0" w:firstRow="1" w:lastRow="0" w:firstColumn="1" w:lastColumn="0" w:noHBand="0" w:noVBand="1"/>
      </w:tblPr>
      <w:tblGrid>
        <w:gridCol w:w="567"/>
        <w:gridCol w:w="2197"/>
        <w:gridCol w:w="7266"/>
      </w:tblGrid>
      <w:tr w:rsidR="000A7B92" w:rsidRPr="000A7B92" w14:paraId="4DA2987A" w14:textId="77777777" w:rsidTr="00DB13EF">
        <w:tc>
          <w:tcPr>
            <w:tcW w:w="283" w:type="pct"/>
          </w:tcPr>
          <w:p w14:paraId="6A1D8E27" w14:textId="77777777" w:rsidR="00E3185F" w:rsidRPr="007C1EBC" w:rsidRDefault="00E3185F" w:rsidP="00DB13EF">
            <w:pPr>
              <w:jc w:val="center"/>
              <w:rPr>
                <w:rFonts w:ascii="Times New Roman" w:hAnsi="Times New Roman" w:cs="Times New Roman"/>
                <w:b/>
                <w:color w:val="000000" w:themeColor="text1"/>
                <w:sz w:val="28"/>
                <w:szCs w:val="28"/>
              </w:rPr>
            </w:pPr>
            <w:r w:rsidRPr="007C1EBC">
              <w:rPr>
                <w:rFonts w:ascii="Times New Roman" w:hAnsi="Times New Roman" w:cs="Times New Roman"/>
                <w:b/>
                <w:color w:val="000000" w:themeColor="text1"/>
                <w:sz w:val="28"/>
                <w:szCs w:val="28"/>
              </w:rPr>
              <w:t>№</w:t>
            </w:r>
          </w:p>
        </w:tc>
        <w:tc>
          <w:tcPr>
            <w:tcW w:w="1095" w:type="pct"/>
          </w:tcPr>
          <w:p w14:paraId="0AE36A41" w14:textId="77777777" w:rsidR="00E3185F" w:rsidRPr="007C1EBC" w:rsidRDefault="00E3185F" w:rsidP="007C1EBC">
            <w:pPr>
              <w:jc w:val="center"/>
              <w:rPr>
                <w:rFonts w:ascii="Times New Roman" w:hAnsi="Times New Roman" w:cs="Times New Roman"/>
                <w:b/>
                <w:color w:val="000000" w:themeColor="text1"/>
                <w:sz w:val="28"/>
                <w:szCs w:val="28"/>
              </w:rPr>
            </w:pPr>
            <w:r w:rsidRPr="007C1EBC">
              <w:rPr>
                <w:rFonts w:ascii="Times New Roman" w:hAnsi="Times New Roman" w:cs="Times New Roman"/>
                <w:b/>
                <w:color w:val="000000" w:themeColor="text1"/>
                <w:sz w:val="28"/>
                <w:szCs w:val="28"/>
              </w:rPr>
              <w:t>Срок беременности</w:t>
            </w:r>
          </w:p>
        </w:tc>
        <w:tc>
          <w:tcPr>
            <w:tcW w:w="3622" w:type="pct"/>
          </w:tcPr>
          <w:p w14:paraId="516FEB4C" w14:textId="77777777" w:rsidR="00E3185F" w:rsidRPr="007C1EBC" w:rsidRDefault="00E3185F" w:rsidP="007C1EBC">
            <w:pPr>
              <w:jc w:val="center"/>
              <w:rPr>
                <w:rFonts w:ascii="Times New Roman" w:hAnsi="Times New Roman" w:cs="Times New Roman"/>
                <w:b/>
                <w:color w:val="000000" w:themeColor="text1"/>
                <w:sz w:val="28"/>
                <w:szCs w:val="28"/>
              </w:rPr>
            </w:pPr>
            <w:r w:rsidRPr="007C1EBC">
              <w:rPr>
                <w:rFonts w:ascii="Times New Roman" w:hAnsi="Times New Roman" w:cs="Times New Roman"/>
                <w:b/>
                <w:color w:val="000000" w:themeColor="text1"/>
                <w:sz w:val="28"/>
                <w:szCs w:val="28"/>
              </w:rPr>
              <w:t>Цель госпитализации</w:t>
            </w:r>
          </w:p>
        </w:tc>
      </w:tr>
      <w:tr w:rsidR="000A7B92" w:rsidRPr="000A7B92" w14:paraId="1F9BB71B" w14:textId="77777777" w:rsidTr="00DB13EF">
        <w:tc>
          <w:tcPr>
            <w:tcW w:w="283" w:type="pct"/>
          </w:tcPr>
          <w:p w14:paraId="71C0604D" w14:textId="77777777" w:rsidR="00E3185F" w:rsidRPr="000A7B92" w:rsidRDefault="00E3185F" w:rsidP="00DB13EF">
            <w:pPr>
              <w:jc w:val="center"/>
              <w:rPr>
                <w:rFonts w:ascii="Times New Roman" w:hAnsi="Times New Roman" w:cs="Times New Roman"/>
                <w:color w:val="000000" w:themeColor="text1"/>
                <w:sz w:val="28"/>
                <w:szCs w:val="28"/>
              </w:rPr>
            </w:pPr>
            <w:r w:rsidRPr="000A7B92">
              <w:rPr>
                <w:rFonts w:ascii="Times New Roman" w:hAnsi="Times New Roman" w:cs="Times New Roman"/>
                <w:color w:val="000000" w:themeColor="text1"/>
                <w:sz w:val="28"/>
                <w:szCs w:val="28"/>
              </w:rPr>
              <w:t>1</w:t>
            </w:r>
          </w:p>
        </w:tc>
        <w:tc>
          <w:tcPr>
            <w:tcW w:w="1095" w:type="pct"/>
          </w:tcPr>
          <w:p w14:paraId="7C3B5DF5" w14:textId="77777777" w:rsidR="00E3185F" w:rsidRPr="000A7B92" w:rsidRDefault="00E3185F" w:rsidP="000A7B92">
            <w:pPr>
              <w:rPr>
                <w:rFonts w:ascii="Times New Roman" w:hAnsi="Times New Roman" w:cs="Times New Roman"/>
                <w:color w:val="000000" w:themeColor="text1"/>
                <w:sz w:val="28"/>
                <w:szCs w:val="28"/>
              </w:rPr>
            </w:pPr>
            <w:r w:rsidRPr="000A7B92">
              <w:rPr>
                <w:rFonts w:ascii="Times New Roman" w:eastAsia="Times New Roman" w:hAnsi="Times New Roman" w:cs="Times New Roman"/>
                <w:color w:val="000000" w:themeColor="text1"/>
                <w:sz w:val="28"/>
                <w:szCs w:val="28"/>
              </w:rPr>
              <w:t>до 12 нед</w:t>
            </w:r>
            <w:r w:rsidR="002C30CC">
              <w:rPr>
                <w:rFonts w:ascii="Times New Roman" w:eastAsia="Times New Roman" w:hAnsi="Times New Roman" w:cs="Times New Roman"/>
                <w:color w:val="000000" w:themeColor="text1"/>
                <w:sz w:val="28"/>
                <w:szCs w:val="28"/>
              </w:rPr>
              <w:t>.</w:t>
            </w:r>
            <w:r w:rsidRPr="000A7B92">
              <w:rPr>
                <w:rFonts w:ascii="Times New Roman" w:eastAsia="Times New Roman" w:hAnsi="Times New Roman" w:cs="Times New Roman"/>
                <w:color w:val="000000" w:themeColor="text1"/>
                <w:sz w:val="28"/>
                <w:szCs w:val="28"/>
              </w:rPr>
              <w:t xml:space="preserve"> беременности</w:t>
            </w:r>
          </w:p>
        </w:tc>
        <w:tc>
          <w:tcPr>
            <w:tcW w:w="3622" w:type="pct"/>
          </w:tcPr>
          <w:p w14:paraId="0C90871A" w14:textId="77777777" w:rsidR="00E3185F" w:rsidRPr="000A7B92" w:rsidRDefault="00DB13EF" w:rsidP="00455ABE">
            <w:pPr>
              <w:jc w:val="both"/>
              <w:rPr>
                <w:rFonts w:ascii="Times New Roman" w:hAnsi="Times New Roman" w:cs="Times New Roman"/>
                <w:color w:val="000000" w:themeColor="text1"/>
                <w:sz w:val="28"/>
                <w:szCs w:val="28"/>
              </w:rPr>
            </w:pPr>
            <w:r w:rsidRPr="00DB13EF">
              <w:rPr>
                <w:rFonts w:ascii="Times New Roman" w:eastAsia="Times New Roman" w:hAnsi="Times New Roman" w:cs="Times New Roman"/>
                <w:color w:val="000000" w:themeColor="text1"/>
                <w:sz w:val="28"/>
                <w:szCs w:val="28"/>
              </w:rPr>
              <w:t>Для</w:t>
            </w:r>
            <w:r w:rsidR="00E3185F" w:rsidRPr="000A7B92">
              <w:rPr>
                <w:rFonts w:ascii="Times New Roman" w:eastAsia="Times New Roman" w:hAnsi="Times New Roman" w:cs="Times New Roman"/>
                <w:color w:val="000000" w:themeColor="text1"/>
                <w:sz w:val="28"/>
                <w:szCs w:val="28"/>
              </w:rPr>
              <w:t xml:space="preserve"> уточнения диагноза, функционального состояния сердечно-сосудистой системы, активности ревматического процесса, решения вопроса о сохранении беременности</w:t>
            </w:r>
          </w:p>
        </w:tc>
      </w:tr>
      <w:tr w:rsidR="000A7B92" w:rsidRPr="000A7B92" w14:paraId="41B074D5" w14:textId="77777777" w:rsidTr="00DB13EF">
        <w:tc>
          <w:tcPr>
            <w:tcW w:w="283" w:type="pct"/>
          </w:tcPr>
          <w:p w14:paraId="33CC454D" w14:textId="77777777" w:rsidR="00E3185F" w:rsidRPr="000A7B92" w:rsidRDefault="00E3185F" w:rsidP="00DB13EF">
            <w:pPr>
              <w:jc w:val="center"/>
              <w:rPr>
                <w:rFonts w:ascii="Times New Roman" w:hAnsi="Times New Roman" w:cs="Times New Roman"/>
                <w:color w:val="000000" w:themeColor="text1"/>
                <w:sz w:val="28"/>
                <w:szCs w:val="28"/>
              </w:rPr>
            </w:pPr>
            <w:r w:rsidRPr="000A7B92">
              <w:rPr>
                <w:rFonts w:ascii="Times New Roman" w:hAnsi="Times New Roman" w:cs="Times New Roman"/>
                <w:color w:val="000000" w:themeColor="text1"/>
                <w:sz w:val="28"/>
                <w:szCs w:val="28"/>
              </w:rPr>
              <w:t>2</w:t>
            </w:r>
          </w:p>
        </w:tc>
        <w:tc>
          <w:tcPr>
            <w:tcW w:w="1095" w:type="pct"/>
          </w:tcPr>
          <w:p w14:paraId="3E8B612E" w14:textId="77777777" w:rsidR="00E3185F" w:rsidRPr="000A7B92" w:rsidRDefault="00E3185F" w:rsidP="00946DEF">
            <w:pPr>
              <w:rPr>
                <w:rFonts w:ascii="Times New Roman" w:eastAsia="Times New Roman" w:hAnsi="Times New Roman" w:cs="Times New Roman"/>
                <w:color w:val="000000" w:themeColor="text1"/>
                <w:sz w:val="28"/>
                <w:szCs w:val="28"/>
              </w:rPr>
            </w:pPr>
            <w:r w:rsidRPr="000A7B92">
              <w:rPr>
                <w:rFonts w:ascii="Times New Roman" w:eastAsia="Times New Roman" w:hAnsi="Times New Roman" w:cs="Times New Roman"/>
                <w:color w:val="000000" w:themeColor="text1"/>
                <w:sz w:val="28"/>
                <w:szCs w:val="28"/>
              </w:rPr>
              <w:t>в 27</w:t>
            </w:r>
            <w:r w:rsidR="00946DEF">
              <w:rPr>
                <w:rFonts w:ascii="Times New Roman" w:eastAsia="Times New Roman" w:hAnsi="Times New Roman" w:cs="Times New Roman"/>
                <w:color w:val="000000" w:themeColor="text1"/>
                <w:sz w:val="28"/>
                <w:szCs w:val="28"/>
              </w:rPr>
              <w:t>-</w:t>
            </w:r>
            <w:r w:rsidRPr="000A7B92">
              <w:rPr>
                <w:rFonts w:ascii="Times New Roman" w:eastAsia="Times New Roman" w:hAnsi="Times New Roman" w:cs="Times New Roman"/>
                <w:color w:val="000000" w:themeColor="text1"/>
                <w:sz w:val="28"/>
                <w:szCs w:val="28"/>
              </w:rPr>
              <w:t>32 нед</w:t>
            </w:r>
            <w:r w:rsidR="002C30CC">
              <w:rPr>
                <w:rFonts w:ascii="Times New Roman" w:eastAsia="Times New Roman" w:hAnsi="Times New Roman" w:cs="Times New Roman"/>
                <w:color w:val="000000" w:themeColor="text1"/>
                <w:sz w:val="28"/>
                <w:szCs w:val="28"/>
              </w:rPr>
              <w:t>.</w:t>
            </w:r>
          </w:p>
        </w:tc>
        <w:tc>
          <w:tcPr>
            <w:tcW w:w="3622" w:type="pct"/>
          </w:tcPr>
          <w:p w14:paraId="041C031F" w14:textId="77777777" w:rsidR="00E3185F" w:rsidRPr="000A7B92" w:rsidRDefault="007C1EBC" w:rsidP="00455ABE">
            <w:pPr>
              <w:jc w:val="both"/>
              <w:rPr>
                <w:rFonts w:ascii="Times New Roman" w:eastAsia="Times New Roman" w:hAnsi="Times New Roman" w:cs="Times New Roman"/>
                <w:color w:val="000000" w:themeColor="text1"/>
                <w:sz w:val="28"/>
                <w:szCs w:val="28"/>
                <w:u w:val="single"/>
              </w:rPr>
            </w:pPr>
            <w:r>
              <w:rPr>
                <w:rFonts w:ascii="Times New Roman" w:eastAsia="Times New Roman" w:hAnsi="Times New Roman" w:cs="Times New Roman"/>
                <w:color w:val="000000" w:themeColor="text1"/>
                <w:sz w:val="28"/>
                <w:szCs w:val="28"/>
                <w:lang w:val="kk-KZ"/>
              </w:rPr>
              <w:t>В</w:t>
            </w:r>
            <w:r w:rsidR="00E3185F" w:rsidRPr="000A7B92">
              <w:rPr>
                <w:rFonts w:ascii="Times New Roman" w:eastAsia="Times New Roman" w:hAnsi="Times New Roman" w:cs="Times New Roman"/>
                <w:color w:val="000000" w:themeColor="text1"/>
                <w:sz w:val="28"/>
                <w:szCs w:val="28"/>
              </w:rPr>
              <w:t xml:space="preserve"> период наибольшей нагрузки на сердечно-сосудистую систему- для комплексного обследования, коррекции проводимой терапии и лечения плацентарной недостаточности</w:t>
            </w:r>
          </w:p>
        </w:tc>
      </w:tr>
      <w:tr w:rsidR="000A7B92" w:rsidRPr="000A7B92" w14:paraId="0F2DC818" w14:textId="77777777" w:rsidTr="00DB13EF">
        <w:tc>
          <w:tcPr>
            <w:tcW w:w="283" w:type="pct"/>
          </w:tcPr>
          <w:p w14:paraId="297EEE8A" w14:textId="77777777" w:rsidR="00E3185F" w:rsidRPr="000A7B92" w:rsidRDefault="00E3185F" w:rsidP="00DB13EF">
            <w:pPr>
              <w:jc w:val="center"/>
              <w:rPr>
                <w:rFonts w:ascii="Times New Roman" w:hAnsi="Times New Roman" w:cs="Times New Roman"/>
                <w:color w:val="000000" w:themeColor="text1"/>
                <w:sz w:val="28"/>
                <w:szCs w:val="28"/>
              </w:rPr>
            </w:pPr>
            <w:r w:rsidRPr="000A7B92">
              <w:rPr>
                <w:rFonts w:ascii="Times New Roman" w:hAnsi="Times New Roman" w:cs="Times New Roman"/>
                <w:color w:val="000000" w:themeColor="text1"/>
                <w:sz w:val="28"/>
                <w:szCs w:val="28"/>
              </w:rPr>
              <w:t>3</w:t>
            </w:r>
          </w:p>
        </w:tc>
        <w:tc>
          <w:tcPr>
            <w:tcW w:w="1095" w:type="pct"/>
          </w:tcPr>
          <w:p w14:paraId="0591F1D6" w14:textId="77777777" w:rsidR="00E3185F" w:rsidRPr="000A7B92" w:rsidRDefault="00E3185F" w:rsidP="00946DEF">
            <w:pPr>
              <w:rPr>
                <w:rFonts w:ascii="Times New Roman" w:eastAsia="Times New Roman" w:hAnsi="Times New Roman" w:cs="Times New Roman"/>
                <w:color w:val="000000" w:themeColor="text1"/>
                <w:sz w:val="28"/>
                <w:szCs w:val="28"/>
              </w:rPr>
            </w:pPr>
            <w:r w:rsidRPr="000A7B92">
              <w:rPr>
                <w:rFonts w:ascii="Times New Roman" w:eastAsia="Times New Roman" w:hAnsi="Times New Roman" w:cs="Times New Roman"/>
                <w:color w:val="000000" w:themeColor="text1"/>
                <w:sz w:val="28"/>
                <w:szCs w:val="28"/>
              </w:rPr>
              <w:t>в 35</w:t>
            </w:r>
            <w:r w:rsidR="00946DEF">
              <w:rPr>
                <w:rFonts w:ascii="Times New Roman" w:eastAsia="Times New Roman" w:hAnsi="Times New Roman" w:cs="Times New Roman"/>
                <w:color w:val="000000" w:themeColor="text1"/>
                <w:sz w:val="28"/>
                <w:szCs w:val="28"/>
              </w:rPr>
              <w:t>-</w:t>
            </w:r>
            <w:r w:rsidRPr="000A7B92">
              <w:rPr>
                <w:rFonts w:ascii="Times New Roman" w:eastAsia="Times New Roman" w:hAnsi="Times New Roman" w:cs="Times New Roman"/>
                <w:color w:val="000000" w:themeColor="text1"/>
                <w:sz w:val="28"/>
                <w:szCs w:val="28"/>
              </w:rPr>
              <w:t>37 нед</w:t>
            </w:r>
            <w:r w:rsidR="002C30CC">
              <w:rPr>
                <w:rFonts w:ascii="Times New Roman" w:eastAsia="Times New Roman" w:hAnsi="Times New Roman" w:cs="Times New Roman"/>
                <w:color w:val="000000" w:themeColor="text1"/>
                <w:sz w:val="28"/>
                <w:szCs w:val="28"/>
              </w:rPr>
              <w:t>.</w:t>
            </w:r>
          </w:p>
        </w:tc>
        <w:tc>
          <w:tcPr>
            <w:tcW w:w="3622" w:type="pct"/>
          </w:tcPr>
          <w:p w14:paraId="4AF76014" w14:textId="77777777" w:rsidR="00E3185F" w:rsidRPr="007C1EBC" w:rsidRDefault="007C1EBC" w:rsidP="00DB13EF">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З</w:t>
            </w:r>
            <w:r w:rsidR="00E3185F" w:rsidRPr="000A7B92">
              <w:rPr>
                <w:rFonts w:ascii="Times New Roman" w:eastAsia="Times New Roman" w:hAnsi="Times New Roman" w:cs="Times New Roman"/>
                <w:color w:val="000000" w:themeColor="text1"/>
                <w:sz w:val="28"/>
                <w:szCs w:val="28"/>
              </w:rPr>
              <w:t>а 2</w:t>
            </w:r>
            <w:r>
              <w:rPr>
                <w:rFonts w:ascii="Times New Roman" w:eastAsia="Times New Roman" w:hAnsi="Times New Roman" w:cs="Times New Roman"/>
                <w:color w:val="000000" w:themeColor="text1"/>
                <w:sz w:val="28"/>
                <w:szCs w:val="28"/>
                <w:lang w:val="kk-KZ"/>
              </w:rPr>
              <w:t>-3</w:t>
            </w:r>
            <w:r w:rsidR="00E3185F" w:rsidRPr="000A7B92">
              <w:rPr>
                <w:rFonts w:ascii="Times New Roman" w:eastAsia="Times New Roman" w:hAnsi="Times New Roman" w:cs="Times New Roman"/>
                <w:color w:val="000000" w:themeColor="text1"/>
                <w:sz w:val="28"/>
                <w:szCs w:val="28"/>
              </w:rPr>
              <w:t xml:space="preserve"> </w:t>
            </w:r>
            <w:r w:rsidR="00DB13EF">
              <w:rPr>
                <w:rFonts w:ascii="Times New Roman" w:eastAsia="Times New Roman" w:hAnsi="Times New Roman" w:cs="Times New Roman"/>
                <w:color w:val="000000" w:themeColor="text1"/>
                <w:sz w:val="28"/>
                <w:szCs w:val="28"/>
              </w:rPr>
              <w:t>недели</w:t>
            </w:r>
            <w:r>
              <w:rPr>
                <w:rFonts w:ascii="Times New Roman" w:eastAsia="Times New Roman" w:hAnsi="Times New Roman" w:cs="Times New Roman"/>
                <w:color w:val="000000" w:themeColor="text1"/>
                <w:sz w:val="28"/>
                <w:szCs w:val="28"/>
                <w:lang w:val="kk-KZ"/>
              </w:rPr>
              <w:t xml:space="preserve"> </w:t>
            </w:r>
            <w:r w:rsidR="00E3185F" w:rsidRPr="000A7B92">
              <w:rPr>
                <w:rFonts w:ascii="Times New Roman" w:eastAsia="Times New Roman" w:hAnsi="Times New Roman" w:cs="Times New Roman"/>
                <w:color w:val="000000" w:themeColor="text1"/>
                <w:sz w:val="28"/>
                <w:szCs w:val="28"/>
              </w:rPr>
              <w:t>до предполагаемых родов</w:t>
            </w:r>
            <w:r>
              <w:rPr>
                <w:rFonts w:ascii="Times New Roman" w:eastAsia="Times New Roman" w:hAnsi="Times New Roman" w:cs="Times New Roman"/>
                <w:color w:val="000000" w:themeColor="text1"/>
                <w:sz w:val="28"/>
                <w:szCs w:val="28"/>
                <w:lang w:val="kk-KZ"/>
              </w:rPr>
              <w:t xml:space="preserve"> </w:t>
            </w:r>
            <w:r w:rsidR="00946DEF">
              <w:rPr>
                <w:rFonts w:ascii="Times New Roman" w:eastAsia="Times New Roman" w:hAnsi="Times New Roman" w:cs="Times New Roman"/>
                <w:color w:val="000000" w:themeColor="text1"/>
                <w:sz w:val="28"/>
                <w:szCs w:val="28"/>
                <w:lang w:val="kk-KZ"/>
              </w:rPr>
              <w:t xml:space="preserve">– </w:t>
            </w:r>
            <w:r w:rsidR="00E3185F" w:rsidRPr="000A7B92">
              <w:rPr>
                <w:rFonts w:ascii="Times New Roman" w:eastAsia="Times New Roman" w:hAnsi="Times New Roman" w:cs="Times New Roman"/>
                <w:color w:val="000000" w:themeColor="text1"/>
                <w:sz w:val="28"/>
                <w:szCs w:val="28"/>
              </w:rPr>
              <w:t>для подготовки женщины к родоразрешению, выработки тактики ведения родов, кардиальной и противоревматической терапии</w:t>
            </w:r>
            <w:r>
              <w:rPr>
                <w:rFonts w:ascii="Times New Roman" w:eastAsia="Times New Roman" w:hAnsi="Times New Roman" w:cs="Times New Roman"/>
                <w:color w:val="000000" w:themeColor="text1"/>
                <w:sz w:val="28"/>
                <w:szCs w:val="28"/>
              </w:rPr>
              <w:t>.</w:t>
            </w:r>
          </w:p>
        </w:tc>
      </w:tr>
    </w:tbl>
    <w:p w14:paraId="082528FE" w14:textId="77777777" w:rsidR="00BE3D0F" w:rsidRDefault="00BE3D0F" w:rsidP="00E3185F">
      <w:pPr>
        <w:spacing w:after="0" w:line="240" w:lineRule="auto"/>
        <w:jc w:val="both"/>
        <w:rPr>
          <w:rFonts w:ascii="Times New Roman" w:hAnsi="Times New Roman" w:cs="Times New Roman"/>
          <w:color w:val="000000" w:themeColor="text1"/>
          <w:sz w:val="28"/>
          <w:szCs w:val="28"/>
        </w:rPr>
      </w:pPr>
    </w:p>
    <w:p w14:paraId="6A61F89D" w14:textId="50A940BB" w:rsidR="00E3185F" w:rsidRPr="00BE3D0F" w:rsidRDefault="00E3185F" w:rsidP="00BE3D0F">
      <w:pPr>
        <w:pStyle w:val="a9"/>
        <w:numPr>
          <w:ilvl w:val="0"/>
          <w:numId w:val="13"/>
        </w:numPr>
        <w:tabs>
          <w:tab w:val="left" w:pos="284"/>
        </w:tabs>
        <w:spacing w:after="0" w:line="240" w:lineRule="auto"/>
        <w:ind w:left="0" w:firstLine="0"/>
        <w:jc w:val="both"/>
        <w:rPr>
          <w:rFonts w:ascii="Times New Roman" w:hAnsi="Times New Roman" w:cs="Times New Roman"/>
          <w:color w:val="000000" w:themeColor="text1"/>
          <w:sz w:val="28"/>
          <w:szCs w:val="28"/>
        </w:rPr>
      </w:pPr>
      <w:r w:rsidRPr="00BE3D0F">
        <w:rPr>
          <w:rFonts w:ascii="Times New Roman" w:hAnsi="Times New Roman" w:cs="Times New Roman"/>
          <w:color w:val="000000" w:themeColor="text1"/>
          <w:sz w:val="28"/>
          <w:szCs w:val="28"/>
        </w:rPr>
        <w:t xml:space="preserve">наличие клинической симптоматики вариабельной с СН; </w:t>
      </w:r>
    </w:p>
    <w:p w14:paraId="4B8B8C35" w14:textId="517363BB" w:rsidR="00E3185F" w:rsidRPr="00BE3D0F" w:rsidRDefault="00E3185F" w:rsidP="00BE3D0F">
      <w:pPr>
        <w:pStyle w:val="a9"/>
        <w:numPr>
          <w:ilvl w:val="0"/>
          <w:numId w:val="13"/>
        </w:numPr>
        <w:tabs>
          <w:tab w:val="left" w:pos="284"/>
        </w:tabs>
        <w:spacing w:after="0" w:line="240" w:lineRule="auto"/>
        <w:ind w:left="0" w:firstLine="0"/>
        <w:jc w:val="both"/>
        <w:rPr>
          <w:rFonts w:ascii="Times New Roman" w:hAnsi="Times New Roman" w:cs="Times New Roman"/>
          <w:color w:val="000000" w:themeColor="text1"/>
          <w:sz w:val="28"/>
          <w:szCs w:val="28"/>
        </w:rPr>
      </w:pPr>
      <w:r w:rsidRPr="00BE3D0F">
        <w:rPr>
          <w:rFonts w:ascii="Times New Roman" w:hAnsi="Times New Roman" w:cs="Times New Roman"/>
          <w:color w:val="000000" w:themeColor="text1"/>
          <w:sz w:val="28"/>
          <w:szCs w:val="28"/>
        </w:rPr>
        <w:t>рефрактерность к проводимому лечению;</w:t>
      </w:r>
    </w:p>
    <w:p w14:paraId="438E99AE" w14:textId="1AAB3915" w:rsidR="00E3185F" w:rsidRPr="00BE3D0F" w:rsidRDefault="00E3185F" w:rsidP="00BE3D0F">
      <w:pPr>
        <w:pStyle w:val="a9"/>
        <w:numPr>
          <w:ilvl w:val="0"/>
          <w:numId w:val="13"/>
        </w:numPr>
        <w:tabs>
          <w:tab w:val="left" w:pos="284"/>
        </w:tabs>
        <w:spacing w:after="0" w:line="240" w:lineRule="auto"/>
        <w:ind w:left="0" w:firstLine="0"/>
        <w:jc w:val="both"/>
        <w:rPr>
          <w:rFonts w:ascii="Times New Roman" w:hAnsi="Times New Roman" w:cs="Times New Roman"/>
          <w:color w:val="000000" w:themeColor="text1"/>
          <w:sz w:val="28"/>
          <w:szCs w:val="28"/>
        </w:rPr>
      </w:pPr>
      <w:r w:rsidRPr="00BE3D0F">
        <w:rPr>
          <w:rFonts w:ascii="Times New Roman" w:hAnsi="Times New Roman" w:cs="Times New Roman"/>
          <w:color w:val="000000" w:themeColor="text1"/>
          <w:sz w:val="28"/>
          <w:szCs w:val="28"/>
        </w:rPr>
        <w:t>появление и прогрессирование признаков полиорганной недостаточности, не корригируемой с помощью амбулаторной терапии;</w:t>
      </w:r>
    </w:p>
    <w:p w14:paraId="50AA8C8A" w14:textId="7E727D09" w:rsidR="00E3185F" w:rsidRDefault="00E3185F" w:rsidP="00BE3D0F">
      <w:pPr>
        <w:pStyle w:val="a9"/>
        <w:numPr>
          <w:ilvl w:val="0"/>
          <w:numId w:val="13"/>
        </w:numPr>
        <w:tabs>
          <w:tab w:val="left" w:pos="284"/>
        </w:tabs>
        <w:spacing w:after="0" w:line="240" w:lineRule="auto"/>
        <w:ind w:left="0" w:firstLine="0"/>
        <w:jc w:val="both"/>
        <w:rPr>
          <w:rFonts w:ascii="Times New Roman" w:hAnsi="Times New Roman" w:cs="Times New Roman"/>
          <w:color w:val="000000" w:themeColor="text1"/>
          <w:sz w:val="28"/>
          <w:szCs w:val="28"/>
        </w:rPr>
      </w:pPr>
      <w:r w:rsidRPr="00BE3D0F">
        <w:rPr>
          <w:rFonts w:ascii="Times New Roman" w:hAnsi="Times New Roman" w:cs="Times New Roman"/>
          <w:color w:val="000000" w:themeColor="text1"/>
          <w:sz w:val="28"/>
          <w:szCs w:val="28"/>
        </w:rPr>
        <w:t>данные подтвержденные Э</w:t>
      </w:r>
      <w:r w:rsidR="007C1EBC" w:rsidRPr="00BE3D0F">
        <w:rPr>
          <w:rFonts w:ascii="Times New Roman" w:hAnsi="Times New Roman" w:cs="Times New Roman"/>
          <w:color w:val="000000" w:themeColor="text1"/>
          <w:sz w:val="28"/>
          <w:szCs w:val="28"/>
        </w:rPr>
        <w:t>хо</w:t>
      </w:r>
      <w:r w:rsidRPr="00BE3D0F">
        <w:rPr>
          <w:rFonts w:ascii="Times New Roman" w:hAnsi="Times New Roman" w:cs="Times New Roman"/>
          <w:color w:val="000000" w:themeColor="text1"/>
          <w:sz w:val="28"/>
          <w:szCs w:val="28"/>
        </w:rPr>
        <w:t>КГ о наличии повреждения митрального клапана стадии В, С,</w:t>
      </w:r>
      <w:r w:rsidR="000A7B92" w:rsidRPr="00BE3D0F">
        <w:rPr>
          <w:rFonts w:ascii="Times New Roman" w:hAnsi="Times New Roman" w:cs="Times New Roman"/>
          <w:color w:val="000000" w:themeColor="text1"/>
          <w:sz w:val="28"/>
          <w:szCs w:val="28"/>
        </w:rPr>
        <w:t xml:space="preserve"> </w:t>
      </w:r>
      <w:r w:rsidRPr="00BE3D0F">
        <w:rPr>
          <w:rFonts w:ascii="Times New Roman" w:hAnsi="Times New Roman" w:cs="Times New Roman"/>
          <w:color w:val="000000" w:themeColor="text1"/>
          <w:sz w:val="28"/>
          <w:szCs w:val="28"/>
        </w:rPr>
        <w:t>D</w:t>
      </w:r>
      <w:r w:rsidR="000A7B92" w:rsidRPr="00BE3D0F">
        <w:rPr>
          <w:rFonts w:ascii="Times New Roman" w:hAnsi="Times New Roman" w:cs="Times New Roman"/>
          <w:color w:val="000000" w:themeColor="text1"/>
          <w:sz w:val="28"/>
          <w:szCs w:val="28"/>
        </w:rPr>
        <w:t>.</w:t>
      </w:r>
      <w:r w:rsidRPr="00BE3D0F">
        <w:rPr>
          <w:rFonts w:ascii="Times New Roman" w:hAnsi="Times New Roman" w:cs="Times New Roman"/>
          <w:color w:val="000000" w:themeColor="text1"/>
          <w:sz w:val="28"/>
          <w:szCs w:val="28"/>
        </w:rPr>
        <w:t xml:space="preserve"> </w:t>
      </w:r>
    </w:p>
    <w:p w14:paraId="0FD423DD" w14:textId="15059CAC" w:rsidR="00B37E56" w:rsidRPr="00B37E56" w:rsidRDefault="00B37E56" w:rsidP="00B37E56">
      <w:pPr>
        <w:spacing w:after="90" w:line="270" w:lineRule="atLeast"/>
        <w:jc w:val="both"/>
        <w:rPr>
          <w:rFonts w:ascii="Times New Roman" w:eastAsia="Times New Roman" w:hAnsi="Times New Roman" w:cs="Times New Roman"/>
          <w:color w:val="000000" w:themeColor="text1"/>
          <w:sz w:val="28"/>
          <w:szCs w:val="28"/>
          <w:lang w:eastAsia="ru-RU"/>
        </w:rPr>
      </w:pPr>
      <w:r w:rsidRPr="00BC56FB">
        <w:rPr>
          <w:rFonts w:ascii="Times New Roman" w:eastAsia="Times New Roman" w:hAnsi="Times New Roman" w:cs="Times New Roman"/>
          <w:color w:val="000000" w:themeColor="text1"/>
          <w:sz w:val="28"/>
          <w:szCs w:val="28"/>
          <w:lang w:eastAsia="ru-RU"/>
        </w:rPr>
        <w:t xml:space="preserve">До 36 недель госпитализация женщин с </w:t>
      </w:r>
      <w:r w:rsidR="007C648E" w:rsidRPr="00BC56FB">
        <w:rPr>
          <w:rFonts w:ascii="Times New Roman" w:eastAsia="Times New Roman" w:hAnsi="Times New Roman" w:cs="Times New Roman"/>
          <w:color w:val="000000" w:themeColor="text1"/>
          <w:sz w:val="28"/>
          <w:szCs w:val="28"/>
          <w:lang w:eastAsia="ru-RU"/>
        </w:rPr>
        <w:t>сердечно-сосудистыми патологиями</w:t>
      </w:r>
      <w:r w:rsidRPr="00BC56FB">
        <w:rPr>
          <w:rFonts w:ascii="Times New Roman" w:eastAsia="Times New Roman" w:hAnsi="Times New Roman" w:cs="Times New Roman"/>
          <w:color w:val="000000" w:themeColor="text1"/>
          <w:sz w:val="28"/>
          <w:szCs w:val="28"/>
          <w:lang w:eastAsia="ru-RU"/>
        </w:rPr>
        <w:t xml:space="preserve"> должна осуществляться в отделение кардиологии</w:t>
      </w:r>
      <w:r w:rsidR="006618D8" w:rsidRPr="00BC56FB">
        <w:rPr>
          <w:rFonts w:ascii="Times New Roman" w:eastAsia="Times New Roman" w:hAnsi="Times New Roman" w:cs="Times New Roman"/>
          <w:color w:val="000000" w:themeColor="text1"/>
          <w:sz w:val="28"/>
          <w:szCs w:val="28"/>
          <w:lang w:eastAsia="ru-RU"/>
        </w:rPr>
        <w:t>,</w:t>
      </w:r>
      <w:r w:rsidRPr="00BC56FB">
        <w:rPr>
          <w:rFonts w:ascii="Times New Roman" w:eastAsia="Times New Roman" w:hAnsi="Times New Roman" w:cs="Times New Roman"/>
          <w:color w:val="000000" w:themeColor="text1"/>
          <w:sz w:val="28"/>
          <w:szCs w:val="28"/>
          <w:lang w:eastAsia="ru-RU"/>
        </w:rPr>
        <w:t xml:space="preserve"> в отделение терапии</w:t>
      </w:r>
      <w:r w:rsidR="006618D8" w:rsidRPr="00BC56FB">
        <w:rPr>
          <w:rFonts w:ascii="Times New Roman" w:eastAsia="Times New Roman" w:hAnsi="Times New Roman" w:cs="Times New Roman"/>
          <w:color w:val="000000" w:themeColor="text1"/>
          <w:sz w:val="28"/>
          <w:szCs w:val="28"/>
          <w:lang w:eastAsia="ru-RU"/>
        </w:rPr>
        <w:t>, при наличии, или в многопрофильное отделение</w:t>
      </w:r>
      <w:r w:rsidRPr="00BC56FB">
        <w:rPr>
          <w:rFonts w:ascii="Times New Roman" w:eastAsia="Times New Roman" w:hAnsi="Times New Roman" w:cs="Times New Roman"/>
          <w:color w:val="000000" w:themeColor="text1"/>
          <w:sz w:val="28"/>
          <w:szCs w:val="28"/>
          <w:lang w:eastAsia="ru-RU"/>
        </w:rPr>
        <w:t xml:space="preserve">. Госпитализация женщин </w:t>
      </w:r>
      <w:r w:rsidR="007C648E" w:rsidRPr="00BC56FB">
        <w:rPr>
          <w:rFonts w:ascii="Times New Roman" w:eastAsia="Times New Roman" w:hAnsi="Times New Roman" w:cs="Times New Roman"/>
          <w:color w:val="000000" w:themeColor="text1"/>
          <w:sz w:val="28"/>
          <w:szCs w:val="28"/>
          <w:lang w:eastAsia="ru-RU"/>
        </w:rPr>
        <w:t>с сердечно-сосудистыми патологиями</w:t>
      </w:r>
      <w:r w:rsidRPr="00BC56FB">
        <w:rPr>
          <w:rFonts w:ascii="Times New Roman" w:eastAsia="Times New Roman" w:hAnsi="Times New Roman" w:cs="Times New Roman"/>
          <w:color w:val="000000" w:themeColor="text1"/>
          <w:sz w:val="28"/>
          <w:szCs w:val="28"/>
          <w:lang w:eastAsia="ru-RU"/>
        </w:rPr>
        <w:t xml:space="preserve"> с 36 недель беременности должна осуществляться в МО стационарного уровня, оказывающие акушерско-гинекологическую помощь, в отделение гинекологии с привлечением необходимых консультантов [14].</w:t>
      </w:r>
    </w:p>
    <w:p w14:paraId="39DE6C4A" w14:textId="77777777" w:rsidR="00403232" w:rsidRDefault="00403232" w:rsidP="000A7B92">
      <w:pPr>
        <w:spacing w:after="0" w:line="240" w:lineRule="auto"/>
        <w:jc w:val="both"/>
        <w:rPr>
          <w:rFonts w:ascii="Times New Roman" w:eastAsia="Times New Roman" w:hAnsi="Times New Roman" w:cs="Times New Roman"/>
          <w:b/>
          <w:color w:val="000000" w:themeColor="text1"/>
          <w:sz w:val="28"/>
          <w:szCs w:val="28"/>
          <w:highlight w:val="yellow"/>
        </w:rPr>
      </w:pPr>
    </w:p>
    <w:p w14:paraId="5D13454D" w14:textId="72F68ADA" w:rsidR="00BE3D0F" w:rsidRPr="00BE3D0F" w:rsidRDefault="00F01FA3" w:rsidP="00BE3D0F">
      <w:pPr>
        <w:pStyle w:val="a9"/>
        <w:numPr>
          <w:ilvl w:val="1"/>
          <w:numId w:val="14"/>
        </w:numPr>
        <w:spacing w:after="0" w:line="240" w:lineRule="auto"/>
        <w:jc w:val="both"/>
        <w:rPr>
          <w:rFonts w:ascii="Times New Roman" w:eastAsia="Times New Roman" w:hAnsi="Times New Roman" w:cs="Times New Roman"/>
          <w:color w:val="000000" w:themeColor="text1"/>
          <w:sz w:val="28"/>
          <w:szCs w:val="28"/>
        </w:rPr>
      </w:pPr>
      <w:r w:rsidRPr="00BE3D0F">
        <w:rPr>
          <w:rFonts w:ascii="Times New Roman" w:eastAsia="Times New Roman" w:hAnsi="Times New Roman" w:cs="Times New Roman"/>
          <w:b/>
          <w:color w:val="000000" w:themeColor="text1"/>
          <w:sz w:val="28"/>
          <w:szCs w:val="28"/>
        </w:rPr>
        <w:t>Показания для экстренной госпитализации</w:t>
      </w:r>
      <w:r w:rsidR="00BA46FE" w:rsidRPr="00BE3D0F">
        <w:rPr>
          <w:rFonts w:ascii="Times New Roman" w:eastAsia="Times New Roman" w:hAnsi="Times New Roman" w:cs="Times New Roman"/>
          <w:b/>
          <w:color w:val="000000" w:themeColor="text1"/>
          <w:sz w:val="28"/>
          <w:szCs w:val="28"/>
          <w:lang w:val="en-US"/>
        </w:rPr>
        <w:t xml:space="preserve"> </w:t>
      </w:r>
      <w:r w:rsidR="00BA46FE" w:rsidRPr="00BE3D0F">
        <w:rPr>
          <w:rFonts w:ascii="Times New Roman" w:eastAsia="Times New Roman" w:hAnsi="Times New Roman" w:cs="Times New Roman"/>
          <w:bCs/>
          <w:color w:val="000000" w:themeColor="text1"/>
          <w:sz w:val="28"/>
          <w:szCs w:val="28"/>
          <w:lang w:val="en-US" w:eastAsia="ru-RU"/>
        </w:rPr>
        <w:t>[1</w:t>
      </w:r>
      <w:r w:rsidR="004B3871" w:rsidRPr="00BE3D0F">
        <w:rPr>
          <w:rFonts w:ascii="Times New Roman" w:eastAsia="Times New Roman" w:hAnsi="Times New Roman" w:cs="Times New Roman"/>
          <w:bCs/>
          <w:color w:val="000000" w:themeColor="text1"/>
          <w:sz w:val="28"/>
          <w:szCs w:val="28"/>
          <w:lang w:eastAsia="ru-RU"/>
        </w:rPr>
        <w:t>3</w:t>
      </w:r>
      <w:r w:rsidR="00AE67EE">
        <w:rPr>
          <w:rFonts w:ascii="Times New Roman" w:eastAsia="Times New Roman" w:hAnsi="Times New Roman" w:cs="Times New Roman"/>
          <w:bCs/>
          <w:color w:val="000000" w:themeColor="text1"/>
          <w:sz w:val="28"/>
          <w:szCs w:val="28"/>
          <w:lang w:val="en-US" w:eastAsia="ru-RU"/>
        </w:rPr>
        <w:t>, 15</w:t>
      </w:r>
      <w:r w:rsidR="00BA46FE" w:rsidRPr="00BE3D0F">
        <w:rPr>
          <w:rFonts w:ascii="Times New Roman" w:eastAsia="Times New Roman" w:hAnsi="Times New Roman" w:cs="Times New Roman"/>
          <w:bCs/>
          <w:color w:val="000000" w:themeColor="text1"/>
          <w:sz w:val="28"/>
          <w:szCs w:val="28"/>
          <w:lang w:val="en-US" w:eastAsia="ru-RU"/>
        </w:rPr>
        <w:t>-1</w:t>
      </w:r>
      <w:r w:rsidR="00AE67EE">
        <w:rPr>
          <w:rFonts w:ascii="Times New Roman" w:eastAsia="Times New Roman" w:hAnsi="Times New Roman" w:cs="Times New Roman"/>
          <w:bCs/>
          <w:color w:val="000000" w:themeColor="text1"/>
          <w:sz w:val="28"/>
          <w:szCs w:val="28"/>
          <w:lang w:eastAsia="ru-RU"/>
        </w:rPr>
        <w:t>7</w:t>
      </w:r>
      <w:r w:rsidR="00BA46FE" w:rsidRPr="00BE3D0F">
        <w:rPr>
          <w:rFonts w:ascii="Times New Roman" w:eastAsia="Times New Roman" w:hAnsi="Times New Roman" w:cs="Times New Roman"/>
          <w:bCs/>
          <w:color w:val="000000" w:themeColor="text1"/>
          <w:sz w:val="28"/>
          <w:szCs w:val="28"/>
          <w:lang w:val="en-US" w:eastAsia="ru-RU"/>
        </w:rPr>
        <w:t>]</w:t>
      </w:r>
      <w:r w:rsidR="00BA46FE" w:rsidRPr="00BE3D0F">
        <w:rPr>
          <w:rFonts w:ascii="Times New Roman" w:eastAsia="Times New Roman" w:hAnsi="Times New Roman" w:cs="Times New Roman"/>
          <w:bCs/>
          <w:color w:val="000000" w:themeColor="text1"/>
          <w:sz w:val="28"/>
          <w:szCs w:val="28"/>
          <w:lang w:eastAsia="ru-RU"/>
        </w:rPr>
        <w:t>:</w:t>
      </w:r>
    </w:p>
    <w:p w14:paraId="398ECA3E" w14:textId="2A63E22D" w:rsidR="00F01FA3" w:rsidRPr="00BE3D0F" w:rsidRDefault="00BE3D0F" w:rsidP="00BE3D0F">
      <w:pPr>
        <w:pStyle w:val="a9"/>
        <w:numPr>
          <w:ilvl w:val="0"/>
          <w:numId w:val="15"/>
        </w:numPr>
        <w:tabs>
          <w:tab w:val="left" w:pos="284"/>
        </w:tabs>
        <w:spacing w:after="0" w:line="240" w:lineRule="auto"/>
        <w:ind w:left="0" w:firstLine="0"/>
        <w:jc w:val="both"/>
        <w:rPr>
          <w:rFonts w:ascii="Times New Roman" w:eastAsia="Times New Roman" w:hAnsi="Times New Roman" w:cs="Times New Roman"/>
          <w:color w:val="000000" w:themeColor="text1"/>
          <w:sz w:val="28"/>
          <w:szCs w:val="28"/>
        </w:rPr>
      </w:pPr>
      <w:r w:rsidRPr="00BE3D0F">
        <w:rPr>
          <w:rFonts w:ascii="Times New Roman" w:hAnsi="Times New Roman" w:cs="Times New Roman"/>
          <w:color w:val="000000" w:themeColor="text1"/>
          <w:sz w:val="28"/>
          <w:szCs w:val="28"/>
        </w:rPr>
        <w:t>н</w:t>
      </w:r>
      <w:r w:rsidR="00F01FA3" w:rsidRPr="00BE3D0F">
        <w:rPr>
          <w:rFonts w:ascii="Times New Roman" w:hAnsi="Times New Roman" w:cs="Times New Roman"/>
          <w:color w:val="000000" w:themeColor="text1"/>
          <w:sz w:val="28"/>
          <w:szCs w:val="28"/>
        </w:rPr>
        <w:t xml:space="preserve">арастание проявлений (декомпенсация) хронической сердечной недостаточности: </w:t>
      </w:r>
      <w:r>
        <w:rPr>
          <w:rFonts w:ascii="Times New Roman" w:hAnsi="Times New Roman" w:cs="Times New Roman"/>
          <w:color w:val="000000" w:themeColor="text1"/>
          <w:sz w:val="28"/>
          <w:szCs w:val="28"/>
        </w:rPr>
        <w:t>СН по - III, IV;</w:t>
      </w:r>
      <w:r w:rsidR="00F01FA3" w:rsidRPr="00BE3D0F">
        <w:rPr>
          <w:rFonts w:ascii="Times New Roman" w:hAnsi="Times New Roman" w:cs="Times New Roman"/>
          <w:color w:val="000000" w:themeColor="text1"/>
          <w:sz w:val="28"/>
          <w:szCs w:val="28"/>
        </w:rPr>
        <w:t xml:space="preserve"> </w:t>
      </w:r>
    </w:p>
    <w:p w14:paraId="35F17DF9" w14:textId="3A09EB96" w:rsidR="00F01FA3" w:rsidRPr="002F4505" w:rsidRDefault="00BE3D0F" w:rsidP="00BE3D0F">
      <w:pPr>
        <w:pStyle w:val="a9"/>
        <w:numPr>
          <w:ilvl w:val="0"/>
          <w:numId w:val="15"/>
        </w:numPr>
        <w:tabs>
          <w:tab w:val="left" w:pos="284"/>
        </w:tabs>
        <w:spacing w:after="0" w:line="240" w:lineRule="auto"/>
        <w:ind w:left="0" w:firstLine="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w:t>
      </w:r>
      <w:r w:rsidR="00F01FA3" w:rsidRPr="002F4505">
        <w:rPr>
          <w:rFonts w:ascii="Times New Roman" w:eastAsia="Times New Roman" w:hAnsi="Times New Roman" w:cs="Times New Roman"/>
          <w:color w:val="000000" w:themeColor="text1"/>
          <w:sz w:val="28"/>
          <w:szCs w:val="28"/>
        </w:rPr>
        <w:t xml:space="preserve"> случаях присоединения осложнений беременности (преэклампсия,</w:t>
      </w:r>
      <w:r w:rsidR="00F01FA3">
        <w:rPr>
          <w:rFonts w:ascii="Times New Roman" w:eastAsia="Times New Roman" w:hAnsi="Times New Roman" w:cs="Times New Roman"/>
          <w:color w:val="000000" w:themeColor="text1"/>
          <w:sz w:val="28"/>
          <w:szCs w:val="28"/>
        </w:rPr>
        <w:t xml:space="preserve"> </w:t>
      </w:r>
      <w:r w:rsidR="00F01FA3" w:rsidRPr="002F4505">
        <w:rPr>
          <w:rFonts w:ascii="Times New Roman" w:eastAsia="Times New Roman" w:hAnsi="Times New Roman" w:cs="Times New Roman"/>
          <w:color w:val="000000" w:themeColor="text1"/>
          <w:sz w:val="28"/>
          <w:szCs w:val="28"/>
        </w:rPr>
        <w:t>плацентарная недостаточность, угроза преждевременных родов) и ухудшения</w:t>
      </w:r>
      <w:r>
        <w:rPr>
          <w:rFonts w:ascii="Times New Roman" w:eastAsia="Times New Roman" w:hAnsi="Times New Roman" w:cs="Times New Roman"/>
          <w:color w:val="000000" w:themeColor="text1"/>
          <w:sz w:val="28"/>
          <w:szCs w:val="28"/>
        </w:rPr>
        <w:t xml:space="preserve"> течения основного заболевания;</w:t>
      </w:r>
    </w:p>
    <w:p w14:paraId="0C7A7DF2" w14:textId="7E649B11" w:rsidR="00F01FA3" w:rsidRDefault="00BE3D0F" w:rsidP="00BE3D0F">
      <w:pPr>
        <w:pStyle w:val="a3"/>
        <w:numPr>
          <w:ilvl w:val="0"/>
          <w:numId w:val="15"/>
        </w:numPr>
        <w:tabs>
          <w:tab w:val="left" w:pos="284"/>
        </w:tabs>
        <w:spacing w:before="0" w:beforeAutospacing="0" w:after="0" w:afterAutospacing="0"/>
        <w:ind w:left="0" w:firstLine="0"/>
        <w:jc w:val="both"/>
        <w:rPr>
          <w:color w:val="000000" w:themeColor="text1"/>
          <w:sz w:val="28"/>
          <w:szCs w:val="28"/>
        </w:rPr>
      </w:pPr>
      <w:r>
        <w:rPr>
          <w:color w:val="000000" w:themeColor="text1"/>
          <w:sz w:val="28"/>
          <w:szCs w:val="28"/>
        </w:rPr>
        <w:t>п</w:t>
      </w:r>
      <w:r w:rsidR="00F01FA3" w:rsidRPr="002F4505">
        <w:rPr>
          <w:color w:val="000000" w:themeColor="text1"/>
          <w:sz w:val="28"/>
          <w:szCs w:val="28"/>
        </w:rPr>
        <w:t>оказана госпитализация при отеке легких, сердечной астме, легочной</w:t>
      </w:r>
      <w:r w:rsidR="00F01FA3">
        <w:rPr>
          <w:color w:val="000000" w:themeColor="text1"/>
          <w:sz w:val="28"/>
          <w:szCs w:val="28"/>
        </w:rPr>
        <w:t xml:space="preserve"> </w:t>
      </w:r>
      <w:r w:rsidR="00F01FA3" w:rsidRPr="002F4505">
        <w:rPr>
          <w:color w:val="000000" w:themeColor="text1"/>
          <w:sz w:val="28"/>
          <w:szCs w:val="28"/>
        </w:rPr>
        <w:t>гипертензии, нарушении сердечного ритма (тахикардия в покое до 110 и более в минуту, приступ пароксизмальной тахикардии или мерцательной аритмии), сердечной недостаточности, кровохарканье, развитии тромбоэмболического синдрома, присоединении инфекционного эндокардита.</w:t>
      </w:r>
    </w:p>
    <w:p w14:paraId="523E6123" w14:textId="6A5F0BEF" w:rsidR="00F96B0E" w:rsidRDefault="00F96B0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3E216CB5" w14:textId="77777777" w:rsidR="00455837" w:rsidRPr="000A7B92" w:rsidRDefault="00455837" w:rsidP="00455837">
      <w:pPr>
        <w:spacing w:after="0" w:line="240" w:lineRule="auto"/>
        <w:jc w:val="both"/>
        <w:rPr>
          <w:rFonts w:ascii="Times New Roman" w:eastAsia="Times New Roman" w:hAnsi="Times New Roman" w:cs="Times New Roman"/>
          <w:b/>
          <w:color w:val="000000" w:themeColor="text1"/>
          <w:sz w:val="28"/>
          <w:szCs w:val="28"/>
        </w:rPr>
      </w:pPr>
      <w:r w:rsidRPr="000A7B92">
        <w:rPr>
          <w:rFonts w:ascii="Times New Roman" w:eastAsia="Times New Roman" w:hAnsi="Times New Roman" w:cs="Times New Roman"/>
          <w:b/>
          <w:color w:val="000000" w:themeColor="text1"/>
          <w:sz w:val="28"/>
          <w:szCs w:val="28"/>
        </w:rPr>
        <w:t>5</w:t>
      </w:r>
      <w:r w:rsidR="003B0D7D">
        <w:rPr>
          <w:rFonts w:ascii="Times New Roman" w:eastAsia="Times New Roman" w:hAnsi="Times New Roman" w:cs="Times New Roman"/>
          <w:b/>
          <w:color w:val="000000" w:themeColor="text1"/>
          <w:sz w:val="28"/>
          <w:szCs w:val="28"/>
        </w:rPr>
        <w:t> </w:t>
      </w:r>
      <w:r w:rsidRPr="000A7B92">
        <w:rPr>
          <w:rFonts w:ascii="Times New Roman" w:eastAsia="Times New Roman" w:hAnsi="Times New Roman" w:cs="Times New Roman"/>
          <w:b/>
          <w:color w:val="000000" w:themeColor="text1"/>
          <w:sz w:val="28"/>
          <w:szCs w:val="28"/>
        </w:rPr>
        <w:t>ТАКТИКА ЛЕЧЕНИЯ НА СТАЦИОНАРНОМ УРОВНЕ:</w:t>
      </w:r>
    </w:p>
    <w:p w14:paraId="2354324C" w14:textId="77777777" w:rsidR="003B0D7D" w:rsidRDefault="00455837" w:rsidP="00455837">
      <w:pPr>
        <w:spacing w:after="0" w:line="240" w:lineRule="auto"/>
        <w:jc w:val="both"/>
        <w:rPr>
          <w:rFonts w:ascii="Times New Roman" w:eastAsia="Times New Roman" w:hAnsi="Times New Roman" w:cs="Times New Roman"/>
          <w:b/>
          <w:color w:val="000000" w:themeColor="text1"/>
          <w:sz w:val="28"/>
          <w:szCs w:val="28"/>
        </w:rPr>
      </w:pPr>
      <w:r w:rsidRPr="000A7B92">
        <w:rPr>
          <w:rFonts w:ascii="Times New Roman" w:eastAsia="Times New Roman" w:hAnsi="Times New Roman" w:cs="Times New Roman"/>
          <w:b/>
          <w:color w:val="000000" w:themeColor="text1"/>
          <w:sz w:val="28"/>
          <w:szCs w:val="28"/>
        </w:rPr>
        <w:t>5.1</w:t>
      </w:r>
      <w:r w:rsidR="003B0D7D">
        <w:rPr>
          <w:rFonts w:ascii="Times New Roman" w:eastAsia="Times New Roman" w:hAnsi="Times New Roman" w:cs="Times New Roman"/>
          <w:b/>
          <w:color w:val="000000" w:themeColor="text1"/>
          <w:sz w:val="28"/>
          <w:szCs w:val="28"/>
        </w:rPr>
        <w:t> </w:t>
      </w:r>
      <w:r w:rsidR="003B0D7D">
        <w:rPr>
          <w:rFonts w:ascii="Times New Roman" w:eastAsia="Times New Roman" w:hAnsi="Times New Roman" w:cs="Times New Roman"/>
          <w:b/>
          <w:sz w:val="28"/>
          <w:szCs w:val="28"/>
        </w:rPr>
        <w:t>К</w:t>
      </w:r>
      <w:r w:rsidR="003B0D7D" w:rsidRPr="006C777F">
        <w:rPr>
          <w:rFonts w:ascii="Times New Roman" w:eastAsia="Times New Roman" w:hAnsi="Times New Roman" w:cs="Times New Roman"/>
          <w:b/>
          <w:sz w:val="28"/>
          <w:szCs w:val="28"/>
        </w:rPr>
        <w:t>арта наблюдения пациента, маршрутизация пациента</w:t>
      </w:r>
      <w:r w:rsidR="003B0D7D">
        <w:rPr>
          <w:rFonts w:ascii="Times New Roman" w:eastAsia="Times New Roman" w:hAnsi="Times New Roman" w:cs="Times New Roman"/>
          <w:b/>
          <w:sz w:val="28"/>
          <w:szCs w:val="28"/>
        </w:rPr>
        <w:t>:</w:t>
      </w:r>
    </w:p>
    <w:p w14:paraId="701A5F94" w14:textId="77777777" w:rsidR="00455837" w:rsidRPr="000A7B92" w:rsidRDefault="00455837" w:rsidP="00455837">
      <w:pPr>
        <w:spacing w:after="0" w:line="240" w:lineRule="auto"/>
        <w:jc w:val="both"/>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Карта наблюдения клинического статуса береме</w:t>
      </w:r>
      <w:r w:rsidR="00662230" w:rsidRPr="000A7B92">
        <w:rPr>
          <w:rFonts w:ascii="Times New Roman" w:eastAsia="Calibri" w:hAnsi="Times New Roman" w:cs="Times New Roman"/>
          <w:color w:val="000000" w:themeColor="text1"/>
          <w:sz w:val="28"/>
          <w:szCs w:val="28"/>
        </w:rPr>
        <w:t>нных и родильниц М</w:t>
      </w:r>
      <w:r w:rsidRPr="000A7B92">
        <w:rPr>
          <w:rFonts w:ascii="Times New Roman" w:eastAsia="Calibri" w:hAnsi="Times New Roman" w:cs="Times New Roman"/>
          <w:color w:val="000000" w:themeColor="text1"/>
          <w:sz w:val="28"/>
          <w:szCs w:val="28"/>
        </w:rPr>
        <w:t>Н</w:t>
      </w:r>
      <w:r w:rsidR="000A7B92" w:rsidRPr="000A7B92">
        <w:rPr>
          <w:rFonts w:ascii="Times New Roman" w:eastAsia="Calibri" w:hAnsi="Times New Roman" w:cs="Times New Roman"/>
          <w:color w:val="000000" w:themeColor="text1"/>
          <w:sz w:val="28"/>
          <w:szCs w:val="28"/>
        </w:rPr>
        <w:t>:</w:t>
      </w:r>
    </w:p>
    <w:tbl>
      <w:tblPr>
        <w:tblStyle w:val="a6"/>
        <w:tblW w:w="0" w:type="auto"/>
        <w:tblInd w:w="108" w:type="dxa"/>
        <w:tblLook w:val="04A0" w:firstRow="1" w:lastRow="0" w:firstColumn="1" w:lastColumn="0" w:noHBand="0" w:noVBand="1"/>
      </w:tblPr>
      <w:tblGrid>
        <w:gridCol w:w="2502"/>
        <w:gridCol w:w="837"/>
        <w:gridCol w:w="837"/>
        <w:gridCol w:w="837"/>
        <w:gridCol w:w="836"/>
        <w:gridCol w:w="836"/>
        <w:gridCol w:w="836"/>
        <w:gridCol w:w="836"/>
        <w:gridCol w:w="836"/>
        <w:gridCol w:w="836"/>
      </w:tblGrid>
      <w:tr w:rsidR="000A7B92" w:rsidRPr="000A7B92" w14:paraId="47BDC034" w14:textId="77777777" w:rsidTr="00480CE3">
        <w:trPr>
          <w:trHeight w:val="117"/>
        </w:trPr>
        <w:tc>
          <w:tcPr>
            <w:tcW w:w="0" w:type="auto"/>
          </w:tcPr>
          <w:p w14:paraId="3ED1A607" w14:textId="77777777" w:rsidR="00455837" w:rsidRPr="000A7B92" w:rsidRDefault="00455837" w:rsidP="003D5298">
            <w:pPr>
              <w:jc w:val="both"/>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Дата</w:t>
            </w:r>
          </w:p>
        </w:tc>
        <w:tc>
          <w:tcPr>
            <w:tcW w:w="0" w:type="auto"/>
            <w:vMerge w:val="restart"/>
          </w:tcPr>
          <w:p w14:paraId="0BDB3EBA" w14:textId="77777777" w:rsidR="00455837" w:rsidRPr="00946DEF" w:rsidRDefault="00455837" w:rsidP="003D5298">
            <w:pPr>
              <w:jc w:val="both"/>
              <w:rPr>
                <w:rFonts w:ascii="Times New Roman" w:eastAsia="Calibri" w:hAnsi="Times New Roman" w:cs="Times New Roman"/>
                <w:color w:val="000000" w:themeColor="text1"/>
                <w:sz w:val="24"/>
                <w:szCs w:val="28"/>
              </w:rPr>
            </w:pPr>
            <w:r w:rsidRPr="00946DEF">
              <w:rPr>
                <w:rFonts w:ascii="Times New Roman" w:eastAsia="Calibri" w:hAnsi="Times New Roman" w:cs="Times New Roman"/>
                <w:color w:val="000000" w:themeColor="text1"/>
                <w:sz w:val="24"/>
                <w:szCs w:val="28"/>
              </w:rPr>
              <w:t>1 месяц</w:t>
            </w:r>
          </w:p>
        </w:tc>
        <w:tc>
          <w:tcPr>
            <w:tcW w:w="0" w:type="auto"/>
            <w:vMerge w:val="restart"/>
          </w:tcPr>
          <w:p w14:paraId="7502136C" w14:textId="77777777" w:rsidR="00455837" w:rsidRPr="00946DEF" w:rsidRDefault="00455837" w:rsidP="003D5298">
            <w:pPr>
              <w:jc w:val="both"/>
              <w:rPr>
                <w:rFonts w:ascii="Times New Roman" w:eastAsia="Calibri" w:hAnsi="Times New Roman" w:cs="Times New Roman"/>
                <w:color w:val="000000" w:themeColor="text1"/>
                <w:sz w:val="24"/>
                <w:szCs w:val="28"/>
              </w:rPr>
            </w:pPr>
            <w:r w:rsidRPr="00946DEF">
              <w:rPr>
                <w:rFonts w:ascii="Times New Roman" w:eastAsia="Calibri" w:hAnsi="Times New Roman" w:cs="Times New Roman"/>
                <w:color w:val="000000" w:themeColor="text1"/>
                <w:sz w:val="24"/>
                <w:szCs w:val="28"/>
              </w:rPr>
              <w:t>2 месяц</w:t>
            </w:r>
          </w:p>
        </w:tc>
        <w:tc>
          <w:tcPr>
            <w:tcW w:w="0" w:type="auto"/>
            <w:vMerge w:val="restart"/>
          </w:tcPr>
          <w:p w14:paraId="6BB01CBA" w14:textId="77777777" w:rsidR="00455837" w:rsidRPr="00946DEF" w:rsidRDefault="00455837" w:rsidP="003D5298">
            <w:pPr>
              <w:jc w:val="both"/>
              <w:rPr>
                <w:rFonts w:ascii="Times New Roman" w:eastAsia="Calibri" w:hAnsi="Times New Roman" w:cs="Times New Roman"/>
                <w:color w:val="000000" w:themeColor="text1"/>
                <w:sz w:val="24"/>
                <w:szCs w:val="28"/>
              </w:rPr>
            </w:pPr>
            <w:r w:rsidRPr="00946DEF">
              <w:rPr>
                <w:rFonts w:ascii="Times New Roman" w:eastAsia="Calibri" w:hAnsi="Times New Roman" w:cs="Times New Roman"/>
                <w:color w:val="000000" w:themeColor="text1"/>
                <w:sz w:val="24"/>
                <w:szCs w:val="28"/>
              </w:rPr>
              <w:t>3 месяц</w:t>
            </w:r>
          </w:p>
        </w:tc>
        <w:tc>
          <w:tcPr>
            <w:tcW w:w="0" w:type="auto"/>
            <w:vMerge w:val="restart"/>
          </w:tcPr>
          <w:p w14:paraId="5E4B0D92" w14:textId="77777777" w:rsidR="00455837" w:rsidRPr="00946DEF" w:rsidRDefault="00455837" w:rsidP="003D5298">
            <w:pPr>
              <w:jc w:val="both"/>
              <w:rPr>
                <w:rFonts w:ascii="Times New Roman" w:eastAsia="Calibri" w:hAnsi="Times New Roman" w:cs="Times New Roman"/>
                <w:color w:val="000000" w:themeColor="text1"/>
                <w:sz w:val="24"/>
                <w:szCs w:val="28"/>
              </w:rPr>
            </w:pPr>
            <w:r w:rsidRPr="00946DEF">
              <w:rPr>
                <w:rFonts w:ascii="Times New Roman" w:eastAsia="Calibri" w:hAnsi="Times New Roman" w:cs="Times New Roman"/>
                <w:color w:val="000000" w:themeColor="text1"/>
                <w:sz w:val="24"/>
                <w:szCs w:val="28"/>
              </w:rPr>
              <w:t>4 месяц</w:t>
            </w:r>
          </w:p>
        </w:tc>
        <w:tc>
          <w:tcPr>
            <w:tcW w:w="0" w:type="auto"/>
            <w:vMerge w:val="restart"/>
          </w:tcPr>
          <w:p w14:paraId="00547994" w14:textId="77777777" w:rsidR="00455837" w:rsidRPr="00946DEF" w:rsidRDefault="00455837" w:rsidP="003D5298">
            <w:pPr>
              <w:jc w:val="both"/>
              <w:rPr>
                <w:rFonts w:ascii="Times New Roman" w:eastAsia="Calibri" w:hAnsi="Times New Roman" w:cs="Times New Roman"/>
                <w:color w:val="000000" w:themeColor="text1"/>
                <w:sz w:val="24"/>
                <w:szCs w:val="28"/>
              </w:rPr>
            </w:pPr>
            <w:r w:rsidRPr="00946DEF">
              <w:rPr>
                <w:rFonts w:ascii="Times New Roman" w:eastAsia="Calibri" w:hAnsi="Times New Roman" w:cs="Times New Roman"/>
                <w:color w:val="000000" w:themeColor="text1"/>
                <w:sz w:val="24"/>
                <w:szCs w:val="28"/>
              </w:rPr>
              <w:t>5 месяц</w:t>
            </w:r>
          </w:p>
        </w:tc>
        <w:tc>
          <w:tcPr>
            <w:tcW w:w="0" w:type="auto"/>
            <w:vMerge w:val="restart"/>
          </w:tcPr>
          <w:p w14:paraId="43C8C695" w14:textId="77777777" w:rsidR="00455837" w:rsidRPr="00946DEF" w:rsidRDefault="00455837" w:rsidP="003D5298">
            <w:pPr>
              <w:jc w:val="both"/>
              <w:rPr>
                <w:rFonts w:ascii="Times New Roman" w:eastAsia="Calibri" w:hAnsi="Times New Roman" w:cs="Times New Roman"/>
                <w:color w:val="000000" w:themeColor="text1"/>
                <w:sz w:val="24"/>
                <w:szCs w:val="28"/>
              </w:rPr>
            </w:pPr>
            <w:r w:rsidRPr="00946DEF">
              <w:rPr>
                <w:rFonts w:ascii="Times New Roman" w:eastAsia="Calibri" w:hAnsi="Times New Roman" w:cs="Times New Roman"/>
                <w:color w:val="000000" w:themeColor="text1"/>
                <w:sz w:val="24"/>
                <w:szCs w:val="28"/>
              </w:rPr>
              <w:t>6 месяц</w:t>
            </w:r>
          </w:p>
        </w:tc>
        <w:tc>
          <w:tcPr>
            <w:tcW w:w="0" w:type="auto"/>
            <w:vMerge w:val="restart"/>
          </w:tcPr>
          <w:p w14:paraId="0877153B" w14:textId="77777777" w:rsidR="00455837" w:rsidRPr="00946DEF" w:rsidRDefault="00455837" w:rsidP="003D5298">
            <w:pPr>
              <w:jc w:val="both"/>
              <w:rPr>
                <w:rFonts w:ascii="Times New Roman" w:eastAsia="Calibri" w:hAnsi="Times New Roman" w:cs="Times New Roman"/>
                <w:color w:val="000000" w:themeColor="text1"/>
                <w:sz w:val="24"/>
                <w:szCs w:val="28"/>
              </w:rPr>
            </w:pPr>
            <w:r w:rsidRPr="00946DEF">
              <w:rPr>
                <w:rFonts w:ascii="Times New Roman" w:eastAsia="Calibri" w:hAnsi="Times New Roman" w:cs="Times New Roman"/>
                <w:color w:val="000000" w:themeColor="text1"/>
                <w:sz w:val="24"/>
                <w:szCs w:val="28"/>
              </w:rPr>
              <w:t>7 месяц</w:t>
            </w:r>
          </w:p>
        </w:tc>
        <w:tc>
          <w:tcPr>
            <w:tcW w:w="0" w:type="auto"/>
            <w:vMerge w:val="restart"/>
          </w:tcPr>
          <w:p w14:paraId="5B7624CA" w14:textId="77777777" w:rsidR="00455837" w:rsidRPr="00946DEF" w:rsidRDefault="00455837" w:rsidP="003D5298">
            <w:pPr>
              <w:jc w:val="both"/>
              <w:rPr>
                <w:rFonts w:ascii="Times New Roman" w:eastAsia="Calibri" w:hAnsi="Times New Roman" w:cs="Times New Roman"/>
                <w:color w:val="000000" w:themeColor="text1"/>
                <w:sz w:val="24"/>
                <w:szCs w:val="28"/>
              </w:rPr>
            </w:pPr>
            <w:r w:rsidRPr="00946DEF">
              <w:rPr>
                <w:rFonts w:ascii="Times New Roman" w:eastAsia="Calibri" w:hAnsi="Times New Roman" w:cs="Times New Roman"/>
                <w:color w:val="000000" w:themeColor="text1"/>
                <w:sz w:val="24"/>
                <w:szCs w:val="28"/>
              </w:rPr>
              <w:t>8 месяц</w:t>
            </w:r>
          </w:p>
        </w:tc>
        <w:tc>
          <w:tcPr>
            <w:tcW w:w="0" w:type="auto"/>
            <w:vMerge w:val="restart"/>
          </w:tcPr>
          <w:p w14:paraId="5E6E479A" w14:textId="77777777" w:rsidR="00455837" w:rsidRPr="00946DEF" w:rsidRDefault="00455837" w:rsidP="003D5298">
            <w:pPr>
              <w:jc w:val="both"/>
              <w:rPr>
                <w:rFonts w:ascii="Times New Roman" w:eastAsia="Calibri" w:hAnsi="Times New Roman" w:cs="Times New Roman"/>
                <w:color w:val="000000" w:themeColor="text1"/>
                <w:sz w:val="24"/>
                <w:szCs w:val="28"/>
              </w:rPr>
            </w:pPr>
            <w:r w:rsidRPr="00946DEF">
              <w:rPr>
                <w:rFonts w:ascii="Times New Roman" w:eastAsia="Calibri" w:hAnsi="Times New Roman" w:cs="Times New Roman"/>
                <w:color w:val="000000" w:themeColor="text1"/>
                <w:sz w:val="24"/>
                <w:szCs w:val="28"/>
              </w:rPr>
              <w:t>9 месяц</w:t>
            </w:r>
          </w:p>
        </w:tc>
      </w:tr>
      <w:tr w:rsidR="000A7B92" w:rsidRPr="000A7B92" w14:paraId="5111D907" w14:textId="77777777" w:rsidTr="00480CE3">
        <w:trPr>
          <w:trHeight w:val="117"/>
        </w:trPr>
        <w:tc>
          <w:tcPr>
            <w:tcW w:w="0" w:type="auto"/>
          </w:tcPr>
          <w:p w14:paraId="55835BE3" w14:textId="77777777" w:rsidR="00455837" w:rsidRPr="000A7B92" w:rsidRDefault="00455837" w:rsidP="003D5298">
            <w:pPr>
              <w:jc w:val="both"/>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Показатели</w:t>
            </w:r>
          </w:p>
        </w:tc>
        <w:tc>
          <w:tcPr>
            <w:tcW w:w="0" w:type="auto"/>
            <w:vMerge/>
          </w:tcPr>
          <w:p w14:paraId="2B68FADE"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vMerge/>
          </w:tcPr>
          <w:p w14:paraId="756CE399"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vMerge/>
          </w:tcPr>
          <w:p w14:paraId="6D645353"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vMerge/>
          </w:tcPr>
          <w:p w14:paraId="3CDD82FA"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vMerge/>
          </w:tcPr>
          <w:p w14:paraId="18F672FC"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vMerge/>
          </w:tcPr>
          <w:p w14:paraId="41A5EFEF"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vMerge/>
          </w:tcPr>
          <w:p w14:paraId="15F27B1E"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vMerge/>
          </w:tcPr>
          <w:p w14:paraId="1269F8D4"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vMerge/>
          </w:tcPr>
          <w:p w14:paraId="067BA912" w14:textId="77777777" w:rsidR="00455837" w:rsidRPr="000A7B92" w:rsidRDefault="00455837" w:rsidP="003D5298">
            <w:pPr>
              <w:jc w:val="both"/>
              <w:rPr>
                <w:rFonts w:ascii="Times New Roman" w:eastAsia="Calibri" w:hAnsi="Times New Roman" w:cs="Times New Roman"/>
                <w:color w:val="000000" w:themeColor="text1"/>
                <w:sz w:val="28"/>
                <w:szCs w:val="28"/>
              </w:rPr>
            </w:pPr>
          </w:p>
        </w:tc>
      </w:tr>
      <w:tr w:rsidR="000A7B92" w:rsidRPr="000A7B92" w14:paraId="5F9C310A" w14:textId="77777777" w:rsidTr="00480CE3">
        <w:trPr>
          <w:trHeight w:val="117"/>
        </w:trPr>
        <w:tc>
          <w:tcPr>
            <w:tcW w:w="0" w:type="auto"/>
          </w:tcPr>
          <w:p w14:paraId="34BFB1F1" w14:textId="77777777" w:rsidR="00455837" w:rsidRPr="000A7B92" w:rsidRDefault="00455837" w:rsidP="00480CE3">
            <w:pPr>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Жалобы</w:t>
            </w:r>
          </w:p>
        </w:tc>
        <w:tc>
          <w:tcPr>
            <w:tcW w:w="0" w:type="auto"/>
          </w:tcPr>
          <w:p w14:paraId="391A4092"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3F2BE899"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1286FAF8"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5F56B736"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1CBF7886"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87F615A"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49C6AE22"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661332AE"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98C1F5F" w14:textId="77777777" w:rsidR="00455837" w:rsidRPr="000A7B92" w:rsidRDefault="00455837" w:rsidP="003D5298">
            <w:pPr>
              <w:jc w:val="both"/>
              <w:rPr>
                <w:rFonts w:ascii="Times New Roman" w:eastAsia="Calibri" w:hAnsi="Times New Roman" w:cs="Times New Roman"/>
                <w:color w:val="000000" w:themeColor="text1"/>
                <w:sz w:val="28"/>
                <w:szCs w:val="28"/>
              </w:rPr>
            </w:pPr>
          </w:p>
        </w:tc>
      </w:tr>
      <w:tr w:rsidR="000A7B92" w:rsidRPr="000A7B92" w14:paraId="5B5918FE" w14:textId="77777777" w:rsidTr="00480CE3">
        <w:tc>
          <w:tcPr>
            <w:tcW w:w="0" w:type="auto"/>
          </w:tcPr>
          <w:p w14:paraId="061228F3" w14:textId="77777777" w:rsidR="00455837" w:rsidRPr="000A7B92" w:rsidRDefault="00455837" w:rsidP="00480CE3">
            <w:pPr>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ЧДД</w:t>
            </w:r>
          </w:p>
        </w:tc>
        <w:tc>
          <w:tcPr>
            <w:tcW w:w="0" w:type="auto"/>
          </w:tcPr>
          <w:p w14:paraId="01B99D5E"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48D6BD45"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127DAA8"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20FC40AA"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8498750"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7D8BB78"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209C8EF0"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31244456"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575E6517" w14:textId="77777777" w:rsidR="00455837" w:rsidRPr="000A7B92" w:rsidRDefault="00455837" w:rsidP="003D5298">
            <w:pPr>
              <w:jc w:val="both"/>
              <w:rPr>
                <w:rFonts w:ascii="Times New Roman" w:eastAsia="Calibri" w:hAnsi="Times New Roman" w:cs="Times New Roman"/>
                <w:color w:val="000000" w:themeColor="text1"/>
                <w:sz w:val="28"/>
                <w:szCs w:val="28"/>
              </w:rPr>
            </w:pPr>
          </w:p>
        </w:tc>
      </w:tr>
      <w:tr w:rsidR="000A7B92" w:rsidRPr="000A7B92" w14:paraId="1F92B61A" w14:textId="77777777" w:rsidTr="00480CE3">
        <w:tc>
          <w:tcPr>
            <w:tcW w:w="0" w:type="auto"/>
          </w:tcPr>
          <w:p w14:paraId="0420A8DC" w14:textId="77777777" w:rsidR="00455837" w:rsidRPr="000A7B92" w:rsidRDefault="00455837" w:rsidP="00480CE3">
            <w:pPr>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Перкуссия, аускультация легких и сердца</w:t>
            </w:r>
          </w:p>
        </w:tc>
        <w:tc>
          <w:tcPr>
            <w:tcW w:w="0" w:type="auto"/>
          </w:tcPr>
          <w:p w14:paraId="73FAB891"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48778CD"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C32407E"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EE0EA86"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15922532"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22A9B539"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639A1F2D"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2AAAE887"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9A73B16" w14:textId="77777777" w:rsidR="00455837" w:rsidRPr="000A7B92" w:rsidRDefault="00455837" w:rsidP="003D5298">
            <w:pPr>
              <w:jc w:val="both"/>
              <w:rPr>
                <w:rFonts w:ascii="Times New Roman" w:eastAsia="Calibri" w:hAnsi="Times New Roman" w:cs="Times New Roman"/>
                <w:color w:val="000000" w:themeColor="text1"/>
                <w:sz w:val="28"/>
                <w:szCs w:val="28"/>
              </w:rPr>
            </w:pPr>
          </w:p>
        </w:tc>
      </w:tr>
      <w:tr w:rsidR="000A7B92" w:rsidRPr="000A7B92" w14:paraId="58FE3702" w14:textId="77777777" w:rsidTr="00480CE3">
        <w:tc>
          <w:tcPr>
            <w:tcW w:w="0" w:type="auto"/>
          </w:tcPr>
          <w:p w14:paraId="5A60C7B4" w14:textId="77777777" w:rsidR="00455837" w:rsidRPr="000A7B92" w:rsidRDefault="00455837" w:rsidP="00480CE3">
            <w:pPr>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ЧСС,</w:t>
            </w:r>
            <w:r w:rsidR="00946DEF">
              <w:rPr>
                <w:rFonts w:ascii="Times New Roman" w:eastAsia="Calibri" w:hAnsi="Times New Roman" w:cs="Times New Roman"/>
                <w:color w:val="000000" w:themeColor="text1"/>
                <w:sz w:val="28"/>
                <w:szCs w:val="28"/>
              </w:rPr>
              <w:t xml:space="preserve"> </w:t>
            </w:r>
            <w:r w:rsidRPr="000A7B92">
              <w:rPr>
                <w:rFonts w:ascii="Times New Roman" w:eastAsia="Calibri" w:hAnsi="Times New Roman" w:cs="Times New Roman"/>
                <w:color w:val="000000" w:themeColor="text1"/>
                <w:sz w:val="28"/>
                <w:szCs w:val="28"/>
              </w:rPr>
              <w:t>АД</w:t>
            </w:r>
          </w:p>
        </w:tc>
        <w:tc>
          <w:tcPr>
            <w:tcW w:w="0" w:type="auto"/>
          </w:tcPr>
          <w:p w14:paraId="4DDA3070"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46810FAE"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60435BA1"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131F0C07"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291D2889"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5EA8C7E4"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C09518B"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5C8A018F"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356AB067" w14:textId="77777777" w:rsidR="00455837" w:rsidRPr="000A7B92" w:rsidRDefault="00455837" w:rsidP="003D5298">
            <w:pPr>
              <w:jc w:val="both"/>
              <w:rPr>
                <w:rFonts w:ascii="Times New Roman" w:eastAsia="Calibri" w:hAnsi="Times New Roman" w:cs="Times New Roman"/>
                <w:color w:val="000000" w:themeColor="text1"/>
                <w:sz w:val="28"/>
                <w:szCs w:val="28"/>
              </w:rPr>
            </w:pPr>
          </w:p>
        </w:tc>
      </w:tr>
      <w:tr w:rsidR="000A7B92" w:rsidRPr="000A7B92" w14:paraId="26F6F1F6" w14:textId="77777777" w:rsidTr="00480CE3">
        <w:tc>
          <w:tcPr>
            <w:tcW w:w="0" w:type="auto"/>
          </w:tcPr>
          <w:p w14:paraId="2B912E88" w14:textId="77777777" w:rsidR="00455837" w:rsidRPr="000A7B92" w:rsidRDefault="00455837" w:rsidP="00480CE3">
            <w:pPr>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Периферические отеки</w:t>
            </w:r>
          </w:p>
        </w:tc>
        <w:tc>
          <w:tcPr>
            <w:tcW w:w="0" w:type="auto"/>
          </w:tcPr>
          <w:p w14:paraId="7BB2D2F9"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165483CF"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43515EA9"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23A957A8"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32948ED7"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8389A89"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E8D37BB"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AA00975"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38977F2F" w14:textId="77777777" w:rsidR="00455837" w:rsidRPr="000A7B92" w:rsidRDefault="00455837" w:rsidP="003D5298">
            <w:pPr>
              <w:jc w:val="both"/>
              <w:rPr>
                <w:rFonts w:ascii="Times New Roman" w:eastAsia="Calibri" w:hAnsi="Times New Roman" w:cs="Times New Roman"/>
                <w:color w:val="000000" w:themeColor="text1"/>
                <w:sz w:val="28"/>
                <w:szCs w:val="28"/>
              </w:rPr>
            </w:pPr>
          </w:p>
        </w:tc>
      </w:tr>
      <w:tr w:rsidR="000A7B92" w:rsidRPr="000A7B92" w14:paraId="79636435" w14:textId="77777777" w:rsidTr="00480CE3">
        <w:tc>
          <w:tcPr>
            <w:tcW w:w="0" w:type="auto"/>
          </w:tcPr>
          <w:p w14:paraId="6AAD3392" w14:textId="77777777" w:rsidR="00455837" w:rsidRPr="000A7B92" w:rsidRDefault="00455837" w:rsidP="00480CE3">
            <w:pPr>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Масса тела,</w:t>
            </w:r>
            <w:r w:rsidR="00946DEF">
              <w:rPr>
                <w:rFonts w:ascii="Times New Roman" w:eastAsia="Calibri" w:hAnsi="Times New Roman" w:cs="Times New Roman"/>
                <w:color w:val="000000" w:themeColor="text1"/>
                <w:sz w:val="28"/>
                <w:szCs w:val="28"/>
              </w:rPr>
              <w:t xml:space="preserve"> </w:t>
            </w:r>
            <w:r w:rsidRPr="000A7B92">
              <w:rPr>
                <w:rFonts w:ascii="Times New Roman" w:eastAsia="Calibri" w:hAnsi="Times New Roman" w:cs="Times New Roman"/>
                <w:color w:val="000000" w:themeColor="text1"/>
                <w:sz w:val="28"/>
                <w:szCs w:val="28"/>
              </w:rPr>
              <w:t>ИМТ</w:t>
            </w:r>
          </w:p>
        </w:tc>
        <w:tc>
          <w:tcPr>
            <w:tcW w:w="0" w:type="auto"/>
          </w:tcPr>
          <w:p w14:paraId="11A053A4"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4EB567C2"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205A6BA0"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47DF8D0D"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663300D7"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4DB41F22"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121B2BD4"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376D1AA4"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6FA3C903" w14:textId="77777777" w:rsidR="00455837" w:rsidRPr="000A7B92" w:rsidRDefault="00455837" w:rsidP="003D5298">
            <w:pPr>
              <w:jc w:val="both"/>
              <w:rPr>
                <w:rFonts w:ascii="Times New Roman" w:eastAsia="Calibri" w:hAnsi="Times New Roman" w:cs="Times New Roman"/>
                <w:color w:val="000000" w:themeColor="text1"/>
                <w:sz w:val="28"/>
                <w:szCs w:val="28"/>
              </w:rPr>
            </w:pPr>
          </w:p>
        </w:tc>
      </w:tr>
      <w:tr w:rsidR="000A7B92" w:rsidRPr="000A7B92" w14:paraId="2F48446D" w14:textId="77777777" w:rsidTr="00480CE3">
        <w:trPr>
          <w:trHeight w:val="351"/>
        </w:trPr>
        <w:tc>
          <w:tcPr>
            <w:tcW w:w="0" w:type="auto"/>
          </w:tcPr>
          <w:p w14:paraId="750849A6" w14:textId="77777777" w:rsidR="00455837" w:rsidRPr="000A7B92" w:rsidRDefault="00455837" w:rsidP="00480CE3">
            <w:pPr>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Гидробаланс:</w:t>
            </w:r>
          </w:p>
        </w:tc>
        <w:tc>
          <w:tcPr>
            <w:tcW w:w="0" w:type="auto"/>
          </w:tcPr>
          <w:p w14:paraId="59FE6402"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F4F8090"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803D400"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45E8ECF9"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13D7F8BB"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5F6DE377"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15BC3BA7"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1492CF6"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1F4EDB85" w14:textId="77777777" w:rsidR="00455837" w:rsidRPr="000A7B92" w:rsidRDefault="00455837" w:rsidP="003D5298">
            <w:pPr>
              <w:jc w:val="both"/>
              <w:rPr>
                <w:rFonts w:ascii="Times New Roman" w:eastAsia="Calibri" w:hAnsi="Times New Roman" w:cs="Times New Roman"/>
                <w:color w:val="000000" w:themeColor="text1"/>
                <w:sz w:val="28"/>
                <w:szCs w:val="28"/>
              </w:rPr>
            </w:pPr>
          </w:p>
        </w:tc>
      </w:tr>
      <w:tr w:rsidR="000A7B92" w:rsidRPr="000A7B92" w14:paraId="5CE1DE80" w14:textId="77777777" w:rsidTr="00480CE3">
        <w:tc>
          <w:tcPr>
            <w:tcW w:w="0" w:type="auto"/>
          </w:tcPr>
          <w:p w14:paraId="0275CB8A" w14:textId="77777777" w:rsidR="00455837" w:rsidRPr="000A7B92" w:rsidRDefault="00455837" w:rsidP="00480CE3">
            <w:pPr>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Калий в крови</w:t>
            </w:r>
          </w:p>
        </w:tc>
        <w:tc>
          <w:tcPr>
            <w:tcW w:w="0" w:type="auto"/>
          </w:tcPr>
          <w:p w14:paraId="7C0E1A9C"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441FDCB1"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15625330"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81E0697"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32EFCADD"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34464B70"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7C8E8A6"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4191DD6E"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13E8967C" w14:textId="77777777" w:rsidR="00455837" w:rsidRPr="000A7B92" w:rsidRDefault="00455837" w:rsidP="003D5298">
            <w:pPr>
              <w:jc w:val="both"/>
              <w:rPr>
                <w:rFonts w:ascii="Times New Roman" w:eastAsia="Calibri" w:hAnsi="Times New Roman" w:cs="Times New Roman"/>
                <w:color w:val="000000" w:themeColor="text1"/>
                <w:sz w:val="28"/>
                <w:szCs w:val="28"/>
              </w:rPr>
            </w:pPr>
          </w:p>
        </w:tc>
      </w:tr>
      <w:tr w:rsidR="000A7B92" w:rsidRPr="000A7B92" w14:paraId="1391BC3F" w14:textId="77777777" w:rsidTr="00480CE3">
        <w:tc>
          <w:tcPr>
            <w:tcW w:w="0" w:type="auto"/>
          </w:tcPr>
          <w:p w14:paraId="6021AAF7" w14:textId="77777777" w:rsidR="00455837" w:rsidRPr="000A7B92" w:rsidRDefault="00455837" w:rsidP="00480CE3">
            <w:pPr>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Натрий в крови</w:t>
            </w:r>
          </w:p>
        </w:tc>
        <w:tc>
          <w:tcPr>
            <w:tcW w:w="0" w:type="auto"/>
          </w:tcPr>
          <w:p w14:paraId="06A8B71A"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11850D1B"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3854822D"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1D12C91F"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4BA7CC1"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3150F7CB"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A3EEE02"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2B3D6C3D"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6E6E2BC3" w14:textId="77777777" w:rsidR="00455837" w:rsidRPr="000A7B92" w:rsidRDefault="00455837" w:rsidP="003D5298">
            <w:pPr>
              <w:jc w:val="both"/>
              <w:rPr>
                <w:rFonts w:ascii="Times New Roman" w:eastAsia="Calibri" w:hAnsi="Times New Roman" w:cs="Times New Roman"/>
                <w:color w:val="000000" w:themeColor="text1"/>
                <w:sz w:val="28"/>
                <w:szCs w:val="28"/>
              </w:rPr>
            </w:pPr>
          </w:p>
        </w:tc>
      </w:tr>
      <w:tr w:rsidR="000A7B92" w:rsidRPr="000A7B92" w14:paraId="53CAE242" w14:textId="77777777" w:rsidTr="00480CE3">
        <w:tc>
          <w:tcPr>
            <w:tcW w:w="0" w:type="auto"/>
          </w:tcPr>
          <w:p w14:paraId="58EF7FA6" w14:textId="77777777" w:rsidR="00455837" w:rsidRPr="000A7B92" w:rsidRDefault="00455837" w:rsidP="00480CE3">
            <w:pPr>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Мочевина в крови</w:t>
            </w:r>
          </w:p>
        </w:tc>
        <w:tc>
          <w:tcPr>
            <w:tcW w:w="0" w:type="auto"/>
          </w:tcPr>
          <w:p w14:paraId="7700D712"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647D096"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3C19FEDB"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4C52F4D8"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2587E1C8"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68ED6AEE"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72C0BEB"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6FD21FF1"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6B205E34" w14:textId="77777777" w:rsidR="00455837" w:rsidRPr="000A7B92" w:rsidRDefault="00455837" w:rsidP="003D5298">
            <w:pPr>
              <w:jc w:val="both"/>
              <w:rPr>
                <w:rFonts w:ascii="Times New Roman" w:eastAsia="Calibri" w:hAnsi="Times New Roman" w:cs="Times New Roman"/>
                <w:color w:val="000000" w:themeColor="text1"/>
                <w:sz w:val="28"/>
                <w:szCs w:val="28"/>
              </w:rPr>
            </w:pPr>
          </w:p>
        </w:tc>
      </w:tr>
      <w:tr w:rsidR="000A7B92" w:rsidRPr="000A7B92" w14:paraId="0FECA936" w14:textId="77777777" w:rsidTr="00480CE3">
        <w:tc>
          <w:tcPr>
            <w:tcW w:w="0" w:type="auto"/>
          </w:tcPr>
          <w:p w14:paraId="2956D113" w14:textId="77777777" w:rsidR="00455837" w:rsidRPr="000A7B92" w:rsidRDefault="00455837" w:rsidP="00480CE3">
            <w:pPr>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Креатинин в крови</w:t>
            </w:r>
          </w:p>
        </w:tc>
        <w:tc>
          <w:tcPr>
            <w:tcW w:w="0" w:type="auto"/>
          </w:tcPr>
          <w:p w14:paraId="029F8A3E"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3D8712D0"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1E98871"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723F71E"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39CC3037"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69627130"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09D3C06"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2B144FC7"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45455578" w14:textId="77777777" w:rsidR="00455837" w:rsidRPr="000A7B92" w:rsidRDefault="00455837" w:rsidP="003D5298">
            <w:pPr>
              <w:jc w:val="both"/>
              <w:rPr>
                <w:rFonts w:ascii="Times New Roman" w:eastAsia="Calibri" w:hAnsi="Times New Roman" w:cs="Times New Roman"/>
                <w:color w:val="000000" w:themeColor="text1"/>
                <w:sz w:val="28"/>
                <w:szCs w:val="28"/>
              </w:rPr>
            </w:pPr>
          </w:p>
        </w:tc>
      </w:tr>
      <w:tr w:rsidR="000A7B92" w:rsidRPr="000A7B92" w14:paraId="611FE44A" w14:textId="77777777" w:rsidTr="00480CE3">
        <w:tc>
          <w:tcPr>
            <w:tcW w:w="0" w:type="auto"/>
          </w:tcPr>
          <w:p w14:paraId="052438DD" w14:textId="77777777" w:rsidR="00455837" w:rsidRPr="000A7B92" w:rsidRDefault="00455837" w:rsidP="00480CE3">
            <w:pPr>
              <w:rPr>
                <w:rFonts w:ascii="Times New Roman" w:eastAsia="Calibri" w:hAnsi="Times New Roman" w:cs="Times New Roman"/>
                <w:color w:val="000000" w:themeColor="text1"/>
                <w:sz w:val="28"/>
                <w:szCs w:val="28"/>
                <w:lang w:val="en-US"/>
              </w:rPr>
            </w:pPr>
            <w:r w:rsidRPr="000A7B92">
              <w:rPr>
                <w:rFonts w:ascii="Times New Roman" w:eastAsia="Calibri" w:hAnsi="Times New Roman" w:cs="Times New Roman"/>
                <w:color w:val="000000" w:themeColor="text1"/>
                <w:sz w:val="28"/>
                <w:szCs w:val="28"/>
                <w:lang w:val="en-US"/>
              </w:rPr>
              <w:t>ProBNP</w:t>
            </w:r>
          </w:p>
        </w:tc>
        <w:tc>
          <w:tcPr>
            <w:tcW w:w="0" w:type="auto"/>
          </w:tcPr>
          <w:p w14:paraId="59A62B42"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56D66CED"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B1D93CA"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38BBA877"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123AAF48"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0630CA8"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22E98F61"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52E49F0"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BD763E4" w14:textId="77777777" w:rsidR="00455837" w:rsidRPr="000A7B92" w:rsidRDefault="00455837" w:rsidP="003D5298">
            <w:pPr>
              <w:jc w:val="both"/>
              <w:rPr>
                <w:rFonts w:ascii="Times New Roman" w:eastAsia="Calibri" w:hAnsi="Times New Roman" w:cs="Times New Roman"/>
                <w:color w:val="000000" w:themeColor="text1"/>
                <w:sz w:val="28"/>
                <w:szCs w:val="28"/>
              </w:rPr>
            </w:pPr>
          </w:p>
        </w:tc>
      </w:tr>
      <w:tr w:rsidR="000A7B92" w:rsidRPr="000A7B92" w14:paraId="3995E608" w14:textId="77777777" w:rsidTr="00480CE3">
        <w:tc>
          <w:tcPr>
            <w:tcW w:w="0" w:type="auto"/>
          </w:tcPr>
          <w:p w14:paraId="1F85C925" w14:textId="77777777" w:rsidR="00455837" w:rsidRPr="000A7B92" w:rsidRDefault="00455837" w:rsidP="00480CE3">
            <w:pPr>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ЭХОКГ</w:t>
            </w:r>
          </w:p>
        </w:tc>
        <w:tc>
          <w:tcPr>
            <w:tcW w:w="0" w:type="auto"/>
          </w:tcPr>
          <w:p w14:paraId="6A82573F"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2559FEAE"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88C172E"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161FB82"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26FA5BC2"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6D9ED76C"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1BB4D8D"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99AC71C"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11D52916" w14:textId="77777777" w:rsidR="00455837" w:rsidRPr="000A7B92" w:rsidRDefault="00455837" w:rsidP="003D5298">
            <w:pPr>
              <w:jc w:val="both"/>
              <w:rPr>
                <w:rFonts w:ascii="Times New Roman" w:eastAsia="Calibri" w:hAnsi="Times New Roman" w:cs="Times New Roman"/>
                <w:color w:val="000000" w:themeColor="text1"/>
                <w:sz w:val="28"/>
                <w:szCs w:val="28"/>
              </w:rPr>
            </w:pPr>
          </w:p>
        </w:tc>
      </w:tr>
      <w:tr w:rsidR="000A7B92" w:rsidRPr="000A7B92" w14:paraId="0969F606" w14:textId="77777777" w:rsidTr="00480CE3">
        <w:tc>
          <w:tcPr>
            <w:tcW w:w="0" w:type="auto"/>
          </w:tcPr>
          <w:p w14:paraId="46A6A293" w14:textId="77777777" w:rsidR="00455837" w:rsidRPr="000A7B92" w:rsidRDefault="00455837" w:rsidP="00480CE3">
            <w:pPr>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ЭКГ</w:t>
            </w:r>
          </w:p>
        </w:tc>
        <w:tc>
          <w:tcPr>
            <w:tcW w:w="0" w:type="auto"/>
          </w:tcPr>
          <w:p w14:paraId="01B7C583"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0220D97B"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41440194"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68FD5696"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59EFAA28"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5A5FAF6D"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23D9BBD8"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73081FBD" w14:textId="77777777" w:rsidR="00455837" w:rsidRPr="000A7B92" w:rsidRDefault="00455837" w:rsidP="003D5298">
            <w:pPr>
              <w:jc w:val="both"/>
              <w:rPr>
                <w:rFonts w:ascii="Times New Roman" w:eastAsia="Calibri" w:hAnsi="Times New Roman" w:cs="Times New Roman"/>
                <w:color w:val="000000" w:themeColor="text1"/>
                <w:sz w:val="28"/>
                <w:szCs w:val="28"/>
              </w:rPr>
            </w:pPr>
          </w:p>
        </w:tc>
        <w:tc>
          <w:tcPr>
            <w:tcW w:w="0" w:type="auto"/>
          </w:tcPr>
          <w:p w14:paraId="19B68070" w14:textId="77777777" w:rsidR="00455837" w:rsidRPr="000A7B92" w:rsidRDefault="00455837" w:rsidP="003D5298">
            <w:pPr>
              <w:jc w:val="both"/>
              <w:rPr>
                <w:rFonts w:ascii="Times New Roman" w:eastAsia="Calibri" w:hAnsi="Times New Roman" w:cs="Times New Roman"/>
                <w:color w:val="000000" w:themeColor="text1"/>
                <w:sz w:val="28"/>
                <w:szCs w:val="28"/>
              </w:rPr>
            </w:pPr>
          </w:p>
        </w:tc>
      </w:tr>
    </w:tbl>
    <w:p w14:paraId="410FF389" w14:textId="77777777" w:rsidR="003B0D7D" w:rsidRDefault="003B0D7D" w:rsidP="00455837">
      <w:pPr>
        <w:spacing w:after="0" w:line="240" w:lineRule="auto"/>
        <w:jc w:val="both"/>
        <w:rPr>
          <w:rFonts w:ascii="Times New Roman" w:eastAsia="Calibri" w:hAnsi="Times New Roman" w:cs="Times New Roman"/>
          <w:color w:val="000000" w:themeColor="text1"/>
          <w:sz w:val="28"/>
          <w:szCs w:val="28"/>
        </w:rPr>
        <w:sectPr w:rsidR="003B0D7D" w:rsidSect="00E85A8D">
          <w:pgSz w:w="11906" w:h="16838"/>
          <w:pgMar w:top="1134" w:right="851" w:bottom="1134" w:left="1134" w:header="709" w:footer="709" w:gutter="0"/>
          <w:cols w:space="708"/>
          <w:docGrid w:linePitch="360"/>
        </w:sectPr>
      </w:pPr>
    </w:p>
    <w:p w14:paraId="1BFEA0D2" w14:textId="77777777" w:rsidR="007C1EBC" w:rsidRPr="00BF3057" w:rsidRDefault="00BD32A2" w:rsidP="007C1EB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68F7A381">
          <v:rect id="_x0000_s1245" style="position:absolute;margin-left:0;margin-top:.8pt;width:595.45pt;height:48pt;z-index:251884544;visibility:visible;mso-position-horizontal:center;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" fillcolor="window" strokecolor="#968c8c" strokeweight="1pt">
            <v:textbox>
              <w:txbxContent>
                <w:p w14:paraId="2E2BD3B0" w14:textId="77777777" w:rsidR="00BC56FB" w:rsidRPr="00092516" w:rsidRDefault="00BC56FB" w:rsidP="007C1EBC">
                  <w:pPr>
                    <w:jc w:val="center"/>
                    <w:rPr>
                      <w:rFonts w:ascii="Times New Roman" w:hAnsi="Times New Roman"/>
                      <w:b/>
                      <w:sz w:val="28"/>
                      <w:szCs w:val="28"/>
                    </w:rPr>
                  </w:pPr>
                  <w:r>
                    <w:rPr>
                      <w:rFonts w:ascii="Times New Roman" w:hAnsi="Times New Roman"/>
                      <w:b/>
                      <w:color w:val="000000" w:themeColor="text1"/>
                      <w:sz w:val="28"/>
                      <w:szCs w:val="28"/>
                    </w:rPr>
                    <w:t>Женщина с вероятной/верифицированной МН, планирующая беременность или беременная</w:t>
                  </w:r>
                  <w:r>
                    <w:rPr>
                      <w:rFonts w:ascii="Times New Roman" w:hAnsi="Times New Roman"/>
                      <w:b/>
                      <w:sz w:val="28"/>
                      <w:szCs w:val="28"/>
                    </w:rPr>
                    <w:t>/верифицированным МН, планирующая беременность или беременная</w:t>
                  </w:r>
                </w:p>
              </w:txbxContent>
            </v:textbox>
            <w10:wrap anchorx="page"/>
          </v:rect>
        </w:pict>
      </w:r>
    </w:p>
    <w:p w14:paraId="126C47CC" w14:textId="77777777" w:rsidR="007C1EBC" w:rsidRPr="00BF3057" w:rsidRDefault="007C1EBC" w:rsidP="007C1EBC">
      <w:pPr>
        <w:spacing w:after="0" w:line="240" w:lineRule="auto"/>
        <w:rPr>
          <w:rFonts w:ascii="Times New Roman" w:eastAsia="Times New Roman" w:hAnsi="Times New Roman" w:cs="Times New Roman"/>
          <w:sz w:val="28"/>
          <w:szCs w:val="28"/>
        </w:rPr>
      </w:pPr>
    </w:p>
    <w:p w14:paraId="5F0B16BA" w14:textId="77777777" w:rsidR="007C1EBC" w:rsidRPr="00BF3057" w:rsidRDefault="007C1EBC" w:rsidP="007C1EBC">
      <w:pPr>
        <w:spacing w:after="0" w:line="240" w:lineRule="auto"/>
        <w:rPr>
          <w:rFonts w:ascii="Times New Roman" w:eastAsia="Times New Roman" w:hAnsi="Times New Roman" w:cs="Times New Roman"/>
          <w:sz w:val="28"/>
          <w:szCs w:val="28"/>
        </w:rPr>
      </w:pPr>
    </w:p>
    <w:p w14:paraId="4773D18F" w14:textId="77777777" w:rsidR="007C1EBC" w:rsidRPr="00BF3057" w:rsidRDefault="00BD32A2" w:rsidP="007C1EB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7F487CED">
          <v:shape id="Прямая со стрелкой 41" o:spid="_x0000_s1226" type="#_x0000_t32" style="position:absolute;margin-left:338.9pt;margin-top:17.45pt;width:32.4pt;height:0;rotation:90;z-index:251865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" adj="-274533,-1,-274533" strokecolor="windowText" strokeweight=".5pt">
            <v:stroke endarrow="block" joinstyle="miter"/>
          </v:shape>
        </w:pict>
      </w:r>
    </w:p>
    <w:p w14:paraId="413B3BAF" w14:textId="77777777" w:rsidR="007C1EBC" w:rsidRPr="00BF3057" w:rsidRDefault="007C1EBC" w:rsidP="007C1EBC">
      <w:pPr>
        <w:spacing w:after="0" w:line="240" w:lineRule="auto"/>
        <w:rPr>
          <w:rFonts w:ascii="Times New Roman" w:eastAsia="Times New Roman" w:hAnsi="Times New Roman" w:cs="Times New Roman"/>
          <w:sz w:val="28"/>
          <w:szCs w:val="28"/>
        </w:rPr>
      </w:pPr>
    </w:p>
    <w:p w14:paraId="186D6F29" w14:textId="77777777" w:rsidR="007C1EBC" w:rsidRPr="00BF3057" w:rsidRDefault="00BD32A2" w:rsidP="007C1EB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1AED93F9">
          <v:oval id="Овал 42" o:spid="_x0000_s1221" style="position:absolute;margin-left:66.55pt;margin-top:1.45pt;width:596.4pt;height:63.45pt;z-index:25185996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" fillcolor="window" strokecolor="#968c8c" strokeweight="1pt">
            <v:stroke joinstyle="miter"/>
            <v:textbox>
              <w:txbxContent>
                <w:p w14:paraId="52BF8796" w14:textId="77777777" w:rsidR="00BC56FB" w:rsidRPr="00885C09" w:rsidRDefault="00BC56FB" w:rsidP="007C1EBC">
                  <w:pPr>
                    <w:spacing w:after="0" w:line="240" w:lineRule="auto"/>
                    <w:jc w:val="center"/>
                    <w:rPr>
                      <w:rFonts w:ascii="Times New Roman" w:hAnsi="Times New Roman"/>
                      <w:b/>
                      <w:color w:val="000000" w:themeColor="text1"/>
                    </w:rPr>
                  </w:pPr>
                  <w:r w:rsidRPr="00885C09">
                    <w:rPr>
                      <w:rFonts w:ascii="Times" w:hAnsi="Times" w:cs="Times"/>
                      <w:color w:val="000000" w:themeColor="text1"/>
                      <w:sz w:val="28"/>
                      <w:szCs w:val="28"/>
                    </w:rPr>
                    <w:t xml:space="preserve"> </w:t>
                  </w:r>
                  <w:r w:rsidRPr="00885C09">
                    <w:rPr>
                      <w:rFonts w:ascii="Times New Roman" w:hAnsi="Times New Roman"/>
                      <w:b/>
                      <w:color w:val="000000" w:themeColor="text1"/>
                    </w:rPr>
                    <w:t>Хирургическое вмешательство по коррекции МН</w:t>
                  </w:r>
                  <w:r>
                    <w:rPr>
                      <w:rFonts w:ascii="Times New Roman" w:hAnsi="Times New Roman"/>
                      <w:b/>
                      <w:color w:val="000000" w:themeColor="text1"/>
                    </w:rPr>
                    <w:t xml:space="preserve"> проводится</w:t>
                  </w:r>
                  <w:r w:rsidRPr="00885C09">
                    <w:rPr>
                      <w:rFonts w:ascii="Times New Roman" w:hAnsi="Times New Roman"/>
                      <w:b/>
                      <w:color w:val="000000" w:themeColor="text1"/>
                    </w:rPr>
                    <w:t xml:space="preserve"> до беременности</w:t>
                  </w:r>
                </w:p>
                <w:p w14:paraId="18C15F2F" w14:textId="77777777" w:rsidR="00BC56FB" w:rsidRPr="004826BC" w:rsidRDefault="00BC56FB" w:rsidP="007C1EBC">
                  <w:pPr>
                    <w:autoSpaceDE w:val="0"/>
                    <w:autoSpaceDN w:val="0"/>
                    <w:adjustRightInd w:val="0"/>
                    <w:spacing w:after="0" w:line="240" w:lineRule="auto"/>
                    <w:jc w:val="both"/>
                    <w:rPr>
                      <w:rFonts w:ascii="Times" w:hAnsi="Times" w:cs="Times"/>
                      <w:color w:val="000000" w:themeColor="text1"/>
                      <w:sz w:val="14"/>
                      <w:szCs w:val="28"/>
                    </w:rPr>
                  </w:pPr>
                </w:p>
                <w:p w14:paraId="4D6D51CF" w14:textId="77777777" w:rsidR="00BC56FB" w:rsidRPr="00885C09" w:rsidRDefault="00BC56FB" w:rsidP="007C1EBC">
                  <w:pPr>
                    <w:spacing w:after="0" w:line="240" w:lineRule="auto"/>
                    <w:jc w:val="center"/>
                    <w:rPr>
                      <w:rFonts w:ascii="Times New Roman" w:hAnsi="Times New Roman"/>
                      <w:b/>
                      <w:color w:val="000000" w:themeColor="text1"/>
                    </w:rPr>
                  </w:pPr>
                  <w:r w:rsidRPr="00885C09">
                    <w:rPr>
                      <w:rFonts w:ascii="Times New Roman" w:hAnsi="Times New Roman"/>
                      <w:b/>
                      <w:color w:val="000000" w:themeColor="text1"/>
                    </w:rPr>
                    <w:t>При беременности</w:t>
                  </w:r>
                  <w:r>
                    <w:rPr>
                      <w:rFonts w:ascii="Times New Roman" w:hAnsi="Times New Roman"/>
                      <w:b/>
                      <w:color w:val="000000" w:themeColor="text1"/>
                    </w:rPr>
                    <w:t xml:space="preserve">: </w:t>
                  </w:r>
                  <w:r w:rsidRPr="00885C09">
                    <w:rPr>
                      <w:rFonts w:ascii="Times New Roman" w:hAnsi="Times New Roman"/>
                      <w:b/>
                      <w:color w:val="000000" w:themeColor="text1"/>
                    </w:rPr>
                    <w:t>ЭХОКГ, тест с физической нагрузкой. Оценка риска (</w:t>
                  </w:r>
                  <w:r w:rsidRPr="00885C09">
                    <w:rPr>
                      <w:rFonts w:ascii="Times New Roman" w:hAnsi="Times New Roman"/>
                      <w:b/>
                      <w:color w:val="000000" w:themeColor="text1"/>
                      <w:lang w:val="en-US"/>
                    </w:rPr>
                    <w:t>IC</w:t>
                  </w:r>
                  <w:r w:rsidRPr="00885C09">
                    <w:rPr>
                      <w:rFonts w:ascii="Times New Roman" w:hAnsi="Times New Roman"/>
                      <w:b/>
                      <w:color w:val="000000" w:themeColor="text1"/>
                    </w:rPr>
                    <w:t>)</w:t>
                  </w:r>
                </w:p>
              </w:txbxContent>
            </v:textbox>
            <w10:wrap anchorx="margin"/>
          </v:oval>
        </w:pict>
      </w:r>
    </w:p>
    <w:p w14:paraId="394E2F6B" w14:textId="77777777" w:rsidR="007C1EBC" w:rsidRPr="00BF3057" w:rsidRDefault="007C1EBC" w:rsidP="007C1EBC">
      <w:pPr>
        <w:spacing w:after="0" w:line="240" w:lineRule="auto"/>
        <w:rPr>
          <w:rFonts w:ascii="Times New Roman" w:eastAsia="Times New Roman" w:hAnsi="Times New Roman" w:cs="Times New Roman"/>
          <w:sz w:val="28"/>
          <w:szCs w:val="28"/>
        </w:rPr>
      </w:pPr>
    </w:p>
    <w:p w14:paraId="077DE634" w14:textId="77777777" w:rsidR="007C1EBC" w:rsidRPr="00324A6E" w:rsidRDefault="007C1EBC" w:rsidP="007C1EBC">
      <w:pPr>
        <w:spacing w:after="0" w:line="240" w:lineRule="auto"/>
        <w:rPr>
          <w:rFonts w:ascii="Times New Roman" w:eastAsia="Times New Roman" w:hAnsi="Times New Roman" w:cs="Times New Roman"/>
          <w:color w:val="000000" w:themeColor="text1"/>
          <w:sz w:val="28"/>
          <w:szCs w:val="28"/>
        </w:rPr>
      </w:pPr>
    </w:p>
    <w:p w14:paraId="03F51390" w14:textId="77777777" w:rsidR="007C1EBC" w:rsidRPr="00324A6E" w:rsidRDefault="007C1EBC" w:rsidP="007C1EBC">
      <w:pPr>
        <w:spacing w:after="0" w:line="240" w:lineRule="auto"/>
        <w:rPr>
          <w:rFonts w:ascii="Times New Roman" w:eastAsia="Times New Roman" w:hAnsi="Times New Roman" w:cs="Times New Roman"/>
          <w:color w:val="000000" w:themeColor="text1"/>
          <w:sz w:val="28"/>
          <w:szCs w:val="28"/>
        </w:rPr>
      </w:pPr>
    </w:p>
    <w:p w14:paraId="6BFC3767" w14:textId="77777777" w:rsidR="007C1EBC" w:rsidRPr="00324A6E" w:rsidRDefault="00BD32A2" w:rsidP="007C1EB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lang w:eastAsia="ru-RU"/>
        </w:rPr>
        <w:pict w14:anchorId="2752854F">
          <v:shape id="Прямая со стрелкой 40" o:spid="_x0000_s1227" type="#_x0000_t32" style="position:absolute;margin-left:345.8pt;margin-top:12.25pt;width:22.45pt;height:0;rotation:90;z-index:2518661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" adj="-383701,-1,-383701" strokecolor="windowText" strokeweight=".5pt">
            <v:stroke endarrow="block" joinstyle="miter"/>
            <w10:wrap anchorx="margin"/>
          </v:shape>
        </w:pict>
      </w:r>
    </w:p>
    <w:p w14:paraId="45E65E2F" w14:textId="77777777" w:rsidR="007C1EBC" w:rsidRPr="00324A6E" w:rsidRDefault="00BD32A2" w:rsidP="007C1EB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lang w:eastAsia="ru-RU"/>
        </w:rPr>
        <w:pict w14:anchorId="23D0F6FA">
          <v:rect id="Прямоугольник 43" o:spid="_x0000_s1222" style="position:absolute;margin-left:98.5pt;margin-top:7.4pt;width:571.5pt;height:37.5pt;z-index:25186099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" fillcolor="window" strokecolor="#968c8c" strokeweight="1pt">
            <v:textbox>
              <w:txbxContent>
                <w:p w14:paraId="6CE4DFDA" w14:textId="77777777" w:rsidR="00BC56FB" w:rsidRPr="00324A6E" w:rsidRDefault="00BC56FB" w:rsidP="007C1EBC">
                  <w:pPr>
                    <w:jc w:val="center"/>
                    <w:rPr>
                      <w:rFonts w:ascii="Times New Roman" w:hAnsi="Times New Roman"/>
                      <w:b/>
                      <w:color w:val="000000" w:themeColor="text1"/>
                    </w:rPr>
                  </w:pPr>
                  <w:r w:rsidRPr="00324A6E">
                    <w:rPr>
                      <w:rFonts w:ascii="Times New Roman" w:hAnsi="Times New Roman"/>
                      <w:b/>
                      <w:color w:val="000000" w:themeColor="text1"/>
                    </w:rPr>
                    <w:t>Наблюдение мультидисциплинарной командой в течение всей беременности- осмотр, ЭХОКГ- ежемесячно</w:t>
                  </w:r>
                  <w:r w:rsidRPr="00092516">
                    <w:rPr>
                      <w:rFonts w:ascii="Times New Roman" w:hAnsi="Times New Roman"/>
                      <w:b/>
                    </w:rPr>
                    <w:t xml:space="preserve"> </w:t>
                  </w:r>
                  <w:r w:rsidRPr="00324A6E">
                    <w:rPr>
                      <w:rFonts w:ascii="Times New Roman" w:hAnsi="Times New Roman"/>
                      <w:b/>
                      <w:color w:val="000000" w:themeColor="text1"/>
                    </w:rPr>
                    <w:t>или 1 раз в 2 мес.</w:t>
                  </w:r>
                </w:p>
              </w:txbxContent>
            </v:textbox>
            <w10:wrap anchorx="margin"/>
          </v:rect>
        </w:pict>
      </w:r>
    </w:p>
    <w:p w14:paraId="31B7FCFA" w14:textId="77777777" w:rsidR="007C1EBC" w:rsidRPr="00324A6E" w:rsidRDefault="007C1EBC" w:rsidP="007C1EBC">
      <w:pPr>
        <w:spacing w:after="0" w:line="240" w:lineRule="auto"/>
        <w:rPr>
          <w:rFonts w:ascii="Times New Roman" w:eastAsia="Times New Roman" w:hAnsi="Times New Roman" w:cs="Times New Roman"/>
          <w:color w:val="000000" w:themeColor="text1"/>
          <w:sz w:val="28"/>
          <w:szCs w:val="28"/>
        </w:rPr>
      </w:pPr>
    </w:p>
    <w:p w14:paraId="7A70DCBB" w14:textId="77777777" w:rsidR="007C1EBC" w:rsidRPr="00324A6E" w:rsidRDefault="00BD32A2" w:rsidP="007C1EB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lang w:eastAsia="ru-RU"/>
        </w:rPr>
        <w:pict w14:anchorId="229F8F0B">
          <v:shape id="Прямая со стрелкой 50" o:spid="_x0000_s1230" type="#_x0000_t34" style="position:absolute;margin-left:552.6pt;margin-top:27.7pt;width:28.75pt;height:.05pt;rotation:90;z-index:251869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" adj="10781,-113724000,-468589" strokecolor="windowText" strokeweight=".5pt">
            <v:stroke endarrow="block"/>
          </v:shape>
        </w:pict>
      </w:r>
      <w:r>
        <w:rPr>
          <w:rFonts w:ascii="Times New Roman" w:eastAsia="Times New Roman" w:hAnsi="Times New Roman" w:cs="Times New Roman"/>
          <w:noProof/>
          <w:color w:val="000000" w:themeColor="text1"/>
          <w:sz w:val="28"/>
          <w:szCs w:val="28"/>
          <w:lang w:eastAsia="ru-RU"/>
        </w:rPr>
        <w:pict w14:anchorId="5E3F51A4">
          <v:shape id="_x0000_s1228" type="#_x0000_t32" style="position:absolute;margin-left:141.5pt;margin-top:33pt;width:36.45pt;height:0;rotation:90;z-index:251867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" adj="-135348,-1,-135348" strokecolor="windowText" strokeweight=".5pt">
            <v:stroke endarrow="block" joinstyle="miter"/>
          </v:shape>
        </w:pict>
      </w:r>
      <w:r>
        <w:rPr>
          <w:rFonts w:ascii="Times New Roman" w:eastAsia="Times New Roman" w:hAnsi="Times New Roman" w:cs="Times New Roman"/>
          <w:noProof/>
          <w:color w:val="000000" w:themeColor="text1"/>
          <w:sz w:val="28"/>
          <w:szCs w:val="28"/>
          <w:lang w:eastAsia="ru-RU"/>
        </w:rPr>
        <w:pict w14:anchorId="3E2BE6B5">
          <v:shape id="Прямая со стрелкой 48" o:spid="_x0000_s1229" type="#_x0000_t32" style="position:absolute;margin-left:342.1pt;margin-top:29.25pt;width:29.9pt;height:0;rotation:90;z-index:251868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" adj="-298896,-1,-298896" strokecolor="windowText" strokeweight=".5pt">
            <v:stroke endarrow="block" joinstyle="miter"/>
          </v:shape>
        </w:pict>
      </w:r>
    </w:p>
    <w:p w14:paraId="56D0F0F0" w14:textId="77777777" w:rsidR="007C1EBC" w:rsidRPr="00324A6E" w:rsidRDefault="007C1EBC" w:rsidP="007C1EBC">
      <w:pPr>
        <w:spacing w:after="0" w:line="240" w:lineRule="auto"/>
        <w:rPr>
          <w:rFonts w:ascii="Times New Roman" w:eastAsia="Times New Roman" w:hAnsi="Times New Roman" w:cs="Times New Roman"/>
          <w:color w:val="000000" w:themeColor="text1"/>
          <w:sz w:val="28"/>
          <w:szCs w:val="28"/>
        </w:rPr>
      </w:pPr>
    </w:p>
    <w:p w14:paraId="28B7FC88" w14:textId="77777777" w:rsidR="007C1EBC" w:rsidRPr="00324A6E" w:rsidRDefault="00BD32A2" w:rsidP="007C1EB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lang w:eastAsia="ru-RU"/>
        </w:rPr>
        <w:pict w14:anchorId="353E7756">
          <v:rect id="Прямоугольник 51" o:spid="_x0000_s1225" style="position:absolute;margin-left:483.65pt;margin-top:11.35pt;width:178.5pt;height:25.6pt;z-index:2518640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" fillcolor="window" strokecolor="#968c8c" strokeweight="1pt">
            <v:textbox>
              <w:txbxContent>
                <w:p w14:paraId="1A62DCB4" w14:textId="77777777" w:rsidR="00BC56FB" w:rsidRPr="00324A6E" w:rsidRDefault="00BC56FB" w:rsidP="004826BC">
                  <w:pPr>
                    <w:jc w:val="center"/>
                    <w:rPr>
                      <w:rFonts w:ascii="Times New Roman" w:hAnsi="Times New Roman"/>
                      <w:b/>
                      <w:color w:val="000000" w:themeColor="text1"/>
                    </w:rPr>
                  </w:pPr>
                  <w:r>
                    <w:rPr>
                      <w:rFonts w:ascii="Times New Roman" w:hAnsi="Times New Roman"/>
                      <w:b/>
                      <w:color w:val="000000" w:themeColor="text1"/>
                    </w:rPr>
                    <w:t>Прогрессирующая МН</w:t>
                  </w:r>
                </w:p>
              </w:txbxContent>
            </v:textbox>
            <w10:wrap anchorx="margin"/>
          </v:rect>
        </w:pict>
      </w:r>
      <w:r>
        <w:rPr>
          <w:rFonts w:ascii="Times New Roman" w:eastAsia="Times New Roman" w:hAnsi="Times New Roman" w:cs="Times New Roman"/>
          <w:noProof/>
          <w:color w:val="000000" w:themeColor="text1"/>
          <w:sz w:val="28"/>
          <w:szCs w:val="28"/>
          <w:lang w:eastAsia="ru-RU"/>
        </w:rPr>
        <w:pict w14:anchorId="3874DFF5">
          <v:rect id="Прямоугольник 38" o:spid="_x0000_s1224" style="position:absolute;margin-left:265.45pt;margin-top:11.35pt;width:173pt;height:39.9pt;z-index:2518630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" fillcolor="window" strokecolor="#968c8c" strokeweight="1pt">
            <v:textbox>
              <w:txbxContent>
                <w:p w14:paraId="3477EAD4" w14:textId="77777777" w:rsidR="00BC56FB" w:rsidRPr="00324A6E" w:rsidRDefault="00BC56FB" w:rsidP="007C1EBC">
                  <w:pPr>
                    <w:jc w:val="center"/>
                    <w:rPr>
                      <w:rFonts w:ascii="Times New Roman" w:hAnsi="Times New Roman"/>
                      <w:b/>
                      <w:color w:val="000000" w:themeColor="text1"/>
                    </w:rPr>
                  </w:pPr>
                  <w:r>
                    <w:rPr>
                      <w:rFonts w:ascii="Times New Roman" w:hAnsi="Times New Roman"/>
                      <w:b/>
                      <w:color w:val="000000" w:themeColor="text1"/>
                    </w:rPr>
                    <w:t>Асимптомная тяжелая МН (Стадия С)</w:t>
                  </w:r>
                </w:p>
              </w:txbxContent>
            </v:textbox>
          </v:rect>
        </w:pict>
      </w:r>
    </w:p>
    <w:p w14:paraId="355FC2FA" w14:textId="77777777" w:rsidR="007C1EBC" w:rsidRPr="00324A6E" w:rsidRDefault="00BD32A2" w:rsidP="007C1EB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lang w:eastAsia="ru-RU"/>
        </w:rPr>
        <w:pict w14:anchorId="76C078F1">
          <v:rect id="_x0000_s1223" style="position:absolute;margin-left:71pt;margin-top:4.95pt;width:160.35pt;height:27.35pt;z-index:251862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w:txbxContent>
                <w:p w14:paraId="6A411D69" w14:textId="77777777" w:rsidR="00BC56FB" w:rsidRPr="00324A6E" w:rsidRDefault="00BC56FB" w:rsidP="007C1EBC">
                  <w:pPr>
                    <w:jc w:val="center"/>
                    <w:rPr>
                      <w:rFonts w:ascii="Times New Roman" w:hAnsi="Times New Roman"/>
                      <w:b/>
                      <w:color w:val="000000" w:themeColor="text1"/>
                    </w:rPr>
                  </w:pPr>
                  <w:r>
                    <w:rPr>
                      <w:rFonts w:ascii="Times New Roman" w:hAnsi="Times New Roman"/>
                      <w:b/>
                      <w:color w:val="000000" w:themeColor="text1"/>
                    </w:rPr>
                    <w:t xml:space="preserve">Тяжелая МН (Стадия </w:t>
                  </w:r>
                  <w:r>
                    <w:rPr>
                      <w:rFonts w:ascii="Times New Roman" w:hAnsi="Times New Roman"/>
                      <w:b/>
                      <w:color w:val="000000" w:themeColor="text1"/>
                      <w:lang w:val="en-US"/>
                    </w:rPr>
                    <w:t>D</w:t>
                  </w:r>
                  <w:r>
                    <w:rPr>
                      <w:rFonts w:ascii="Times New Roman" w:hAnsi="Times New Roman"/>
                      <w:b/>
                      <w:color w:val="000000" w:themeColor="text1"/>
                    </w:rPr>
                    <w:t>)</w:t>
                  </w:r>
                </w:p>
              </w:txbxContent>
            </v:textbox>
          </v:rect>
        </w:pict>
      </w:r>
    </w:p>
    <w:p w14:paraId="35C7B4EE" w14:textId="77777777" w:rsidR="007C1EBC" w:rsidRPr="00324A6E" w:rsidRDefault="00BD32A2" w:rsidP="007C1EB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lang w:eastAsia="ru-RU"/>
        </w:rPr>
        <w:pict w14:anchorId="50ECA591">
          <v:shape id="Прямая со стрелкой 35" o:spid="_x0000_s1233" type="#_x0000_t34" style="position:absolute;margin-left:89.35pt;margin-top:30.35pt;width:28.35pt;height:.05pt;rotation:90;z-index:2518722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" adj="10781,-142776000,-122095" strokecolor="windowText" strokeweight=".5pt">
            <v:stroke endarrow="block"/>
            <w10:wrap anchorx="margin"/>
          </v:shape>
        </w:pict>
      </w:r>
      <w:r>
        <w:rPr>
          <w:rFonts w:ascii="Times New Roman" w:eastAsia="Times New Roman" w:hAnsi="Times New Roman" w:cs="Times New Roman"/>
          <w:noProof/>
          <w:color w:val="000000" w:themeColor="text1"/>
          <w:sz w:val="28"/>
          <w:szCs w:val="28"/>
          <w:lang w:eastAsia="ru-RU"/>
        </w:rPr>
        <w:pict w14:anchorId="21989ACC">
          <v:shape id="Прямая со стрелкой 53" o:spid="_x0000_s1231" type="#_x0000_t32" style="position:absolute;margin-left:555pt;margin-top:17.9pt;width:26.25pt;height:0;rotation:90;z-index:251870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" adj="-515561,-1,-515561" strokecolor="windowText" strokeweight=".5pt">
            <v:stroke endarrow="block" joinstyle="miter"/>
          </v:shape>
        </w:pict>
      </w:r>
    </w:p>
    <w:p w14:paraId="4974EC92" w14:textId="77777777" w:rsidR="007C1EBC" w:rsidRPr="00324A6E" w:rsidRDefault="00BD32A2" w:rsidP="007C1EB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lang w:eastAsia="ru-RU"/>
        </w:rPr>
        <w:pict w14:anchorId="767745E5">
          <v:shape id="_x0000_s1241" type="#_x0000_t32" style="position:absolute;margin-left:313.55pt;margin-top:18pt;width:28.65pt;height:0;rotation:90;z-index:251880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" adj="-289960,-1,-289960" strokecolor="windowText" strokeweight=".5pt">
            <v:stroke endarrow="block" joinstyle="miter"/>
          </v:shape>
        </w:pict>
      </w:r>
      <w:r>
        <w:rPr>
          <w:rFonts w:ascii="Times New Roman" w:eastAsia="Times New Roman" w:hAnsi="Times New Roman" w:cs="Times New Roman"/>
          <w:noProof/>
          <w:color w:val="000000" w:themeColor="text1"/>
          <w:sz w:val="28"/>
          <w:szCs w:val="28"/>
          <w:lang w:eastAsia="ru-RU"/>
        </w:rPr>
        <w:pict w14:anchorId="58C14E76">
          <v:roundrect id="Скругленный прямоугольник 55" o:spid="_x0000_s1232" style="position:absolute;margin-left:477.9pt;margin-top:15.75pt;width:196.4pt;height:73.55pt;z-index:25187123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" fillcolor="window" strokecolor="#968c8c" strokeweight="1pt">
            <v:stroke joinstyle="miter"/>
            <v:textbox>
              <w:txbxContent>
                <w:p w14:paraId="562170DF" w14:textId="77777777" w:rsidR="00BC56FB" w:rsidRDefault="00BC56FB" w:rsidP="004826BC">
                  <w:pPr>
                    <w:spacing w:after="0" w:line="240" w:lineRule="auto"/>
                    <w:jc w:val="center"/>
                    <w:rPr>
                      <w:rFonts w:ascii="Times New Roman" w:hAnsi="Times New Roman"/>
                      <w:b/>
                      <w:color w:val="000000" w:themeColor="text1"/>
                    </w:rPr>
                  </w:pPr>
                  <w:r w:rsidRPr="00324A6E">
                    <w:rPr>
                      <w:rFonts w:ascii="Times New Roman" w:hAnsi="Times New Roman"/>
                      <w:b/>
                      <w:color w:val="000000" w:themeColor="text1"/>
                    </w:rPr>
                    <w:t>Пролонгирование беременности</w:t>
                  </w:r>
                </w:p>
                <w:p w14:paraId="5BF403FC" w14:textId="77777777" w:rsidR="00BC56FB" w:rsidRPr="004826BC" w:rsidRDefault="00BC56FB" w:rsidP="004826BC">
                  <w:pPr>
                    <w:spacing w:after="0" w:line="240" w:lineRule="auto"/>
                    <w:jc w:val="center"/>
                    <w:rPr>
                      <w:rFonts w:ascii="Times New Roman" w:hAnsi="Times New Roman"/>
                      <w:b/>
                      <w:color w:val="000000" w:themeColor="text1"/>
                      <w:sz w:val="16"/>
                    </w:rPr>
                  </w:pPr>
                </w:p>
                <w:p w14:paraId="3B49C6BE" w14:textId="77777777" w:rsidR="00BC56FB" w:rsidRDefault="00BC56FB" w:rsidP="004826BC">
                  <w:pPr>
                    <w:spacing w:after="0" w:line="240" w:lineRule="auto"/>
                    <w:jc w:val="center"/>
                    <w:rPr>
                      <w:rFonts w:ascii="Times New Roman" w:hAnsi="Times New Roman"/>
                      <w:b/>
                      <w:color w:val="000000" w:themeColor="text1"/>
                    </w:rPr>
                  </w:pPr>
                  <w:r>
                    <w:rPr>
                      <w:rFonts w:ascii="Times New Roman" w:hAnsi="Times New Roman"/>
                      <w:b/>
                      <w:color w:val="000000" w:themeColor="text1"/>
                    </w:rPr>
                    <w:t>Оптимальное лечение СН</w:t>
                  </w:r>
                </w:p>
                <w:p w14:paraId="185A4BF4" w14:textId="77777777" w:rsidR="00BC56FB" w:rsidRPr="004826BC" w:rsidRDefault="00BC56FB" w:rsidP="004826BC">
                  <w:pPr>
                    <w:spacing w:after="0" w:line="240" w:lineRule="auto"/>
                    <w:jc w:val="center"/>
                    <w:rPr>
                      <w:rFonts w:ascii="Times New Roman" w:hAnsi="Times New Roman"/>
                      <w:b/>
                      <w:color w:val="000000" w:themeColor="text1"/>
                      <w:sz w:val="16"/>
                    </w:rPr>
                  </w:pPr>
                </w:p>
                <w:p w14:paraId="5B209CD1" w14:textId="77777777" w:rsidR="00BC56FB" w:rsidRPr="00324A6E" w:rsidRDefault="00BC56FB" w:rsidP="004826BC">
                  <w:pPr>
                    <w:spacing w:after="0" w:line="240" w:lineRule="auto"/>
                    <w:jc w:val="center"/>
                    <w:rPr>
                      <w:rFonts w:ascii="Times New Roman" w:hAnsi="Times New Roman"/>
                      <w:b/>
                      <w:color w:val="000000" w:themeColor="text1"/>
                    </w:rPr>
                  </w:pPr>
                  <w:r>
                    <w:rPr>
                      <w:rFonts w:ascii="Times New Roman" w:hAnsi="Times New Roman"/>
                      <w:b/>
                      <w:color w:val="000000" w:themeColor="text1"/>
                    </w:rPr>
                    <w:t>Мониторинг</w:t>
                  </w:r>
                </w:p>
              </w:txbxContent>
            </v:textbox>
            <w10:wrap anchorx="margin"/>
          </v:roundrect>
        </w:pict>
      </w:r>
    </w:p>
    <w:p w14:paraId="25A47C46" w14:textId="77777777" w:rsidR="007C1EBC" w:rsidRPr="00324A6E" w:rsidRDefault="00BD32A2" w:rsidP="007C1EB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lang w:eastAsia="ru-RU"/>
        </w:rPr>
        <w:pict w14:anchorId="0AEBF0D8">
          <v:roundrect id="Скругленный прямоугольник 36" o:spid="_x0000_s1234" style="position:absolute;margin-left:43.8pt;margin-top:11.2pt;width:118.15pt;height:36.4pt;z-index:2518732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" fillcolor="window" strokecolor="#968c8c" strokeweight="1pt">
            <v:stroke joinstyle="miter"/>
            <v:textbox>
              <w:txbxContent>
                <w:p w14:paraId="0CE285EE" w14:textId="77777777" w:rsidR="00BC56FB" w:rsidRDefault="00BC56FB" w:rsidP="007C1EBC">
                  <w:pPr>
                    <w:jc w:val="center"/>
                    <w:rPr>
                      <w:rFonts w:ascii="Times New Roman" w:hAnsi="Times New Roman"/>
                      <w:b/>
                      <w:color w:val="000000" w:themeColor="text1"/>
                    </w:rPr>
                  </w:pPr>
                  <w:r>
                    <w:rPr>
                      <w:rFonts w:ascii="Times New Roman" w:hAnsi="Times New Roman"/>
                      <w:b/>
                      <w:color w:val="000000" w:themeColor="text1"/>
                    </w:rPr>
                    <w:t xml:space="preserve">СН </w:t>
                  </w:r>
                  <w:r>
                    <w:rPr>
                      <w:rFonts w:ascii="Times New Roman" w:hAnsi="Times New Roman"/>
                      <w:b/>
                      <w:color w:val="000000" w:themeColor="text1"/>
                      <w:lang w:val="kk-KZ"/>
                    </w:rPr>
                    <w:t xml:space="preserve">ФК </w:t>
                  </w:r>
                  <w:r>
                    <w:rPr>
                      <w:rFonts w:ascii="Times New Roman" w:hAnsi="Times New Roman"/>
                      <w:b/>
                      <w:color w:val="000000" w:themeColor="text1"/>
                      <w:lang w:val="en-US"/>
                    </w:rPr>
                    <w:t>III</w:t>
                  </w:r>
                  <w:r w:rsidRPr="00885C09">
                    <w:rPr>
                      <w:rFonts w:ascii="Times New Roman" w:hAnsi="Times New Roman"/>
                      <w:b/>
                      <w:color w:val="000000" w:themeColor="text1"/>
                    </w:rPr>
                    <w:t>-</w:t>
                  </w:r>
                  <w:r>
                    <w:rPr>
                      <w:rFonts w:ascii="Times New Roman" w:hAnsi="Times New Roman"/>
                      <w:b/>
                      <w:color w:val="000000" w:themeColor="text1"/>
                      <w:lang w:val="en-US"/>
                    </w:rPr>
                    <w:t>IY</w:t>
                  </w:r>
                </w:p>
              </w:txbxContent>
            </v:textbox>
          </v:roundrect>
        </w:pict>
      </w:r>
    </w:p>
    <w:p w14:paraId="32405E1A" w14:textId="77777777" w:rsidR="007C1EBC" w:rsidRPr="00324A6E" w:rsidRDefault="00BD32A2" w:rsidP="007C1EB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lang w:eastAsia="ru-RU"/>
        </w:rPr>
        <w:pict w14:anchorId="18833822">
          <v:roundrect id="Скругленный прямоугольник 54" o:spid="_x0000_s1240" style="position:absolute;margin-left:255.6pt;margin-top:1.2pt;width:257.5pt;height:34.5pt;z-index:251879424;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" fillcolor="window" strokecolor="#968c8c" strokeweight="1pt">
            <v:stroke joinstyle="miter"/>
            <v:textbox>
              <w:txbxContent>
                <w:p w14:paraId="3EE0FBC2" w14:textId="77777777" w:rsidR="00BC56FB" w:rsidRDefault="00BC56FB" w:rsidP="004826BC">
                  <w:pPr>
                    <w:jc w:val="center"/>
                    <w:rPr>
                      <w:rFonts w:ascii="Times New Roman" w:hAnsi="Times New Roman"/>
                      <w:b/>
                      <w:color w:val="000000" w:themeColor="text1"/>
                      <w:lang w:val="en-US"/>
                    </w:rPr>
                  </w:pPr>
                  <w:r w:rsidRPr="00FC546B">
                    <w:rPr>
                      <w:rFonts w:ascii="Times New Roman" w:hAnsi="Times New Roman"/>
                      <w:b/>
                      <w:color w:val="000000" w:themeColor="text1"/>
                    </w:rPr>
                    <w:t>Оптимальное лечение СН</w:t>
                  </w:r>
                </w:p>
                <w:p w14:paraId="582704B0" w14:textId="77777777" w:rsidR="00BC56FB" w:rsidRPr="00FC546B" w:rsidRDefault="00BC56FB" w:rsidP="004826BC">
                  <w:pPr>
                    <w:jc w:val="center"/>
                    <w:rPr>
                      <w:rFonts w:ascii="Times New Roman" w:hAnsi="Times New Roman"/>
                      <w:b/>
                      <w:color w:val="000000" w:themeColor="text1"/>
                      <w:lang w:val="en-US"/>
                    </w:rPr>
                  </w:pPr>
                  <w:r>
                    <w:rPr>
                      <w:rFonts w:ascii="Times New Roman" w:hAnsi="Times New Roman"/>
                      <w:b/>
                      <w:color w:val="000000" w:themeColor="text1"/>
                      <w:lang w:val="en-US"/>
                    </w:rPr>
                    <w:t>E</w:t>
                  </w:r>
                </w:p>
                <w:p w14:paraId="6BEBAB27" w14:textId="77777777" w:rsidR="00BC56FB" w:rsidRPr="00FC546B" w:rsidRDefault="00BC56FB" w:rsidP="004826BC">
                  <w:pPr>
                    <w:jc w:val="center"/>
                    <w:rPr>
                      <w:rFonts w:ascii="Times New Roman" w:hAnsi="Times New Roman"/>
                      <w:b/>
                      <w:color w:val="000000" w:themeColor="text1"/>
                      <w:lang w:val="en-US"/>
                    </w:rPr>
                  </w:pPr>
                </w:p>
                <w:p w14:paraId="4B11E17E" w14:textId="77777777" w:rsidR="00BC56FB" w:rsidRDefault="00BC56FB" w:rsidP="004826BC">
                  <w:pPr>
                    <w:jc w:val="center"/>
                    <w:rPr>
                      <w:rFonts w:ascii="Times New Roman" w:hAnsi="Times New Roman"/>
                      <w:b/>
                      <w:color w:val="000000" w:themeColor="text1"/>
                      <w:lang w:val="en-US"/>
                    </w:rPr>
                  </w:pPr>
                </w:p>
                <w:p w14:paraId="08046F06" w14:textId="77777777" w:rsidR="00BC56FB" w:rsidRPr="00FC546B" w:rsidRDefault="00BC56FB" w:rsidP="004826BC">
                  <w:pPr>
                    <w:jc w:val="center"/>
                    <w:rPr>
                      <w:lang w:val="en-US"/>
                    </w:rPr>
                  </w:pPr>
                </w:p>
              </w:txbxContent>
            </v:textbox>
            <w10:wrap anchorx="page"/>
          </v:roundrect>
        </w:pict>
      </w:r>
    </w:p>
    <w:p w14:paraId="6A66C8A9" w14:textId="77777777" w:rsidR="007C1EBC" w:rsidRPr="00324A6E" w:rsidRDefault="00BD32A2" w:rsidP="007C1EB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lang w:eastAsia="ru-RU"/>
        </w:rPr>
        <w:pict w14:anchorId="7D0D2386">
          <v:shape id="_x0000_s1247" type="#_x0000_t34" style="position:absolute;margin-left:88.2pt;margin-top:28.75pt;width:28.35pt;height:.05pt;rotation:90;z-index:25188659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" adj="10781,-142776000,-122095" strokecolor="windowText" strokeweight=".5pt">
            <v:stroke endarrow="block"/>
            <w10:wrap anchorx="margin"/>
          </v:shape>
        </w:pict>
      </w:r>
      <w:r>
        <w:rPr>
          <w:rFonts w:ascii="Times New Roman" w:eastAsia="Times New Roman" w:hAnsi="Times New Roman" w:cs="Times New Roman"/>
          <w:noProof/>
          <w:color w:val="000000" w:themeColor="text1"/>
          <w:sz w:val="28"/>
          <w:szCs w:val="28"/>
          <w:lang w:eastAsia="ru-RU"/>
        </w:rPr>
        <w:pict w14:anchorId="7C18CE34">
          <v:shape id="Прямая со стрелкой 56" o:spid="_x0000_s1239" type="#_x0000_t32" style="position:absolute;margin-left:364.45pt;margin-top:25.3pt;width:23.95pt;height:0;rotation:90;z-index:2518784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" adj="-382577,-1,-382577" strokecolor="windowText" strokeweight=".5pt">
            <v:stroke endarrow="block" joinstyle="miter"/>
            <w10:wrap anchorx="margin"/>
          </v:shape>
        </w:pict>
      </w:r>
      <w:r>
        <w:rPr>
          <w:rFonts w:ascii="Times New Roman" w:eastAsia="Times New Roman" w:hAnsi="Times New Roman" w:cs="Times New Roman"/>
          <w:noProof/>
          <w:color w:val="000000" w:themeColor="text1"/>
          <w:sz w:val="28"/>
          <w:szCs w:val="28"/>
          <w:lang w:eastAsia="ru-RU"/>
        </w:rPr>
        <w:pict w14:anchorId="5EAB8AEA">
          <v:shape id="Прямая со стрелкой 57" o:spid="_x0000_s1237" type="#_x0000_t34" style="position:absolute;margin-left:217.25pt;margin-top:28.1pt;width:31.35pt;height:.05pt;rotation:90;z-index:251876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" adj="10783,-168955200,-199567" strokecolor="windowText" strokeweight=".5pt">
            <v:stroke endarrow="block"/>
          </v:shape>
        </w:pict>
      </w:r>
    </w:p>
    <w:p w14:paraId="042CE499" w14:textId="77777777" w:rsidR="007C1EBC" w:rsidRPr="00324A6E" w:rsidRDefault="007C1EBC" w:rsidP="007C1EBC">
      <w:pPr>
        <w:spacing w:after="0" w:line="240" w:lineRule="auto"/>
        <w:rPr>
          <w:rFonts w:ascii="Times New Roman" w:eastAsia="Times New Roman" w:hAnsi="Times New Roman" w:cs="Times New Roman"/>
          <w:color w:val="000000" w:themeColor="text1"/>
          <w:sz w:val="28"/>
          <w:szCs w:val="28"/>
        </w:rPr>
      </w:pPr>
    </w:p>
    <w:p w14:paraId="494A75F5" w14:textId="77777777" w:rsidR="00946DEF" w:rsidRDefault="00BD32A2" w:rsidP="007C1EBC">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noProof/>
          <w:color w:val="000000" w:themeColor="text1"/>
          <w:sz w:val="24"/>
          <w:szCs w:val="24"/>
          <w:lang w:eastAsia="ru-RU"/>
        </w:rPr>
        <w:pict w14:anchorId="75FD0DBE">
          <v:roundrect id="_x0000_s1246" style="position:absolute;margin-left:41.6pt;margin-top:10.75pt;width:118.15pt;height:42.75pt;z-index:2518855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" fillcolor="window" strokecolor="#968c8c" strokeweight="1pt">
            <v:stroke joinstyle="miter"/>
            <v:textbox>
              <w:txbxContent>
                <w:p w14:paraId="59513723" w14:textId="77777777" w:rsidR="00BC56FB" w:rsidRDefault="00BC56FB" w:rsidP="002D7B09">
                  <w:pPr>
                    <w:jc w:val="center"/>
                    <w:rPr>
                      <w:rFonts w:ascii="Times New Roman" w:hAnsi="Times New Roman"/>
                      <w:b/>
                      <w:color w:val="000000" w:themeColor="text1"/>
                    </w:rPr>
                  </w:pPr>
                  <w:r>
                    <w:rPr>
                      <w:rFonts w:ascii="Times New Roman" w:hAnsi="Times New Roman"/>
                      <w:b/>
                      <w:color w:val="000000" w:themeColor="text1"/>
                    </w:rPr>
                    <w:t>Оперативное лечение</w:t>
                  </w:r>
                </w:p>
              </w:txbxContent>
            </v:textbox>
          </v:roundrect>
        </w:pict>
      </w:r>
      <w:r>
        <w:rPr>
          <w:rFonts w:ascii="Times New Roman" w:eastAsia="Times New Roman" w:hAnsi="Times New Roman" w:cs="Times New Roman"/>
          <w:noProof/>
          <w:color w:val="000000" w:themeColor="text1"/>
          <w:sz w:val="24"/>
          <w:szCs w:val="24"/>
          <w:lang w:eastAsia="ru-RU"/>
        </w:rPr>
        <w:pict w14:anchorId="080530F5">
          <v:shape id="Прямая со стрелкой 61" o:spid="_x0000_s1244" type="#_x0000_t34" style="position:absolute;margin-left:-169.85pt;margin-top:20.85pt;width:24.05pt;height:.05pt;rotation:90;z-index:251883520;visibility:visible;mso-position-horizontal-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" adj="10778,-181310400,-564968" strokecolor="windowText" strokeweight=".5pt">
            <v:stroke endarrow="block"/>
            <w10:wrap anchorx="margin"/>
          </v:shape>
        </w:pict>
      </w:r>
      <w:r>
        <w:rPr>
          <w:rFonts w:ascii="Times New Roman" w:eastAsia="Times New Roman" w:hAnsi="Times New Roman" w:cs="Times New Roman"/>
          <w:noProof/>
          <w:sz w:val="24"/>
          <w:szCs w:val="24"/>
          <w:lang w:eastAsia="ru-RU"/>
        </w:rPr>
        <w:pict w14:anchorId="4A33CF17">
          <v:roundrect id="Скругленный прямоугольник 62" o:spid="_x0000_s1235" style="position:absolute;margin-left:300.75pt;margin-top:7.4pt;width:160.35pt;height:69.3pt;z-index:2518743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" fillcolor="window" strokecolor="#968c8c" strokeweight="1pt">
            <v:stroke joinstyle="miter"/>
            <v:textbox>
              <w:txbxContent>
                <w:p w14:paraId="423642A4" w14:textId="77777777" w:rsidR="00BC56FB" w:rsidRDefault="00BC56FB" w:rsidP="002D7B0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Периодический м</w:t>
                  </w:r>
                  <w:r w:rsidRPr="00A816A1">
                    <w:rPr>
                      <w:rFonts w:ascii="Times New Roman" w:hAnsi="Times New Roman" w:cs="Times New Roman"/>
                      <w:color w:val="000000" w:themeColor="text1"/>
                      <w:sz w:val="24"/>
                      <w:szCs w:val="24"/>
                    </w:rPr>
                    <w:t>ониторинг</w:t>
                  </w:r>
                </w:p>
                <w:p w14:paraId="36A77654" w14:textId="77777777" w:rsidR="00BC56FB" w:rsidRPr="002D7B09" w:rsidRDefault="00BC56FB" w:rsidP="002D7B09">
                  <w:pPr>
                    <w:spacing w:after="0" w:line="240" w:lineRule="auto"/>
                    <w:jc w:val="center"/>
                    <w:rPr>
                      <w:rFonts w:ascii="Times New Roman" w:hAnsi="Times New Roman" w:cs="Times New Roman"/>
                      <w:color w:val="000000" w:themeColor="text1"/>
                      <w:sz w:val="16"/>
                      <w:szCs w:val="24"/>
                    </w:rPr>
                  </w:pPr>
                </w:p>
                <w:p w14:paraId="51734BCE" w14:textId="77777777" w:rsidR="00BC56FB" w:rsidRPr="00A816A1" w:rsidRDefault="00BC56FB" w:rsidP="002D7B09">
                  <w:pPr>
                    <w:spacing w:after="0" w:line="240" w:lineRule="auto"/>
                    <w:jc w:val="center"/>
                    <w:rPr>
                      <w:rFonts w:ascii="Times New Roman" w:hAnsi="Times New Roman" w:cs="Times New Roman"/>
                      <w:color w:val="000000" w:themeColor="text1"/>
                      <w:sz w:val="24"/>
                      <w:szCs w:val="24"/>
                    </w:rPr>
                  </w:pPr>
                  <w:r w:rsidRPr="00A816A1">
                    <w:rPr>
                      <w:rFonts w:ascii="Times New Roman" w:hAnsi="Times New Roman"/>
                      <w:b/>
                      <w:color w:val="000000" w:themeColor="text1"/>
                    </w:rPr>
                    <w:t>Плановое</w:t>
                  </w:r>
                  <w:r>
                    <w:rPr>
                      <w:rFonts w:ascii="Times New Roman" w:hAnsi="Times New Roman"/>
                      <w:b/>
                      <w:color w:val="000000" w:themeColor="text1"/>
                    </w:rPr>
                    <w:t xml:space="preserve"> родоразрешение</w:t>
                  </w:r>
                </w:p>
              </w:txbxContent>
            </v:textbox>
          </v:roundrect>
        </w:pict>
      </w:r>
    </w:p>
    <w:p w14:paraId="489C1092" w14:textId="77777777" w:rsidR="007C1EBC" w:rsidRPr="00FC546B" w:rsidRDefault="00FC546B" w:rsidP="007C1EBC">
      <w:pPr>
        <w:spacing w:after="0" w:line="240" w:lineRule="auto"/>
        <w:rPr>
          <w:rFonts w:ascii="Times New Roman" w:eastAsia="Times New Roman" w:hAnsi="Times New Roman" w:cs="Times New Roman"/>
          <w:color w:val="000000" w:themeColor="text1"/>
          <w:sz w:val="24"/>
          <w:szCs w:val="24"/>
        </w:rPr>
      </w:pPr>
      <w:r w:rsidRPr="00946DE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946DEF">
        <w:rPr>
          <w:rFonts w:ascii="Times New Roman" w:eastAsia="Times New Roman" w:hAnsi="Times New Roman" w:cs="Times New Roman"/>
          <w:color w:val="000000" w:themeColor="text1"/>
          <w:sz w:val="24"/>
          <w:szCs w:val="24"/>
        </w:rPr>
        <w:t xml:space="preserve"> </w:t>
      </w:r>
      <w:r w:rsidRPr="00FC546B">
        <w:rPr>
          <w:rFonts w:ascii="Times New Roman" w:eastAsia="Times New Roman" w:hAnsi="Times New Roman" w:cs="Times New Roman"/>
          <w:color w:val="000000" w:themeColor="text1"/>
          <w:sz w:val="24"/>
          <w:szCs w:val="24"/>
        </w:rPr>
        <w:t>При нарастани</w:t>
      </w:r>
      <w:r w:rsidR="007915B5">
        <w:rPr>
          <w:rFonts w:ascii="Times New Roman" w:eastAsia="Times New Roman" w:hAnsi="Times New Roman" w:cs="Times New Roman"/>
          <w:color w:val="000000" w:themeColor="text1"/>
          <w:sz w:val="24"/>
          <w:szCs w:val="24"/>
        </w:rPr>
        <w:t>и</w:t>
      </w:r>
      <w:r w:rsidRPr="00FC546B">
        <w:rPr>
          <w:rFonts w:ascii="Times New Roman" w:eastAsia="Times New Roman" w:hAnsi="Times New Roman" w:cs="Times New Roman"/>
          <w:color w:val="000000" w:themeColor="text1"/>
          <w:sz w:val="24"/>
          <w:szCs w:val="24"/>
        </w:rPr>
        <w:t xml:space="preserve"> СН</w:t>
      </w:r>
    </w:p>
    <w:p w14:paraId="26347F57" w14:textId="77777777" w:rsidR="007C1EBC" w:rsidRPr="00324A6E" w:rsidRDefault="00BD32A2" w:rsidP="007C1EB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sz w:val="24"/>
          <w:szCs w:val="24"/>
          <w:lang w:eastAsia="ru-RU"/>
        </w:rPr>
        <w:pict w14:anchorId="409C8603">
          <v:roundrect id="Скругленный прямоугольник 59" o:spid="_x0000_s1238" style="position:absolute;margin-left:228.6pt;margin-top:.55pt;width:119.9pt;height:37pt;z-index:251877376;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" fillcolor="window" strokecolor="#968c8c" strokeweight="1pt">
            <v:stroke joinstyle="miter"/>
            <v:textbox>
              <w:txbxContent>
                <w:p w14:paraId="01C1310B" w14:textId="77777777" w:rsidR="00BC56FB" w:rsidRPr="00A816A1" w:rsidRDefault="00BC56FB" w:rsidP="002D7B09">
                  <w:pPr>
                    <w:jc w:val="center"/>
                    <w:rPr>
                      <w:rFonts w:ascii="Times New Roman" w:hAnsi="Times New Roman" w:cs="Times New Roman"/>
                      <w:color w:val="000000" w:themeColor="text1"/>
                      <w:sz w:val="28"/>
                      <w:szCs w:val="28"/>
                    </w:rPr>
                  </w:pPr>
                  <w:r w:rsidRPr="00A816A1">
                    <w:rPr>
                      <w:rFonts w:ascii="Times New Roman" w:hAnsi="Times New Roman" w:cs="Times New Roman"/>
                      <w:color w:val="000000" w:themeColor="text1"/>
                      <w:sz w:val="28"/>
                      <w:szCs w:val="28"/>
                    </w:rPr>
                    <w:t>Пластика МК</w:t>
                  </w:r>
                </w:p>
              </w:txbxContent>
            </v:textbox>
            <w10:wrap anchorx="page"/>
          </v:roundrect>
        </w:pict>
      </w:r>
      <w:r>
        <w:rPr>
          <w:rFonts w:ascii="Times New Roman" w:eastAsia="Times New Roman" w:hAnsi="Times New Roman" w:cs="Times New Roman"/>
          <w:noProof/>
          <w:sz w:val="28"/>
          <w:szCs w:val="28"/>
          <w:lang w:eastAsia="ru-RU"/>
        </w:rPr>
        <w:pict w14:anchorId="4FCE0711">
          <v:roundrect id="Скругленный прямоугольник 58" o:spid="_x0000_s1236" style="position:absolute;margin-left:475.4pt;margin-top:5.3pt;width:201.9pt;height:71.65pt;z-index:2518753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" fillcolor="window" strokecolor="#968c8c" strokeweight="1pt">
            <v:stroke joinstyle="miter"/>
            <v:textbox>
              <w:txbxContent>
                <w:p w14:paraId="23814973" w14:textId="77777777" w:rsidR="00BC56FB" w:rsidRPr="00A816A1" w:rsidRDefault="00BC56FB" w:rsidP="004826BC">
                  <w:pPr>
                    <w:jc w:val="center"/>
                  </w:pPr>
                  <w:r w:rsidRPr="00A816A1">
                    <w:rPr>
                      <w:rFonts w:ascii="Times New Roman" w:hAnsi="Times New Roman"/>
                      <w:b/>
                      <w:color w:val="000000" w:themeColor="text1"/>
                    </w:rPr>
                    <w:t xml:space="preserve">Плановое родоразрешение </w:t>
                  </w:r>
                  <w:r>
                    <w:rPr>
                      <w:rFonts w:ascii="Times New Roman" w:hAnsi="Times New Roman"/>
                      <w:b/>
                      <w:color w:val="000000" w:themeColor="text1"/>
                    </w:rPr>
                    <w:t>или плановое кесарево сечение</w:t>
                  </w:r>
                  <w:r w:rsidRPr="00A816A1">
                    <w:rPr>
                      <w:rFonts w:ascii="Times New Roman" w:hAnsi="Times New Roman"/>
                      <w:b/>
                      <w:color w:val="000000" w:themeColor="text1"/>
                    </w:rPr>
                    <w:t xml:space="preserve"> под общей или спинально-эпидуральной анестезией</w:t>
                  </w:r>
                </w:p>
              </w:txbxContent>
            </v:textbox>
          </v:roundrect>
        </w:pict>
      </w:r>
    </w:p>
    <w:p w14:paraId="4705FF54" w14:textId="77777777" w:rsidR="007C1EBC" w:rsidRPr="00324A6E" w:rsidRDefault="007C1EBC" w:rsidP="007C1EBC">
      <w:pPr>
        <w:spacing w:after="0" w:line="240" w:lineRule="auto"/>
        <w:rPr>
          <w:rFonts w:ascii="Times New Roman" w:eastAsia="Times New Roman" w:hAnsi="Times New Roman" w:cs="Times New Roman"/>
          <w:color w:val="000000" w:themeColor="text1"/>
          <w:sz w:val="28"/>
          <w:szCs w:val="28"/>
        </w:rPr>
      </w:pPr>
    </w:p>
    <w:p w14:paraId="4C21015F" w14:textId="77777777" w:rsidR="007C1EBC" w:rsidRPr="00324A6E" w:rsidRDefault="007C1EBC" w:rsidP="007C1EBC">
      <w:pPr>
        <w:spacing w:after="0" w:line="240" w:lineRule="auto"/>
        <w:rPr>
          <w:rFonts w:ascii="Times New Roman" w:eastAsia="Times New Roman" w:hAnsi="Times New Roman" w:cs="Times New Roman"/>
          <w:color w:val="000000" w:themeColor="text1"/>
          <w:sz w:val="28"/>
          <w:szCs w:val="28"/>
        </w:rPr>
      </w:pPr>
    </w:p>
    <w:p w14:paraId="293E7AC5" w14:textId="77777777" w:rsidR="007C1EBC" w:rsidRPr="00BF3057" w:rsidRDefault="007C1EBC" w:rsidP="007C1EBC">
      <w:pPr>
        <w:spacing w:after="0" w:line="240" w:lineRule="auto"/>
        <w:rPr>
          <w:rFonts w:ascii="Times New Roman" w:eastAsia="Times New Roman" w:hAnsi="Times New Roman" w:cs="Times New Roman"/>
          <w:sz w:val="28"/>
          <w:szCs w:val="28"/>
        </w:rPr>
      </w:pPr>
    </w:p>
    <w:p w14:paraId="5CF8A890" w14:textId="77777777" w:rsidR="002D7B09" w:rsidRPr="00BF3057" w:rsidRDefault="002D7B09" w:rsidP="007C1EBC">
      <w:pPr>
        <w:spacing w:after="0" w:line="240" w:lineRule="auto"/>
        <w:rPr>
          <w:rFonts w:ascii="Times New Roman" w:eastAsia="Times New Roman" w:hAnsi="Times New Roman" w:cs="Times New Roman"/>
          <w:sz w:val="28"/>
          <w:szCs w:val="28"/>
        </w:rPr>
      </w:pPr>
    </w:p>
    <w:p w14:paraId="4A6783B7" w14:textId="77777777" w:rsidR="003B0D7D" w:rsidRDefault="003B0D7D" w:rsidP="002D7B09">
      <w:pPr>
        <w:spacing w:after="0" w:line="240" w:lineRule="auto"/>
        <w:jc w:val="center"/>
        <w:rPr>
          <w:rFonts w:ascii="Times New Roman" w:eastAsia="Calibri" w:hAnsi="Times New Roman" w:cs="Times New Roman"/>
          <w:color w:val="000000" w:themeColor="text1"/>
          <w:sz w:val="28"/>
          <w:szCs w:val="28"/>
        </w:rPr>
        <w:sectPr w:rsidR="003B0D7D" w:rsidSect="003B0D7D">
          <w:pgSz w:w="16838" w:h="11906" w:orient="landscape"/>
          <w:pgMar w:top="1134" w:right="1134" w:bottom="851" w:left="1134" w:header="709" w:footer="709" w:gutter="0"/>
          <w:cols w:space="708"/>
          <w:docGrid w:linePitch="360"/>
        </w:sectPr>
      </w:pPr>
      <w:r w:rsidRPr="002D7B09">
        <w:rPr>
          <w:rFonts w:ascii="Times New Roman" w:eastAsia="Times New Roman" w:hAnsi="Times New Roman" w:cs="Times New Roman"/>
          <w:sz w:val="28"/>
          <w:szCs w:val="28"/>
        </w:rPr>
        <w:t>Маршрутизация с М</w:t>
      </w:r>
      <w:r w:rsidR="007C1EBC" w:rsidRPr="002D7B09">
        <w:rPr>
          <w:rFonts w:ascii="Times New Roman" w:eastAsia="Times New Roman" w:hAnsi="Times New Roman" w:cs="Times New Roman"/>
          <w:sz w:val="28"/>
          <w:szCs w:val="28"/>
        </w:rPr>
        <w:t>Н</w:t>
      </w:r>
    </w:p>
    <w:p w14:paraId="0034D070" w14:textId="6F2AE84D" w:rsidR="00455837" w:rsidRPr="00F653FA" w:rsidRDefault="006B1692" w:rsidP="00E3185F">
      <w:pPr>
        <w:spacing w:after="0" w:line="240" w:lineRule="auto"/>
        <w:jc w:val="both"/>
        <w:rPr>
          <w:rFonts w:ascii="Times New Roman" w:eastAsia="Times New Roman" w:hAnsi="Times New Roman" w:cs="Times New Roman"/>
          <w:color w:val="000000" w:themeColor="text1"/>
          <w:sz w:val="28"/>
          <w:szCs w:val="28"/>
        </w:rPr>
      </w:pPr>
      <w:r w:rsidRPr="000A7B92">
        <w:rPr>
          <w:rFonts w:ascii="Times New Roman" w:eastAsia="Times New Roman" w:hAnsi="Times New Roman" w:cs="Times New Roman"/>
          <w:b/>
          <w:color w:val="000000" w:themeColor="text1"/>
          <w:sz w:val="28"/>
          <w:szCs w:val="28"/>
        </w:rPr>
        <w:t>5.2</w:t>
      </w:r>
      <w:r w:rsidR="002D7B09">
        <w:rPr>
          <w:rFonts w:ascii="Times New Roman" w:eastAsia="Times New Roman" w:hAnsi="Times New Roman" w:cs="Times New Roman"/>
          <w:b/>
          <w:color w:val="000000" w:themeColor="text1"/>
          <w:sz w:val="28"/>
          <w:szCs w:val="28"/>
        </w:rPr>
        <w:t> </w:t>
      </w:r>
      <w:r w:rsidRPr="000A7B92">
        <w:rPr>
          <w:rFonts w:ascii="Times New Roman" w:eastAsia="Times New Roman" w:hAnsi="Times New Roman" w:cs="Times New Roman"/>
          <w:b/>
          <w:color w:val="000000" w:themeColor="text1"/>
          <w:sz w:val="28"/>
          <w:szCs w:val="28"/>
        </w:rPr>
        <w:t>Н</w:t>
      </w:r>
      <w:r w:rsidR="00455837" w:rsidRPr="000A7B92">
        <w:rPr>
          <w:rFonts w:ascii="Times New Roman" w:eastAsia="Times New Roman" w:hAnsi="Times New Roman" w:cs="Times New Roman"/>
          <w:b/>
          <w:color w:val="000000" w:themeColor="text1"/>
          <w:sz w:val="28"/>
          <w:szCs w:val="28"/>
        </w:rPr>
        <w:t>емедикаментозн</w:t>
      </w:r>
      <w:r w:rsidR="004C5357">
        <w:rPr>
          <w:rFonts w:ascii="Times New Roman" w:eastAsia="Times New Roman" w:hAnsi="Times New Roman" w:cs="Times New Roman"/>
          <w:b/>
          <w:color w:val="000000" w:themeColor="text1"/>
          <w:sz w:val="28"/>
          <w:szCs w:val="28"/>
        </w:rPr>
        <w:t>ое лечение</w:t>
      </w:r>
      <w:r w:rsidR="00BA46FE" w:rsidRPr="00937ABD">
        <w:rPr>
          <w:rFonts w:ascii="Times New Roman" w:eastAsia="Times New Roman" w:hAnsi="Times New Roman" w:cs="Times New Roman"/>
          <w:b/>
          <w:color w:val="000000" w:themeColor="text1"/>
          <w:sz w:val="28"/>
          <w:szCs w:val="28"/>
        </w:rPr>
        <w:t xml:space="preserve"> </w:t>
      </w:r>
      <w:r w:rsidR="00BA46FE" w:rsidRPr="00937ABD">
        <w:rPr>
          <w:rFonts w:ascii="Times New Roman" w:eastAsia="Times New Roman" w:hAnsi="Times New Roman" w:cs="Times New Roman"/>
          <w:bCs/>
          <w:color w:val="000000" w:themeColor="text1"/>
          <w:sz w:val="28"/>
          <w:szCs w:val="28"/>
          <w:lang w:eastAsia="ru-RU"/>
        </w:rPr>
        <w:t>[1</w:t>
      </w:r>
      <w:r w:rsidR="00AE67EE">
        <w:rPr>
          <w:rFonts w:ascii="Times New Roman" w:eastAsia="Times New Roman" w:hAnsi="Times New Roman" w:cs="Times New Roman"/>
          <w:bCs/>
          <w:color w:val="000000" w:themeColor="text1"/>
          <w:sz w:val="28"/>
          <w:szCs w:val="28"/>
          <w:lang w:eastAsia="ru-RU"/>
        </w:rPr>
        <w:t>6-17</w:t>
      </w:r>
      <w:r w:rsidR="00BA46FE" w:rsidRPr="00937ABD">
        <w:rPr>
          <w:rFonts w:ascii="Times New Roman" w:eastAsia="Times New Roman" w:hAnsi="Times New Roman" w:cs="Times New Roman"/>
          <w:bCs/>
          <w:color w:val="000000" w:themeColor="text1"/>
          <w:sz w:val="28"/>
          <w:szCs w:val="28"/>
          <w:lang w:eastAsia="ru-RU"/>
        </w:rPr>
        <w:t>]</w:t>
      </w:r>
      <w:r w:rsidR="00BA46FE" w:rsidRPr="00BA46FE">
        <w:rPr>
          <w:rFonts w:ascii="Times New Roman" w:eastAsia="Times New Roman" w:hAnsi="Times New Roman" w:cs="Times New Roman"/>
          <w:bCs/>
          <w:color w:val="000000" w:themeColor="text1"/>
          <w:sz w:val="28"/>
          <w:szCs w:val="28"/>
          <w:lang w:eastAsia="ru-RU"/>
        </w:rPr>
        <w:t>:</w:t>
      </w:r>
    </w:p>
    <w:p w14:paraId="052CFAB5" w14:textId="77777777" w:rsidR="00890FB5" w:rsidRPr="000A7B92" w:rsidRDefault="00890FB5" w:rsidP="002D7B09">
      <w:pPr>
        <w:spacing w:after="0" w:line="240" w:lineRule="auto"/>
        <w:jc w:val="both"/>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color w:val="000000" w:themeColor="text1"/>
          <w:sz w:val="28"/>
          <w:szCs w:val="28"/>
        </w:rPr>
        <w:t>Соблюдение постельного режима способствует снижению потребности миок</w:t>
      </w:r>
      <w:r w:rsidR="001E35D6" w:rsidRPr="000A7B92">
        <w:rPr>
          <w:rFonts w:ascii="Times New Roman" w:eastAsia="Times New Roman" w:hAnsi="Times New Roman" w:cs="Times New Roman"/>
          <w:color w:val="000000" w:themeColor="text1"/>
          <w:sz w:val="28"/>
          <w:szCs w:val="28"/>
        </w:rPr>
        <w:t>арда в кислороде у женщин с</w:t>
      </w:r>
      <w:r w:rsidRPr="000A7B92">
        <w:rPr>
          <w:rFonts w:ascii="Times New Roman" w:eastAsia="Times New Roman" w:hAnsi="Times New Roman" w:cs="Times New Roman"/>
          <w:color w:val="000000" w:themeColor="text1"/>
          <w:sz w:val="28"/>
          <w:szCs w:val="28"/>
        </w:rPr>
        <w:t xml:space="preserve"> СН. Больным показан отдых в положении на левом боку с целью исключения давления плода на нижнюю полую вену, ограничивающего венозный возврат.</w:t>
      </w:r>
      <w:r w:rsidR="006B1692" w:rsidRPr="000A7B92">
        <w:rPr>
          <w:rFonts w:ascii="Times New Roman" w:eastAsia="Times New Roman" w:hAnsi="Times New Roman" w:cs="Times New Roman"/>
          <w:color w:val="000000" w:themeColor="text1"/>
          <w:sz w:val="28"/>
          <w:szCs w:val="28"/>
        </w:rPr>
        <w:t xml:space="preserve"> </w:t>
      </w:r>
      <w:r w:rsidRPr="000A7B92">
        <w:rPr>
          <w:rFonts w:ascii="Times New Roman" w:eastAsia="Times New Roman" w:hAnsi="Times New Roman" w:cs="Times New Roman"/>
          <w:color w:val="000000" w:themeColor="text1"/>
          <w:sz w:val="28"/>
          <w:szCs w:val="28"/>
        </w:rPr>
        <w:t xml:space="preserve">В </w:t>
      </w:r>
      <w:r w:rsidRPr="000A7B92">
        <w:rPr>
          <w:rFonts w:ascii="Times New Roman" w:eastAsia="Times New Roman" w:hAnsi="Times New Roman" w:cs="Times New Roman"/>
          <w:color w:val="000000" w:themeColor="text1"/>
          <w:sz w:val="28"/>
          <w:szCs w:val="28"/>
          <w:lang w:val="en-US"/>
        </w:rPr>
        <w:t>III</w:t>
      </w:r>
      <w:r w:rsidRPr="000A7B92">
        <w:rPr>
          <w:rFonts w:ascii="Times New Roman" w:eastAsia="Times New Roman" w:hAnsi="Times New Roman" w:cs="Times New Roman"/>
          <w:color w:val="000000" w:themeColor="text1"/>
          <w:sz w:val="28"/>
          <w:szCs w:val="28"/>
        </w:rPr>
        <w:t xml:space="preserve"> триместре во время госпитализации рекомендуется соблюдение строго постельного режима.</w:t>
      </w:r>
      <w:r w:rsidRPr="000A7B92">
        <w:rPr>
          <w:rFonts w:ascii="Times New Roman" w:eastAsia="Times New Roman" w:hAnsi="Times New Roman" w:cs="Times New Roman"/>
          <w:color w:val="000000" w:themeColor="text1"/>
          <w:sz w:val="28"/>
          <w:szCs w:val="28"/>
          <w:lang w:eastAsia="ru-RU"/>
        </w:rPr>
        <w:t xml:space="preserve"> </w:t>
      </w:r>
    </w:p>
    <w:p w14:paraId="299AB711" w14:textId="77777777" w:rsidR="000A7B92" w:rsidRDefault="000A7B92" w:rsidP="00E3185F">
      <w:pPr>
        <w:spacing w:after="0" w:line="240" w:lineRule="auto"/>
        <w:rPr>
          <w:rFonts w:ascii="Times New Roman" w:hAnsi="Times New Roman" w:cs="Times New Roman"/>
          <w:color w:val="000000" w:themeColor="text1"/>
          <w:sz w:val="28"/>
          <w:szCs w:val="28"/>
        </w:rPr>
      </w:pPr>
    </w:p>
    <w:p w14:paraId="2F6DC9B3" w14:textId="2224C01E" w:rsidR="002C4C45" w:rsidRPr="00403232" w:rsidRDefault="002C4C45" w:rsidP="00E3185F">
      <w:pPr>
        <w:spacing w:after="0" w:line="240" w:lineRule="auto"/>
        <w:rPr>
          <w:rFonts w:ascii="Times New Roman" w:hAnsi="Times New Roman" w:cs="Times New Roman"/>
          <w:sz w:val="28"/>
          <w:szCs w:val="28"/>
        </w:rPr>
      </w:pPr>
      <w:r w:rsidRPr="00403232">
        <w:rPr>
          <w:rFonts w:ascii="Times New Roman" w:hAnsi="Times New Roman" w:cs="Times New Roman"/>
          <w:b/>
          <w:sz w:val="28"/>
          <w:szCs w:val="28"/>
        </w:rPr>
        <w:t>5.3</w:t>
      </w:r>
      <w:r w:rsidR="002D7B09" w:rsidRPr="00403232">
        <w:rPr>
          <w:rFonts w:ascii="Times New Roman" w:hAnsi="Times New Roman" w:cs="Times New Roman"/>
          <w:b/>
          <w:sz w:val="28"/>
          <w:szCs w:val="28"/>
        </w:rPr>
        <w:t> </w:t>
      </w:r>
      <w:r w:rsidRPr="00403232">
        <w:rPr>
          <w:rFonts w:ascii="Times New Roman" w:hAnsi="Times New Roman" w:cs="Times New Roman"/>
          <w:b/>
          <w:sz w:val="28"/>
          <w:szCs w:val="28"/>
        </w:rPr>
        <w:t>Медикаментозное лечение</w:t>
      </w:r>
      <w:r w:rsidR="00FC546B" w:rsidRPr="00403232">
        <w:rPr>
          <w:rFonts w:ascii="Times New Roman" w:hAnsi="Times New Roman" w:cs="Times New Roman"/>
          <w:sz w:val="28"/>
          <w:szCs w:val="28"/>
        </w:rPr>
        <w:t xml:space="preserve"> </w:t>
      </w:r>
      <w:r w:rsidR="00FC546B" w:rsidRPr="00BA46FE">
        <w:rPr>
          <w:rFonts w:ascii="Times New Roman" w:hAnsi="Times New Roman" w:cs="Times New Roman"/>
          <w:sz w:val="28"/>
          <w:szCs w:val="28"/>
        </w:rPr>
        <w:t>[</w:t>
      </w:r>
      <w:r w:rsidR="00BA46FE" w:rsidRPr="00BA46FE">
        <w:rPr>
          <w:rFonts w:ascii="Times New Roman" w:hAnsi="Times New Roman" w:cs="Times New Roman"/>
          <w:sz w:val="28"/>
          <w:szCs w:val="28"/>
          <w:lang w:val="en-US"/>
        </w:rPr>
        <w:t>1-1</w:t>
      </w:r>
      <w:r w:rsidR="00AE67EE">
        <w:rPr>
          <w:rFonts w:ascii="Times New Roman" w:hAnsi="Times New Roman" w:cs="Times New Roman"/>
          <w:sz w:val="28"/>
          <w:szCs w:val="28"/>
        </w:rPr>
        <w:t>1, 18</w:t>
      </w:r>
      <w:r w:rsidR="00FC546B" w:rsidRPr="00BA46FE">
        <w:rPr>
          <w:rFonts w:ascii="Times New Roman" w:hAnsi="Times New Roman" w:cs="Times New Roman"/>
          <w:sz w:val="28"/>
          <w:szCs w:val="28"/>
        </w:rPr>
        <w:t>]</w:t>
      </w:r>
      <w:r w:rsidR="00F653FA" w:rsidRPr="00BA46FE">
        <w:rPr>
          <w:rFonts w:ascii="Times New Roman" w:hAnsi="Times New Roman" w:cs="Times New Roman"/>
          <w:sz w:val="28"/>
          <w:szCs w:val="28"/>
        </w:rPr>
        <w:t>:</w:t>
      </w:r>
    </w:p>
    <w:tbl>
      <w:tblPr>
        <w:tblStyle w:val="a6"/>
        <w:tblW w:w="9923" w:type="dxa"/>
        <w:tblInd w:w="108" w:type="dxa"/>
        <w:tblLook w:val="04A0" w:firstRow="1" w:lastRow="0" w:firstColumn="1" w:lastColumn="0" w:noHBand="0" w:noVBand="1"/>
      </w:tblPr>
      <w:tblGrid>
        <w:gridCol w:w="9923"/>
      </w:tblGrid>
      <w:tr w:rsidR="00403232" w:rsidRPr="00403232" w14:paraId="1BFE272D" w14:textId="77777777" w:rsidTr="00BE3D0F">
        <w:tc>
          <w:tcPr>
            <w:tcW w:w="9923" w:type="dxa"/>
            <w:hideMark/>
          </w:tcPr>
          <w:p w14:paraId="21DFA65E" w14:textId="77777777" w:rsidR="00F33923" w:rsidRPr="00403232" w:rsidRDefault="00F33923" w:rsidP="00C10FBA">
            <w:pPr>
              <w:jc w:val="center"/>
              <w:rPr>
                <w:rFonts w:ascii="Times New Roman" w:hAnsi="Times New Roman" w:cs="Times New Roman"/>
                <w:b/>
                <w:sz w:val="28"/>
                <w:szCs w:val="28"/>
              </w:rPr>
            </w:pPr>
            <w:r w:rsidRPr="00403232">
              <w:rPr>
                <w:rFonts w:ascii="Times New Roman" w:hAnsi="Times New Roman" w:cs="Times New Roman"/>
                <w:b/>
                <w:sz w:val="28"/>
                <w:szCs w:val="28"/>
              </w:rPr>
              <w:t>Бета- адреноблокаторы</w:t>
            </w:r>
          </w:p>
        </w:tc>
      </w:tr>
      <w:tr w:rsidR="00403232" w:rsidRPr="00403232" w14:paraId="0A390DD1" w14:textId="77777777" w:rsidTr="00BE3D0F">
        <w:tc>
          <w:tcPr>
            <w:tcW w:w="9923" w:type="dxa"/>
            <w:hideMark/>
          </w:tcPr>
          <w:p w14:paraId="00319BF7" w14:textId="77777777" w:rsidR="00F33923" w:rsidRPr="00403232" w:rsidRDefault="00F33923" w:rsidP="00C10FBA">
            <w:pPr>
              <w:rPr>
                <w:rFonts w:ascii="Times New Roman" w:hAnsi="Times New Roman" w:cs="Times New Roman"/>
                <w:b/>
                <w:sz w:val="28"/>
                <w:szCs w:val="28"/>
              </w:rPr>
            </w:pPr>
            <w:r w:rsidRPr="00403232">
              <w:rPr>
                <w:rFonts w:ascii="Times New Roman" w:hAnsi="Times New Roman" w:cs="Times New Roman"/>
                <w:sz w:val="28"/>
                <w:szCs w:val="28"/>
              </w:rPr>
              <w:t>При уровне давления в ЛА &gt;50 мм рт.ст., даже в случае отсутствия симптомов сердечной недостаточности, показаны кардиоселективные β-АБ (метопролол, бисопролол), доза которых определяется уровнем давления в ЛА, ЧСС и уровнем системного АД.</w:t>
            </w:r>
          </w:p>
        </w:tc>
      </w:tr>
      <w:tr w:rsidR="00403232" w:rsidRPr="00403232" w14:paraId="59A597C4" w14:textId="77777777" w:rsidTr="00BE3D0F">
        <w:trPr>
          <w:trHeight w:val="344"/>
        </w:trPr>
        <w:tc>
          <w:tcPr>
            <w:tcW w:w="9923" w:type="dxa"/>
          </w:tcPr>
          <w:p w14:paraId="49D3B3CD" w14:textId="77777777" w:rsidR="00F33923" w:rsidRPr="00403232" w:rsidRDefault="00F33923" w:rsidP="00C10FBA">
            <w:pPr>
              <w:jc w:val="center"/>
              <w:rPr>
                <w:rFonts w:ascii="Times New Roman" w:hAnsi="Times New Roman" w:cs="Times New Roman"/>
                <w:b/>
                <w:sz w:val="28"/>
                <w:szCs w:val="28"/>
              </w:rPr>
            </w:pPr>
            <w:r w:rsidRPr="00403232">
              <w:rPr>
                <w:rFonts w:ascii="Times New Roman" w:hAnsi="Times New Roman" w:cs="Times New Roman"/>
                <w:b/>
                <w:sz w:val="28"/>
                <w:szCs w:val="28"/>
              </w:rPr>
              <w:t>Блокаторы кальциевых каналов (нифедипин, амлодипин)</w:t>
            </w:r>
          </w:p>
        </w:tc>
      </w:tr>
      <w:tr w:rsidR="00403232" w:rsidRPr="00403232" w14:paraId="0B4E10AE" w14:textId="77777777" w:rsidTr="00BE3D0F">
        <w:tc>
          <w:tcPr>
            <w:tcW w:w="9923" w:type="dxa"/>
          </w:tcPr>
          <w:p w14:paraId="40BC1A69" w14:textId="77777777" w:rsidR="00F33923" w:rsidRPr="00403232" w:rsidRDefault="00F33923" w:rsidP="00C10FBA">
            <w:pPr>
              <w:jc w:val="both"/>
              <w:rPr>
                <w:rFonts w:ascii="Times New Roman" w:hAnsi="Times New Roman" w:cs="Times New Roman"/>
                <w:sz w:val="28"/>
                <w:szCs w:val="28"/>
              </w:rPr>
            </w:pPr>
            <w:r w:rsidRPr="00403232">
              <w:rPr>
                <w:rFonts w:ascii="Times New Roman" w:hAnsi="Times New Roman" w:cs="Times New Roman"/>
                <w:sz w:val="28"/>
                <w:szCs w:val="28"/>
              </w:rPr>
              <w:t xml:space="preserve">Целесообразны для лечения СН в дородовом периоде. </w:t>
            </w:r>
          </w:p>
        </w:tc>
      </w:tr>
      <w:tr w:rsidR="00403232" w:rsidRPr="00403232" w14:paraId="2AE9D90D" w14:textId="77777777" w:rsidTr="00BE3D0F">
        <w:tc>
          <w:tcPr>
            <w:tcW w:w="9923" w:type="dxa"/>
          </w:tcPr>
          <w:p w14:paraId="4CE29137" w14:textId="77777777" w:rsidR="00F33923" w:rsidRPr="00403232" w:rsidRDefault="00F33923" w:rsidP="00C10FBA">
            <w:pPr>
              <w:jc w:val="center"/>
              <w:rPr>
                <w:rFonts w:ascii="Times New Roman" w:hAnsi="Times New Roman" w:cs="Times New Roman"/>
                <w:b/>
                <w:sz w:val="28"/>
                <w:szCs w:val="28"/>
              </w:rPr>
            </w:pPr>
            <w:r w:rsidRPr="00403232">
              <w:rPr>
                <w:rFonts w:ascii="Times New Roman" w:hAnsi="Times New Roman" w:cs="Times New Roman"/>
                <w:b/>
                <w:sz w:val="28"/>
                <w:szCs w:val="28"/>
              </w:rPr>
              <w:t>Сердечные гликозиды</w:t>
            </w:r>
          </w:p>
        </w:tc>
      </w:tr>
      <w:tr w:rsidR="00403232" w:rsidRPr="00403232" w14:paraId="5EA0CE3C" w14:textId="77777777" w:rsidTr="00BE3D0F">
        <w:tc>
          <w:tcPr>
            <w:tcW w:w="9923" w:type="dxa"/>
          </w:tcPr>
          <w:p w14:paraId="68389B0A" w14:textId="77777777" w:rsidR="00F33923" w:rsidRPr="00403232" w:rsidRDefault="00F33923" w:rsidP="00C10FBA">
            <w:pPr>
              <w:jc w:val="both"/>
              <w:rPr>
                <w:rFonts w:ascii="Times New Roman" w:hAnsi="Times New Roman" w:cs="Times New Roman"/>
                <w:sz w:val="28"/>
                <w:szCs w:val="28"/>
              </w:rPr>
            </w:pPr>
            <w:r w:rsidRPr="00403232">
              <w:rPr>
                <w:rFonts w:ascii="Times New Roman" w:hAnsi="Times New Roman" w:cs="Times New Roman"/>
                <w:sz w:val="28"/>
                <w:szCs w:val="28"/>
              </w:rPr>
              <w:t>Показаны для лечения СН при выраженной систолической дисфункции левого желудочка (ФВ&lt; 40%) у беременных и родильниц</w:t>
            </w:r>
          </w:p>
        </w:tc>
      </w:tr>
      <w:tr w:rsidR="00403232" w:rsidRPr="00403232" w14:paraId="6841A1C5" w14:textId="77777777" w:rsidTr="00BE3D0F">
        <w:tc>
          <w:tcPr>
            <w:tcW w:w="9923" w:type="dxa"/>
          </w:tcPr>
          <w:p w14:paraId="5A14BA73" w14:textId="77777777" w:rsidR="00F33923" w:rsidRPr="00403232" w:rsidRDefault="00F33923" w:rsidP="00C10FBA">
            <w:pPr>
              <w:jc w:val="both"/>
              <w:rPr>
                <w:rFonts w:ascii="Times New Roman" w:hAnsi="Times New Roman" w:cs="Times New Roman"/>
                <w:sz w:val="28"/>
                <w:szCs w:val="28"/>
              </w:rPr>
            </w:pPr>
            <w:r w:rsidRPr="00403232">
              <w:rPr>
                <w:rFonts w:ascii="Times New Roman" w:hAnsi="Times New Roman" w:cs="Times New Roman"/>
                <w:sz w:val="28"/>
                <w:szCs w:val="28"/>
              </w:rPr>
              <w:t>Показаны при декомпенсированной аортальной недостаточности у родильниц</w:t>
            </w:r>
          </w:p>
        </w:tc>
      </w:tr>
      <w:tr w:rsidR="00403232" w:rsidRPr="00403232" w14:paraId="358E8A75" w14:textId="77777777" w:rsidTr="00BE3D0F">
        <w:tc>
          <w:tcPr>
            <w:tcW w:w="9923" w:type="dxa"/>
          </w:tcPr>
          <w:p w14:paraId="38E7F429" w14:textId="77777777" w:rsidR="00F33923" w:rsidRPr="00403232" w:rsidRDefault="00F33923" w:rsidP="00C10FBA">
            <w:pPr>
              <w:jc w:val="center"/>
              <w:rPr>
                <w:rFonts w:ascii="Times New Roman" w:hAnsi="Times New Roman" w:cs="Times New Roman"/>
                <w:b/>
                <w:sz w:val="28"/>
                <w:szCs w:val="28"/>
              </w:rPr>
            </w:pPr>
            <w:r w:rsidRPr="00403232">
              <w:rPr>
                <w:rFonts w:ascii="Times New Roman" w:hAnsi="Times New Roman" w:cs="Times New Roman"/>
                <w:b/>
                <w:sz w:val="28"/>
                <w:szCs w:val="28"/>
              </w:rPr>
              <w:t>«Петлевой» диуретик (Фуросемид)</w:t>
            </w:r>
          </w:p>
        </w:tc>
      </w:tr>
      <w:tr w:rsidR="00403232" w:rsidRPr="00403232" w14:paraId="361D19E9" w14:textId="77777777" w:rsidTr="00BE3D0F">
        <w:tc>
          <w:tcPr>
            <w:tcW w:w="9923" w:type="dxa"/>
          </w:tcPr>
          <w:p w14:paraId="386281DF" w14:textId="77777777" w:rsidR="00F33923" w:rsidRPr="00403232" w:rsidRDefault="00F33923" w:rsidP="00C10FBA">
            <w:pPr>
              <w:jc w:val="both"/>
              <w:rPr>
                <w:rFonts w:ascii="Times New Roman" w:hAnsi="Times New Roman" w:cs="Times New Roman"/>
                <w:sz w:val="28"/>
                <w:szCs w:val="28"/>
              </w:rPr>
            </w:pPr>
            <w:r w:rsidRPr="00403232">
              <w:rPr>
                <w:rFonts w:ascii="Times New Roman" w:hAnsi="Times New Roman" w:cs="Times New Roman"/>
                <w:sz w:val="28"/>
                <w:szCs w:val="28"/>
              </w:rPr>
              <w:t>При признаках застоя в малом круге кровообращения назначают диуретики (тиазидовые и/или петлевые). Спиронолактоны противопоказаны из-за опасности феминизации плода мужского пола.</w:t>
            </w:r>
          </w:p>
        </w:tc>
      </w:tr>
      <w:tr w:rsidR="00403232" w:rsidRPr="00403232" w14:paraId="2F303AA1" w14:textId="77777777" w:rsidTr="00BE3D0F">
        <w:tc>
          <w:tcPr>
            <w:tcW w:w="9923" w:type="dxa"/>
          </w:tcPr>
          <w:p w14:paraId="1577C794" w14:textId="77777777" w:rsidR="00F33923" w:rsidRPr="00403232" w:rsidRDefault="00F33923" w:rsidP="00C10FBA">
            <w:pPr>
              <w:jc w:val="center"/>
              <w:rPr>
                <w:rFonts w:ascii="Times New Roman" w:hAnsi="Times New Roman" w:cs="Times New Roman"/>
                <w:b/>
                <w:sz w:val="28"/>
                <w:szCs w:val="28"/>
              </w:rPr>
            </w:pPr>
            <w:r w:rsidRPr="00403232">
              <w:rPr>
                <w:rFonts w:ascii="Times New Roman" w:hAnsi="Times New Roman" w:cs="Times New Roman"/>
                <w:b/>
                <w:sz w:val="28"/>
                <w:szCs w:val="28"/>
              </w:rPr>
              <w:t>Антикаогулянтная терапия</w:t>
            </w:r>
          </w:p>
        </w:tc>
      </w:tr>
      <w:tr w:rsidR="00403232" w:rsidRPr="00403232" w14:paraId="60627A8F" w14:textId="77777777" w:rsidTr="00BE3D0F">
        <w:tc>
          <w:tcPr>
            <w:tcW w:w="9923" w:type="dxa"/>
          </w:tcPr>
          <w:p w14:paraId="6845FF5D" w14:textId="77777777" w:rsidR="00F33923" w:rsidRPr="00403232" w:rsidRDefault="00F33923" w:rsidP="00403232">
            <w:pPr>
              <w:shd w:val="clear" w:color="auto" w:fill="FFFFFF"/>
              <w:jc w:val="both"/>
              <w:rPr>
                <w:rFonts w:ascii="Times New Roman" w:hAnsi="Times New Roman" w:cs="Times New Roman"/>
                <w:sz w:val="28"/>
                <w:szCs w:val="28"/>
              </w:rPr>
            </w:pPr>
            <w:r w:rsidRPr="00403232">
              <w:rPr>
                <w:rFonts w:ascii="Times New Roman" w:hAnsi="Times New Roman" w:cs="Times New Roman"/>
                <w:sz w:val="28"/>
                <w:szCs w:val="28"/>
              </w:rPr>
              <w:t>Антикаогулянтная терапия назначаются согласно стандартным показаниям во время беременности и после беременности.  Выбор антикоагулянтов определяется сроком беременности и предпочтением пациентки.</w:t>
            </w:r>
          </w:p>
        </w:tc>
      </w:tr>
      <w:tr w:rsidR="00403232" w:rsidRPr="00403232" w14:paraId="77D6E629" w14:textId="77777777" w:rsidTr="00BE3D0F">
        <w:tc>
          <w:tcPr>
            <w:tcW w:w="9923" w:type="dxa"/>
            <w:tcBorders>
              <w:top w:val="single" w:sz="4" w:space="0" w:color="auto"/>
              <w:left w:val="single" w:sz="4" w:space="0" w:color="auto"/>
              <w:bottom w:val="single" w:sz="4" w:space="0" w:color="auto"/>
              <w:right w:val="single" w:sz="4" w:space="0" w:color="auto"/>
            </w:tcBorders>
            <w:hideMark/>
          </w:tcPr>
          <w:p w14:paraId="3D04AFBE" w14:textId="77777777" w:rsidR="004C5357" w:rsidRPr="00403232" w:rsidRDefault="004C5357" w:rsidP="005108C7">
            <w:pPr>
              <w:jc w:val="center"/>
              <w:rPr>
                <w:rFonts w:ascii="Times New Roman" w:hAnsi="Times New Roman" w:cs="Times New Roman"/>
                <w:b/>
                <w:sz w:val="28"/>
                <w:szCs w:val="28"/>
              </w:rPr>
            </w:pPr>
            <w:r w:rsidRPr="00403232">
              <w:rPr>
                <w:rFonts w:ascii="Times New Roman" w:hAnsi="Times New Roman" w:cs="Times New Roman"/>
                <w:b/>
                <w:sz w:val="28"/>
                <w:szCs w:val="28"/>
              </w:rPr>
              <w:t>Вазодилятаторы</w:t>
            </w:r>
          </w:p>
        </w:tc>
      </w:tr>
      <w:tr w:rsidR="00403232" w:rsidRPr="00403232" w14:paraId="1F3FD81C" w14:textId="77777777" w:rsidTr="00BE3D0F">
        <w:tc>
          <w:tcPr>
            <w:tcW w:w="9923" w:type="dxa"/>
            <w:tcBorders>
              <w:top w:val="single" w:sz="4" w:space="0" w:color="auto"/>
              <w:left w:val="single" w:sz="4" w:space="0" w:color="auto"/>
              <w:bottom w:val="single" w:sz="4" w:space="0" w:color="auto"/>
              <w:right w:val="single" w:sz="4" w:space="0" w:color="auto"/>
            </w:tcBorders>
            <w:hideMark/>
          </w:tcPr>
          <w:p w14:paraId="0A48A071"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sz w:val="28"/>
                <w:szCs w:val="28"/>
              </w:rPr>
              <w:t>Рекомендованы пациентам с САД ≥ 100 мм рт.ст. с целью облегчения симптомов ОСН, особенно больным с ОСН на фоне гипертонического криза</w:t>
            </w:r>
          </w:p>
        </w:tc>
      </w:tr>
      <w:tr w:rsidR="00403232" w:rsidRPr="00403232" w14:paraId="46721461" w14:textId="77777777" w:rsidTr="00BE3D0F">
        <w:tc>
          <w:tcPr>
            <w:tcW w:w="9923" w:type="dxa"/>
            <w:tcBorders>
              <w:top w:val="single" w:sz="4" w:space="0" w:color="auto"/>
              <w:left w:val="single" w:sz="4" w:space="0" w:color="auto"/>
              <w:bottom w:val="single" w:sz="4" w:space="0" w:color="auto"/>
              <w:right w:val="single" w:sz="4" w:space="0" w:color="auto"/>
            </w:tcBorders>
            <w:hideMark/>
          </w:tcPr>
          <w:p w14:paraId="6F526177"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sz w:val="28"/>
                <w:szCs w:val="28"/>
              </w:rPr>
              <w:t>При бессимптомной тяжелой СН постоянный прием вазодилататоров способствует сохранению функции левого желудочка и препятствует его дилатации</w:t>
            </w:r>
          </w:p>
        </w:tc>
      </w:tr>
      <w:tr w:rsidR="00403232" w:rsidRPr="00403232" w14:paraId="7BFB9A0D" w14:textId="77777777" w:rsidTr="00BE3D0F">
        <w:tc>
          <w:tcPr>
            <w:tcW w:w="9923" w:type="dxa"/>
            <w:tcBorders>
              <w:top w:val="single" w:sz="4" w:space="0" w:color="auto"/>
              <w:left w:val="single" w:sz="4" w:space="0" w:color="auto"/>
              <w:bottom w:val="single" w:sz="4" w:space="0" w:color="auto"/>
              <w:right w:val="single" w:sz="4" w:space="0" w:color="auto"/>
            </w:tcBorders>
            <w:hideMark/>
          </w:tcPr>
          <w:p w14:paraId="2184BAB6" w14:textId="77777777" w:rsidR="004C5357" w:rsidRPr="00403232" w:rsidRDefault="004C5357" w:rsidP="002D7B09">
            <w:pPr>
              <w:jc w:val="center"/>
              <w:rPr>
                <w:rFonts w:ascii="Times New Roman" w:hAnsi="Times New Roman" w:cs="Times New Roman"/>
                <w:b/>
                <w:sz w:val="28"/>
                <w:szCs w:val="28"/>
              </w:rPr>
            </w:pPr>
            <w:r w:rsidRPr="00403232">
              <w:rPr>
                <w:rFonts w:ascii="Times New Roman" w:hAnsi="Times New Roman" w:cs="Times New Roman"/>
                <w:b/>
                <w:sz w:val="28"/>
                <w:szCs w:val="28"/>
              </w:rPr>
              <w:t>Бета-адреноблокаторы</w:t>
            </w:r>
          </w:p>
        </w:tc>
      </w:tr>
      <w:tr w:rsidR="00403232" w:rsidRPr="00403232" w14:paraId="25E23431" w14:textId="77777777" w:rsidTr="00BE3D0F">
        <w:tc>
          <w:tcPr>
            <w:tcW w:w="9923" w:type="dxa"/>
            <w:tcBorders>
              <w:top w:val="single" w:sz="4" w:space="0" w:color="auto"/>
              <w:left w:val="single" w:sz="4" w:space="0" w:color="auto"/>
              <w:bottom w:val="single" w:sz="4" w:space="0" w:color="auto"/>
              <w:right w:val="single" w:sz="4" w:space="0" w:color="auto"/>
            </w:tcBorders>
            <w:hideMark/>
          </w:tcPr>
          <w:p w14:paraId="7E51DEED"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sz w:val="28"/>
                <w:szCs w:val="28"/>
              </w:rPr>
              <w:t>Оперированным женщинам, у которых сохраняются симптомы СН или АГ, могут быть назначены бета-адреноблокаторы во все сроки гестации и после родов</w:t>
            </w:r>
          </w:p>
        </w:tc>
      </w:tr>
      <w:tr w:rsidR="00403232" w:rsidRPr="00403232" w14:paraId="7A6715C4" w14:textId="77777777" w:rsidTr="00BE3D0F">
        <w:tc>
          <w:tcPr>
            <w:tcW w:w="9923" w:type="dxa"/>
            <w:tcBorders>
              <w:top w:val="single" w:sz="4" w:space="0" w:color="auto"/>
              <w:left w:val="single" w:sz="4" w:space="0" w:color="auto"/>
              <w:bottom w:val="single" w:sz="4" w:space="0" w:color="auto"/>
              <w:right w:val="single" w:sz="4" w:space="0" w:color="auto"/>
            </w:tcBorders>
          </w:tcPr>
          <w:p w14:paraId="71F90CA5" w14:textId="77777777" w:rsidR="004C5357" w:rsidRPr="00403232" w:rsidRDefault="004C5357" w:rsidP="005108C7">
            <w:pPr>
              <w:jc w:val="center"/>
              <w:rPr>
                <w:rFonts w:ascii="Times New Roman" w:hAnsi="Times New Roman" w:cs="Times New Roman"/>
                <w:b/>
                <w:sz w:val="28"/>
                <w:szCs w:val="28"/>
              </w:rPr>
            </w:pPr>
            <w:r w:rsidRPr="00403232">
              <w:rPr>
                <w:rFonts w:ascii="Times New Roman" w:hAnsi="Times New Roman" w:cs="Times New Roman"/>
                <w:b/>
                <w:sz w:val="28"/>
                <w:szCs w:val="28"/>
              </w:rPr>
              <w:t>Блокаторы кальциевых каналов (нифедипин, амлодипин)</w:t>
            </w:r>
          </w:p>
        </w:tc>
      </w:tr>
      <w:tr w:rsidR="00403232" w:rsidRPr="00403232" w14:paraId="235EEF4A" w14:textId="77777777" w:rsidTr="00BE3D0F">
        <w:tc>
          <w:tcPr>
            <w:tcW w:w="9923" w:type="dxa"/>
            <w:tcBorders>
              <w:top w:val="single" w:sz="4" w:space="0" w:color="auto"/>
              <w:left w:val="single" w:sz="4" w:space="0" w:color="auto"/>
              <w:bottom w:val="single" w:sz="4" w:space="0" w:color="auto"/>
              <w:right w:val="single" w:sz="4" w:space="0" w:color="auto"/>
            </w:tcBorders>
          </w:tcPr>
          <w:p w14:paraId="5FBAFBE8"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sz w:val="28"/>
                <w:szCs w:val="28"/>
              </w:rPr>
              <w:t>Целесообразны для лечения СН в дородовом периоде</w:t>
            </w:r>
          </w:p>
        </w:tc>
      </w:tr>
      <w:tr w:rsidR="00403232" w:rsidRPr="00403232" w14:paraId="2B411B5C" w14:textId="77777777" w:rsidTr="00BE3D0F">
        <w:tc>
          <w:tcPr>
            <w:tcW w:w="9923" w:type="dxa"/>
            <w:tcBorders>
              <w:top w:val="single" w:sz="4" w:space="0" w:color="auto"/>
              <w:left w:val="single" w:sz="4" w:space="0" w:color="auto"/>
              <w:bottom w:val="single" w:sz="4" w:space="0" w:color="auto"/>
              <w:right w:val="single" w:sz="4" w:space="0" w:color="auto"/>
            </w:tcBorders>
          </w:tcPr>
          <w:p w14:paraId="0C0EB4F7" w14:textId="77777777" w:rsidR="004C5357" w:rsidRPr="00403232" w:rsidRDefault="004C5357" w:rsidP="005108C7">
            <w:pPr>
              <w:jc w:val="center"/>
              <w:rPr>
                <w:rFonts w:ascii="Times New Roman" w:hAnsi="Times New Roman" w:cs="Times New Roman"/>
                <w:b/>
                <w:sz w:val="28"/>
                <w:szCs w:val="28"/>
              </w:rPr>
            </w:pPr>
            <w:r w:rsidRPr="00403232">
              <w:rPr>
                <w:rFonts w:ascii="Times New Roman" w:hAnsi="Times New Roman" w:cs="Times New Roman"/>
                <w:b/>
                <w:sz w:val="28"/>
                <w:szCs w:val="28"/>
              </w:rPr>
              <w:t>Сердечные гликозиды</w:t>
            </w:r>
          </w:p>
        </w:tc>
      </w:tr>
      <w:tr w:rsidR="00403232" w:rsidRPr="00403232" w14:paraId="0F20DE46" w14:textId="77777777" w:rsidTr="00BE3D0F">
        <w:tc>
          <w:tcPr>
            <w:tcW w:w="9923" w:type="dxa"/>
            <w:tcBorders>
              <w:top w:val="single" w:sz="4" w:space="0" w:color="auto"/>
              <w:left w:val="single" w:sz="4" w:space="0" w:color="auto"/>
              <w:bottom w:val="single" w:sz="4" w:space="0" w:color="auto"/>
              <w:right w:val="single" w:sz="4" w:space="0" w:color="auto"/>
            </w:tcBorders>
          </w:tcPr>
          <w:p w14:paraId="7BC351AA"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sz w:val="28"/>
                <w:szCs w:val="28"/>
              </w:rPr>
              <w:t xml:space="preserve">Показаны для лечения СН при выраженной систолической дисфункции левого желудочка (ФВ&lt; 40%) у беременных и родильниц </w:t>
            </w:r>
          </w:p>
        </w:tc>
      </w:tr>
      <w:tr w:rsidR="00403232" w:rsidRPr="00403232" w14:paraId="28D26694" w14:textId="77777777" w:rsidTr="00BE3D0F">
        <w:tc>
          <w:tcPr>
            <w:tcW w:w="9923" w:type="dxa"/>
            <w:tcBorders>
              <w:top w:val="single" w:sz="4" w:space="0" w:color="auto"/>
              <w:left w:val="single" w:sz="4" w:space="0" w:color="auto"/>
              <w:bottom w:val="single" w:sz="4" w:space="0" w:color="auto"/>
              <w:right w:val="single" w:sz="4" w:space="0" w:color="auto"/>
            </w:tcBorders>
          </w:tcPr>
          <w:p w14:paraId="7AFBCC1D" w14:textId="77777777" w:rsidR="00403232" w:rsidRPr="00403232" w:rsidRDefault="004C5357" w:rsidP="005108C7">
            <w:pPr>
              <w:jc w:val="both"/>
              <w:rPr>
                <w:rFonts w:ascii="Times New Roman" w:eastAsia="Times New Roman" w:hAnsi="Times New Roman" w:cs="Times New Roman"/>
                <w:sz w:val="28"/>
                <w:szCs w:val="28"/>
                <w:lang w:eastAsia="ru-RU"/>
              </w:rPr>
            </w:pPr>
            <w:r w:rsidRPr="00403232">
              <w:rPr>
                <w:rFonts w:ascii="Times New Roman" w:eastAsia="Times New Roman" w:hAnsi="Times New Roman" w:cs="Times New Roman"/>
                <w:sz w:val="28"/>
                <w:szCs w:val="28"/>
                <w:lang w:eastAsia="ru-RU"/>
              </w:rPr>
              <w:t>Показано при тахисистолической форме мерцательной аритмии.</w:t>
            </w:r>
          </w:p>
        </w:tc>
      </w:tr>
      <w:tr w:rsidR="00403232" w:rsidRPr="00403232" w14:paraId="234E50AD" w14:textId="77777777" w:rsidTr="00BE3D0F">
        <w:tc>
          <w:tcPr>
            <w:tcW w:w="9923" w:type="dxa"/>
            <w:tcBorders>
              <w:top w:val="single" w:sz="4" w:space="0" w:color="auto"/>
              <w:left w:val="single" w:sz="4" w:space="0" w:color="auto"/>
              <w:bottom w:val="single" w:sz="4" w:space="0" w:color="auto"/>
              <w:right w:val="single" w:sz="4" w:space="0" w:color="auto"/>
            </w:tcBorders>
          </w:tcPr>
          <w:p w14:paraId="2AB600ED" w14:textId="77777777" w:rsidR="004C5357" w:rsidRPr="00403232" w:rsidRDefault="004C5357" w:rsidP="005108C7">
            <w:pPr>
              <w:jc w:val="center"/>
              <w:rPr>
                <w:rFonts w:ascii="Times New Roman" w:hAnsi="Times New Roman" w:cs="Times New Roman"/>
                <w:b/>
                <w:sz w:val="28"/>
                <w:szCs w:val="28"/>
              </w:rPr>
            </w:pPr>
            <w:r w:rsidRPr="00403232">
              <w:rPr>
                <w:rFonts w:ascii="Times New Roman" w:hAnsi="Times New Roman" w:cs="Times New Roman"/>
                <w:b/>
                <w:sz w:val="28"/>
                <w:szCs w:val="28"/>
              </w:rPr>
              <w:t>«Петлевой» диуретик (Фуросемид)</w:t>
            </w:r>
          </w:p>
        </w:tc>
      </w:tr>
      <w:tr w:rsidR="00403232" w:rsidRPr="00403232" w14:paraId="711747A9" w14:textId="77777777" w:rsidTr="00BE3D0F">
        <w:tc>
          <w:tcPr>
            <w:tcW w:w="9923" w:type="dxa"/>
            <w:tcBorders>
              <w:top w:val="single" w:sz="4" w:space="0" w:color="auto"/>
              <w:left w:val="single" w:sz="4" w:space="0" w:color="auto"/>
              <w:bottom w:val="single" w:sz="4" w:space="0" w:color="auto"/>
              <w:right w:val="single" w:sz="4" w:space="0" w:color="auto"/>
            </w:tcBorders>
          </w:tcPr>
          <w:p w14:paraId="0E79C8C1"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sz w:val="28"/>
                <w:szCs w:val="28"/>
              </w:rPr>
              <w:t>Рекомендован пациентам с впервые возникшей ОСН или с острой декомпенсацией ХСН, которые ранее не получали пероральной диуретической терапии</w:t>
            </w:r>
          </w:p>
        </w:tc>
      </w:tr>
      <w:tr w:rsidR="00403232" w:rsidRPr="00403232" w14:paraId="1BE5A767" w14:textId="77777777" w:rsidTr="00BE3D0F">
        <w:tc>
          <w:tcPr>
            <w:tcW w:w="9923" w:type="dxa"/>
            <w:tcBorders>
              <w:top w:val="single" w:sz="4" w:space="0" w:color="auto"/>
              <w:left w:val="single" w:sz="4" w:space="0" w:color="auto"/>
              <w:bottom w:val="single" w:sz="4" w:space="0" w:color="auto"/>
              <w:right w:val="single" w:sz="4" w:space="0" w:color="auto"/>
            </w:tcBorders>
          </w:tcPr>
          <w:p w14:paraId="25251D66"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sz w:val="28"/>
                <w:szCs w:val="28"/>
              </w:rPr>
              <w:t>Показан при декомпенсированной СН у родильниц</w:t>
            </w:r>
          </w:p>
        </w:tc>
      </w:tr>
      <w:tr w:rsidR="00403232" w:rsidRPr="00403232" w14:paraId="2D6AC33C" w14:textId="77777777" w:rsidTr="00BE3D0F">
        <w:tc>
          <w:tcPr>
            <w:tcW w:w="9923" w:type="dxa"/>
            <w:tcBorders>
              <w:top w:val="single" w:sz="4" w:space="0" w:color="auto"/>
              <w:left w:val="single" w:sz="4" w:space="0" w:color="auto"/>
              <w:bottom w:val="single" w:sz="4" w:space="0" w:color="auto"/>
              <w:right w:val="single" w:sz="4" w:space="0" w:color="auto"/>
            </w:tcBorders>
          </w:tcPr>
          <w:p w14:paraId="5453C99F"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sz w:val="28"/>
                <w:szCs w:val="28"/>
              </w:rPr>
              <w:t>У «влажных и холодных» пациенток (с признаками гипоперфузии) следует избегать использования диуретиков до достижения адекватного уровня перфузии</w:t>
            </w:r>
          </w:p>
        </w:tc>
      </w:tr>
      <w:tr w:rsidR="00403232" w:rsidRPr="00403232" w14:paraId="286C4D84" w14:textId="77777777" w:rsidTr="00BE3D0F">
        <w:tc>
          <w:tcPr>
            <w:tcW w:w="9923" w:type="dxa"/>
            <w:tcBorders>
              <w:top w:val="single" w:sz="4" w:space="0" w:color="auto"/>
              <w:left w:val="single" w:sz="4" w:space="0" w:color="auto"/>
              <w:bottom w:val="single" w:sz="4" w:space="0" w:color="auto"/>
              <w:right w:val="single" w:sz="4" w:space="0" w:color="auto"/>
            </w:tcBorders>
          </w:tcPr>
          <w:p w14:paraId="73D0B2E7"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sz w:val="28"/>
                <w:szCs w:val="28"/>
              </w:rPr>
              <w:t xml:space="preserve">У пациентов с ХСН, получавших диуретическую терапию на догоспитальном этапе, доза внутривенного диуретика должна быть равной или большей, чем у применявшегося перорального диуретика, в этом случае доза фуросемида должна в 2,5 раза превышать последнюю суточную дозу диуретика </w:t>
            </w:r>
          </w:p>
        </w:tc>
      </w:tr>
      <w:tr w:rsidR="00403232" w:rsidRPr="00403232" w14:paraId="7209B836" w14:textId="77777777" w:rsidTr="00BE3D0F">
        <w:tc>
          <w:tcPr>
            <w:tcW w:w="9923" w:type="dxa"/>
            <w:tcBorders>
              <w:top w:val="single" w:sz="4" w:space="0" w:color="auto"/>
              <w:left w:val="single" w:sz="4" w:space="0" w:color="auto"/>
              <w:bottom w:val="single" w:sz="4" w:space="0" w:color="auto"/>
              <w:right w:val="single" w:sz="4" w:space="0" w:color="auto"/>
            </w:tcBorders>
            <w:hideMark/>
          </w:tcPr>
          <w:p w14:paraId="5DE695B2" w14:textId="77777777" w:rsidR="004C5357" w:rsidRPr="00403232" w:rsidRDefault="004C5357" w:rsidP="005108C7">
            <w:pPr>
              <w:jc w:val="center"/>
              <w:rPr>
                <w:rFonts w:ascii="Times New Roman" w:hAnsi="Times New Roman" w:cs="Times New Roman"/>
                <w:b/>
                <w:sz w:val="28"/>
                <w:szCs w:val="28"/>
              </w:rPr>
            </w:pPr>
            <w:r w:rsidRPr="00403232">
              <w:rPr>
                <w:rFonts w:ascii="Times New Roman" w:hAnsi="Times New Roman" w:cs="Times New Roman"/>
                <w:b/>
                <w:sz w:val="28"/>
                <w:szCs w:val="28"/>
              </w:rPr>
              <w:t>Антагонисты рецепторов ангиотензина II (Лозартан)</w:t>
            </w:r>
          </w:p>
        </w:tc>
      </w:tr>
      <w:tr w:rsidR="00403232" w:rsidRPr="00403232" w14:paraId="0DA88BDB" w14:textId="77777777" w:rsidTr="00BE3D0F">
        <w:trPr>
          <w:trHeight w:val="1034"/>
        </w:trPr>
        <w:tc>
          <w:tcPr>
            <w:tcW w:w="9923" w:type="dxa"/>
            <w:tcBorders>
              <w:top w:val="single" w:sz="4" w:space="0" w:color="auto"/>
              <w:left w:val="single" w:sz="4" w:space="0" w:color="auto"/>
              <w:bottom w:val="single" w:sz="4" w:space="0" w:color="auto"/>
              <w:right w:val="single" w:sz="4" w:space="0" w:color="auto"/>
            </w:tcBorders>
            <w:hideMark/>
          </w:tcPr>
          <w:p w14:paraId="79ECD4B1"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sz w:val="28"/>
                <w:szCs w:val="28"/>
              </w:rPr>
              <w:t>Могут использоваться для лечения СН у родильниц только в послеродовом периоде. АРА могут замедлять дилатацию корня аорты и снижать риск аортальных осложнений; их следует рассматривать как на дооперационном, так и на послеоперационном этапе.</w:t>
            </w:r>
          </w:p>
        </w:tc>
      </w:tr>
      <w:tr w:rsidR="00403232" w:rsidRPr="00403232" w14:paraId="199FDB10" w14:textId="77777777" w:rsidTr="00BE3D0F">
        <w:tc>
          <w:tcPr>
            <w:tcW w:w="9923" w:type="dxa"/>
            <w:tcBorders>
              <w:top w:val="single" w:sz="4" w:space="0" w:color="auto"/>
              <w:left w:val="single" w:sz="4" w:space="0" w:color="auto"/>
              <w:bottom w:val="single" w:sz="4" w:space="0" w:color="auto"/>
              <w:right w:val="single" w:sz="4" w:space="0" w:color="auto"/>
            </w:tcBorders>
            <w:hideMark/>
          </w:tcPr>
          <w:p w14:paraId="160A0649" w14:textId="77B5E853" w:rsidR="004C5357" w:rsidRPr="00403232" w:rsidRDefault="004C5357" w:rsidP="005108C7">
            <w:pPr>
              <w:jc w:val="center"/>
              <w:rPr>
                <w:rFonts w:ascii="Times New Roman" w:hAnsi="Times New Roman" w:cs="Times New Roman"/>
                <w:b/>
                <w:sz w:val="28"/>
                <w:szCs w:val="28"/>
              </w:rPr>
            </w:pPr>
            <w:r w:rsidRPr="00403232">
              <w:rPr>
                <w:rFonts w:ascii="Times New Roman" w:hAnsi="Times New Roman" w:cs="Times New Roman"/>
                <w:b/>
                <w:sz w:val="28"/>
                <w:szCs w:val="28"/>
              </w:rPr>
              <w:t>Ингибиторы ангиотензинпревращающего фермента</w:t>
            </w:r>
            <w:r w:rsidR="00260BA9">
              <w:rPr>
                <w:rFonts w:ascii="Times New Roman" w:hAnsi="Times New Roman" w:cs="Times New Roman"/>
                <w:b/>
                <w:sz w:val="28"/>
                <w:szCs w:val="28"/>
                <w:lang w:val="en-US"/>
              </w:rPr>
              <w:t xml:space="preserve"> </w:t>
            </w:r>
            <w:r w:rsidRPr="00403232">
              <w:rPr>
                <w:rFonts w:ascii="Times New Roman" w:hAnsi="Times New Roman" w:cs="Times New Roman"/>
                <w:b/>
                <w:sz w:val="28"/>
                <w:szCs w:val="28"/>
              </w:rPr>
              <w:t>(ИАПФ)</w:t>
            </w:r>
          </w:p>
        </w:tc>
      </w:tr>
      <w:tr w:rsidR="00403232" w:rsidRPr="00403232" w14:paraId="39E2BDDC" w14:textId="77777777" w:rsidTr="00BE3D0F">
        <w:tc>
          <w:tcPr>
            <w:tcW w:w="9923" w:type="dxa"/>
            <w:tcBorders>
              <w:top w:val="single" w:sz="4" w:space="0" w:color="auto"/>
              <w:left w:val="single" w:sz="4" w:space="0" w:color="auto"/>
              <w:bottom w:val="single" w:sz="4" w:space="0" w:color="auto"/>
              <w:right w:val="single" w:sz="4" w:space="0" w:color="auto"/>
            </w:tcBorders>
          </w:tcPr>
          <w:p w14:paraId="24A3C5AA" w14:textId="77777777" w:rsidR="004C5357" w:rsidRPr="00403232" w:rsidRDefault="004C5357" w:rsidP="005108C7">
            <w:pPr>
              <w:rPr>
                <w:rFonts w:ascii="Times New Roman" w:hAnsi="Times New Roman" w:cs="Times New Roman"/>
                <w:b/>
                <w:sz w:val="28"/>
                <w:szCs w:val="28"/>
              </w:rPr>
            </w:pPr>
            <w:r w:rsidRPr="00403232">
              <w:rPr>
                <w:rFonts w:ascii="Times New Roman" w:hAnsi="Times New Roman" w:cs="Times New Roman"/>
                <w:b/>
                <w:sz w:val="28"/>
                <w:szCs w:val="28"/>
              </w:rPr>
              <w:t>ИАПФ</w:t>
            </w:r>
            <w:r w:rsidRPr="00403232">
              <w:rPr>
                <w:rFonts w:ascii="Times New Roman" w:hAnsi="Times New Roman" w:cs="Times New Roman"/>
                <w:sz w:val="28"/>
                <w:szCs w:val="28"/>
              </w:rPr>
              <w:t xml:space="preserve"> благодаря вазодилатирующему эффекту уменьшают явления регургитации в левый желудочек</w:t>
            </w:r>
          </w:p>
        </w:tc>
      </w:tr>
      <w:tr w:rsidR="00403232" w:rsidRPr="00403232" w14:paraId="22B22488" w14:textId="77777777" w:rsidTr="00BE3D0F">
        <w:tc>
          <w:tcPr>
            <w:tcW w:w="9923" w:type="dxa"/>
            <w:tcBorders>
              <w:top w:val="single" w:sz="4" w:space="0" w:color="auto"/>
              <w:left w:val="single" w:sz="4" w:space="0" w:color="auto"/>
              <w:bottom w:val="single" w:sz="4" w:space="0" w:color="auto"/>
              <w:right w:val="single" w:sz="4" w:space="0" w:color="auto"/>
            </w:tcBorders>
            <w:hideMark/>
          </w:tcPr>
          <w:p w14:paraId="4A9A761D"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b/>
                <w:sz w:val="28"/>
                <w:szCs w:val="28"/>
              </w:rPr>
              <w:t>ИАПФ абсолютно противопоказаны</w:t>
            </w:r>
            <w:r w:rsidRPr="00403232">
              <w:rPr>
                <w:rFonts w:ascii="Times New Roman" w:hAnsi="Times New Roman" w:cs="Times New Roman"/>
                <w:sz w:val="28"/>
                <w:szCs w:val="28"/>
              </w:rPr>
              <w:t xml:space="preserve"> беременным женщинам для лечения СН ввиду их выраженного тератогенного действия.</w:t>
            </w:r>
          </w:p>
        </w:tc>
      </w:tr>
      <w:tr w:rsidR="00403232" w:rsidRPr="00403232" w14:paraId="01578CD7" w14:textId="77777777" w:rsidTr="00BE3D0F">
        <w:tc>
          <w:tcPr>
            <w:tcW w:w="9923" w:type="dxa"/>
            <w:tcBorders>
              <w:top w:val="single" w:sz="4" w:space="0" w:color="auto"/>
              <w:left w:val="single" w:sz="4" w:space="0" w:color="auto"/>
              <w:bottom w:val="single" w:sz="4" w:space="0" w:color="auto"/>
              <w:right w:val="single" w:sz="4" w:space="0" w:color="auto"/>
            </w:tcBorders>
            <w:hideMark/>
          </w:tcPr>
          <w:p w14:paraId="273041C3"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sz w:val="28"/>
                <w:szCs w:val="28"/>
              </w:rPr>
              <w:t>ИАПФ могут использоваться при декомпенсированной сердечной недостаточности у родильниц</w:t>
            </w:r>
          </w:p>
        </w:tc>
      </w:tr>
      <w:tr w:rsidR="00403232" w:rsidRPr="00403232" w14:paraId="4B4C9B55" w14:textId="77777777" w:rsidTr="00BE3D0F">
        <w:tc>
          <w:tcPr>
            <w:tcW w:w="9923" w:type="dxa"/>
            <w:tcBorders>
              <w:top w:val="single" w:sz="4" w:space="0" w:color="auto"/>
              <w:left w:val="single" w:sz="4" w:space="0" w:color="auto"/>
              <w:bottom w:val="single" w:sz="4" w:space="0" w:color="auto"/>
              <w:right w:val="single" w:sz="4" w:space="0" w:color="auto"/>
            </w:tcBorders>
            <w:hideMark/>
          </w:tcPr>
          <w:p w14:paraId="16C2D406"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sz w:val="28"/>
                <w:szCs w:val="28"/>
              </w:rPr>
              <w:t>ИАПФ целесообразны у больных женщин в послеродовом периоде с тяжелой СН с симптомами и/или дисфункцией ЛЖ (стадии C2 и D), если операция не проводится из-за сопутствующей патологии</w:t>
            </w:r>
          </w:p>
        </w:tc>
      </w:tr>
      <w:tr w:rsidR="00403232" w:rsidRPr="00403232" w14:paraId="14EBC75C" w14:textId="77777777" w:rsidTr="00BE3D0F">
        <w:tc>
          <w:tcPr>
            <w:tcW w:w="9923" w:type="dxa"/>
            <w:tcBorders>
              <w:top w:val="single" w:sz="4" w:space="0" w:color="auto"/>
              <w:left w:val="single" w:sz="4" w:space="0" w:color="auto"/>
              <w:bottom w:val="single" w:sz="4" w:space="0" w:color="auto"/>
              <w:right w:val="single" w:sz="4" w:space="0" w:color="auto"/>
            </w:tcBorders>
            <w:hideMark/>
          </w:tcPr>
          <w:p w14:paraId="54EFF736"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sz w:val="28"/>
                <w:szCs w:val="28"/>
              </w:rPr>
              <w:t>ИАПФ показаны оперированным женщинам, у которых сохраняются симптомы СН или АГ</w:t>
            </w:r>
          </w:p>
        </w:tc>
      </w:tr>
      <w:tr w:rsidR="00403232" w:rsidRPr="00403232" w14:paraId="5A3AD47C" w14:textId="77777777" w:rsidTr="00BE3D0F">
        <w:tc>
          <w:tcPr>
            <w:tcW w:w="9923" w:type="dxa"/>
            <w:tcBorders>
              <w:top w:val="single" w:sz="4" w:space="0" w:color="auto"/>
              <w:left w:val="single" w:sz="4" w:space="0" w:color="auto"/>
              <w:bottom w:val="single" w:sz="4" w:space="0" w:color="auto"/>
              <w:right w:val="single" w:sz="4" w:space="0" w:color="auto"/>
            </w:tcBorders>
            <w:hideMark/>
          </w:tcPr>
          <w:p w14:paraId="344BC7C0" w14:textId="77777777" w:rsidR="004C5357" w:rsidRPr="00403232" w:rsidRDefault="004C5357" w:rsidP="005108C7">
            <w:pPr>
              <w:jc w:val="center"/>
              <w:rPr>
                <w:rFonts w:ascii="Times New Roman" w:hAnsi="Times New Roman" w:cs="Times New Roman"/>
                <w:b/>
                <w:sz w:val="28"/>
                <w:szCs w:val="28"/>
              </w:rPr>
            </w:pPr>
            <w:r w:rsidRPr="00403232">
              <w:rPr>
                <w:rFonts w:ascii="Times New Roman" w:hAnsi="Times New Roman" w:cs="Times New Roman"/>
                <w:b/>
                <w:sz w:val="28"/>
                <w:szCs w:val="28"/>
              </w:rPr>
              <w:t>Блокаторы рецепторов ангиотензина II (БРА)</w:t>
            </w:r>
          </w:p>
        </w:tc>
      </w:tr>
      <w:tr w:rsidR="00403232" w:rsidRPr="00403232" w14:paraId="13CD32B1" w14:textId="77777777" w:rsidTr="00BE3D0F">
        <w:tc>
          <w:tcPr>
            <w:tcW w:w="9923" w:type="dxa"/>
            <w:tcBorders>
              <w:top w:val="single" w:sz="4" w:space="0" w:color="auto"/>
              <w:left w:val="single" w:sz="4" w:space="0" w:color="auto"/>
              <w:bottom w:val="single" w:sz="4" w:space="0" w:color="auto"/>
              <w:right w:val="single" w:sz="4" w:space="0" w:color="auto"/>
            </w:tcBorders>
            <w:hideMark/>
          </w:tcPr>
          <w:p w14:paraId="1DF67AAE" w14:textId="77777777" w:rsidR="004C5357" w:rsidRPr="00403232" w:rsidRDefault="004C5357" w:rsidP="005108C7">
            <w:pPr>
              <w:rPr>
                <w:rFonts w:ascii="Times New Roman" w:hAnsi="Times New Roman" w:cs="Times New Roman"/>
                <w:sz w:val="28"/>
                <w:szCs w:val="28"/>
              </w:rPr>
            </w:pPr>
            <w:r w:rsidRPr="00403232">
              <w:rPr>
                <w:rFonts w:ascii="Times New Roman" w:hAnsi="Times New Roman" w:cs="Times New Roman"/>
                <w:sz w:val="28"/>
                <w:szCs w:val="28"/>
              </w:rPr>
              <w:t>БРА абсолютно противопоказаны беременным женщинам с СН ввиду их выраженного тератогенного действия</w:t>
            </w:r>
          </w:p>
        </w:tc>
      </w:tr>
      <w:tr w:rsidR="00403232" w:rsidRPr="00403232" w14:paraId="21D86720" w14:textId="77777777" w:rsidTr="00BE3D0F">
        <w:tc>
          <w:tcPr>
            <w:tcW w:w="9923" w:type="dxa"/>
            <w:hideMark/>
          </w:tcPr>
          <w:p w14:paraId="421E5CBC"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sz w:val="28"/>
                <w:szCs w:val="28"/>
              </w:rPr>
              <w:t>БРА показаны для лечения СН женщинам в послеродовом периоде; благодаря вазодилатирующему эффекту БРА уменьшают явления регургитации в левый желудочек</w:t>
            </w:r>
          </w:p>
        </w:tc>
      </w:tr>
      <w:tr w:rsidR="00403232" w:rsidRPr="00403232" w14:paraId="39B8336D" w14:textId="77777777" w:rsidTr="00BE3D0F">
        <w:tc>
          <w:tcPr>
            <w:tcW w:w="9923" w:type="dxa"/>
            <w:tcBorders>
              <w:top w:val="single" w:sz="4" w:space="0" w:color="auto"/>
              <w:left w:val="single" w:sz="4" w:space="0" w:color="auto"/>
              <w:bottom w:val="single" w:sz="4" w:space="0" w:color="auto"/>
              <w:right w:val="single" w:sz="4" w:space="0" w:color="auto"/>
            </w:tcBorders>
            <w:hideMark/>
          </w:tcPr>
          <w:p w14:paraId="05F8ED67"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sz w:val="28"/>
                <w:szCs w:val="28"/>
              </w:rPr>
              <w:t>БРА целесообразны у больных с тяжелой СН с симптомами и/или дисфункцией ЛЖ (стадии C2 и D) в послеродовом периоде, если операция не проводится из-за сопутствующей патологии (IIaВ)</w:t>
            </w:r>
          </w:p>
        </w:tc>
      </w:tr>
      <w:tr w:rsidR="00403232" w:rsidRPr="00403232" w14:paraId="2779E708" w14:textId="77777777" w:rsidTr="00BE3D0F">
        <w:tc>
          <w:tcPr>
            <w:tcW w:w="9923" w:type="dxa"/>
            <w:tcBorders>
              <w:top w:val="single" w:sz="4" w:space="0" w:color="auto"/>
              <w:left w:val="single" w:sz="4" w:space="0" w:color="auto"/>
              <w:bottom w:val="single" w:sz="4" w:space="0" w:color="auto"/>
              <w:right w:val="single" w:sz="4" w:space="0" w:color="auto"/>
            </w:tcBorders>
            <w:hideMark/>
          </w:tcPr>
          <w:p w14:paraId="6A99C07A" w14:textId="77777777" w:rsidR="004C5357" w:rsidRPr="00403232" w:rsidRDefault="004C5357" w:rsidP="005108C7">
            <w:pPr>
              <w:jc w:val="both"/>
              <w:rPr>
                <w:rFonts w:ascii="Times New Roman" w:hAnsi="Times New Roman" w:cs="Times New Roman"/>
                <w:sz w:val="28"/>
                <w:szCs w:val="28"/>
              </w:rPr>
            </w:pPr>
            <w:r w:rsidRPr="00403232">
              <w:rPr>
                <w:rFonts w:ascii="Times New Roman" w:hAnsi="Times New Roman" w:cs="Times New Roman"/>
                <w:sz w:val="28"/>
                <w:szCs w:val="28"/>
              </w:rPr>
              <w:t>БРА показаны оперированным женщинам в послеродовом периоде, у которых сохраняются симптомы СН или АГ.</w:t>
            </w:r>
          </w:p>
        </w:tc>
      </w:tr>
    </w:tbl>
    <w:p w14:paraId="0AA0E82A" w14:textId="1EF3F304" w:rsidR="004C5357" w:rsidRPr="00403232" w:rsidRDefault="004C5357" w:rsidP="004C5357">
      <w:pPr>
        <w:jc w:val="both"/>
        <w:rPr>
          <w:rFonts w:ascii="Times New Roman" w:hAnsi="Times New Roman" w:cs="Times New Roman"/>
          <w:i/>
          <w:sz w:val="24"/>
          <w:szCs w:val="24"/>
        </w:rPr>
      </w:pPr>
      <w:r w:rsidRPr="00403232">
        <w:rPr>
          <w:rFonts w:ascii="Times New Roman" w:hAnsi="Times New Roman" w:cs="Times New Roman"/>
          <w:i/>
          <w:sz w:val="24"/>
          <w:szCs w:val="24"/>
        </w:rPr>
        <w:t xml:space="preserve">Особенности фармакотерапии беременных и родильниц </w:t>
      </w:r>
      <w:r w:rsidR="00B30C21">
        <w:rPr>
          <w:rFonts w:ascii="Times New Roman" w:hAnsi="Times New Roman" w:cs="Times New Roman"/>
          <w:i/>
          <w:sz w:val="24"/>
          <w:szCs w:val="24"/>
        </w:rPr>
        <w:t xml:space="preserve">с </w:t>
      </w:r>
      <w:r w:rsidRPr="00403232">
        <w:rPr>
          <w:rFonts w:ascii="Times New Roman" w:hAnsi="Times New Roman" w:cs="Times New Roman"/>
          <w:i/>
          <w:sz w:val="24"/>
          <w:szCs w:val="24"/>
        </w:rPr>
        <w:t>митральн</w:t>
      </w:r>
      <w:r w:rsidR="00B30C21">
        <w:rPr>
          <w:rFonts w:ascii="Times New Roman" w:hAnsi="Times New Roman" w:cs="Times New Roman"/>
          <w:i/>
          <w:sz w:val="24"/>
          <w:szCs w:val="24"/>
        </w:rPr>
        <w:t xml:space="preserve">ой недостаточностью представлены в </w:t>
      </w:r>
      <w:r w:rsidRPr="00403232">
        <w:rPr>
          <w:rFonts w:ascii="Times New Roman" w:hAnsi="Times New Roman" w:cs="Times New Roman"/>
          <w:i/>
          <w:sz w:val="24"/>
          <w:szCs w:val="24"/>
        </w:rPr>
        <w:t>приложени</w:t>
      </w:r>
      <w:r w:rsidR="00B30C21">
        <w:rPr>
          <w:rFonts w:ascii="Times New Roman" w:hAnsi="Times New Roman" w:cs="Times New Roman"/>
          <w:i/>
          <w:sz w:val="24"/>
          <w:szCs w:val="24"/>
        </w:rPr>
        <w:t>и</w:t>
      </w:r>
      <w:r w:rsidRPr="00403232">
        <w:rPr>
          <w:rFonts w:ascii="Times New Roman" w:hAnsi="Times New Roman" w:cs="Times New Roman"/>
          <w:i/>
          <w:sz w:val="24"/>
          <w:szCs w:val="24"/>
        </w:rPr>
        <w:t xml:space="preserve"> 1.</w:t>
      </w:r>
    </w:p>
    <w:p w14:paraId="59F746F5" w14:textId="77777777" w:rsidR="000A7B92" w:rsidRDefault="003D5298" w:rsidP="00E3185F">
      <w:pPr>
        <w:spacing w:after="0" w:line="240" w:lineRule="auto"/>
        <w:jc w:val="both"/>
        <w:rPr>
          <w:rFonts w:ascii="Times New Roman" w:eastAsia="Times New Roman" w:hAnsi="Times New Roman" w:cs="Times New Roman"/>
          <w:b/>
          <w:color w:val="000000" w:themeColor="text1"/>
          <w:sz w:val="28"/>
          <w:szCs w:val="28"/>
        </w:rPr>
      </w:pPr>
      <w:r w:rsidRPr="000A7B92">
        <w:rPr>
          <w:rFonts w:ascii="Times New Roman" w:eastAsia="Times New Roman" w:hAnsi="Times New Roman" w:cs="Times New Roman"/>
          <w:b/>
          <w:color w:val="000000" w:themeColor="text1"/>
          <w:sz w:val="28"/>
          <w:szCs w:val="28"/>
        </w:rPr>
        <w:t>5.4</w:t>
      </w:r>
      <w:r w:rsidR="002D7B09">
        <w:rPr>
          <w:rFonts w:ascii="Times New Roman" w:eastAsia="Times New Roman" w:hAnsi="Times New Roman" w:cs="Times New Roman"/>
          <w:b/>
          <w:color w:val="000000" w:themeColor="text1"/>
          <w:sz w:val="28"/>
          <w:szCs w:val="28"/>
        </w:rPr>
        <w:t> </w:t>
      </w:r>
      <w:r w:rsidRPr="000A7B92">
        <w:rPr>
          <w:rFonts w:ascii="Times New Roman" w:eastAsia="Times New Roman" w:hAnsi="Times New Roman" w:cs="Times New Roman"/>
          <w:b/>
          <w:color w:val="000000" w:themeColor="text1"/>
          <w:sz w:val="28"/>
          <w:szCs w:val="28"/>
        </w:rPr>
        <w:t>Хирургическое вмешательство</w:t>
      </w:r>
      <w:r w:rsidR="002D7B09">
        <w:rPr>
          <w:rFonts w:ascii="Times New Roman" w:eastAsia="Times New Roman" w:hAnsi="Times New Roman" w:cs="Times New Roman"/>
          <w:b/>
          <w:color w:val="000000" w:themeColor="text1"/>
          <w:sz w:val="28"/>
          <w:szCs w:val="28"/>
        </w:rPr>
        <w:t xml:space="preserve"> </w:t>
      </w:r>
      <w:r w:rsidR="004C5357" w:rsidRPr="004B3871">
        <w:rPr>
          <w:rFonts w:ascii="Times New Roman" w:eastAsia="Times New Roman" w:hAnsi="Times New Roman" w:cs="Times New Roman"/>
          <w:color w:val="000000" w:themeColor="text1"/>
          <w:sz w:val="28"/>
          <w:szCs w:val="28"/>
        </w:rPr>
        <w:t>[</w:t>
      </w:r>
      <w:r w:rsidR="004B3871" w:rsidRPr="004B3871">
        <w:rPr>
          <w:rFonts w:ascii="Times New Roman" w:eastAsia="Times New Roman" w:hAnsi="Times New Roman" w:cs="Times New Roman"/>
          <w:color w:val="000000" w:themeColor="text1"/>
          <w:sz w:val="28"/>
          <w:szCs w:val="28"/>
        </w:rPr>
        <w:t>1, 2, 6, 8</w:t>
      </w:r>
      <w:r w:rsidR="004C5357" w:rsidRPr="004B3871">
        <w:rPr>
          <w:rFonts w:ascii="Times New Roman" w:eastAsia="Times New Roman" w:hAnsi="Times New Roman" w:cs="Times New Roman"/>
          <w:color w:val="000000" w:themeColor="text1"/>
          <w:sz w:val="28"/>
          <w:szCs w:val="28"/>
        </w:rPr>
        <w:t>]</w:t>
      </w:r>
      <w:r w:rsidR="000A7B92" w:rsidRPr="004B3871">
        <w:rPr>
          <w:rFonts w:ascii="Times New Roman" w:eastAsia="Times New Roman" w:hAnsi="Times New Roman" w:cs="Times New Roman"/>
          <w:color w:val="000000" w:themeColor="text1"/>
          <w:sz w:val="28"/>
          <w:szCs w:val="28"/>
        </w:rPr>
        <w:t>:</w:t>
      </w:r>
    </w:p>
    <w:p w14:paraId="7E6A0B94" w14:textId="77777777" w:rsidR="000A7B92" w:rsidRPr="000A7B92" w:rsidRDefault="000A7B92" w:rsidP="003B0D7D">
      <w:pPr>
        <w:autoSpaceDE w:val="0"/>
        <w:autoSpaceDN w:val="0"/>
        <w:adjustRightInd w:val="0"/>
        <w:spacing w:after="0" w:line="240" w:lineRule="auto"/>
        <w:jc w:val="both"/>
        <w:rPr>
          <w:rFonts w:ascii="Times" w:hAnsi="Times" w:cs="Times"/>
          <w:color w:val="000000"/>
          <w:sz w:val="28"/>
          <w:szCs w:val="28"/>
        </w:rPr>
      </w:pPr>
      <w:r w:rsidRPr="000A7B92">
        <w:rPr>
          <w:rFonts w:ascii="Times" w:hAnsi="Times" w:cs="Times"/>
          <w:color w:val="000000"/>
          <w:sz w:val="28"/>
          <w:szCs w:val="28"/>
        </w:rPr>
        <w:t xml:space="preserve">Хирургическое лечение должно выполняться перед беременностью соответствии с рекомендациями. </w:t>
      </w:r>
    </w:p>
    <w:p w14:paraId="454B2028" w14:textId="77777777" w:rsidR="000A7B92" w:rsidRPr="000A7B92" w:rsidRDefault="000A7B92" w:rsidP="000A7B92">
      <w:pPr>
        <w:autoSpaceDE w:val="0"/>
        <w:autoSpaceDN w:val="0"/>
        <w:adjustRightInd w:val="0"/>
        <w:spacing w:after="0" w:line="240" w:lineRule="auto"/>
        <w:jc w:val="both"/>
        <w:rPr>
          <w:rFonts w:ascii="Times" w:hAnsi="Times" w:cs="Times"/>
          <w:color w:val="000000"/>
          <w:sz w:val="28"/>
          <w:szCs w:val="28"/>
        </w:rPr>
      </w:pPr>
      <w:r w:rsidRPr="000A7B92">
        <w:rPr>
          <w:rFonts w:ascii="Times" w:hAnsi="Times" w:cs="Times"/>
          <w:color w:val="000000"/>
          <w:sz w:val="28"/>
          <w:szCs w:val="28"/>
        </w:rPr>
        <w:t>Хирургическая коррекция порока не рекомендуется во время беременности, из-за риска для плода и может быть рекомендована только больным с рефрактерной СН, которая крайне редко развивается у больных с клапанной недостаточностью.</w:t>
      </w:r>
    </w:p>
    <w:p w14:paraId="6E1D6DE1" w14:textId="77777777" w:rsidR="000A7B92" w:rsidRPr="000A7B92" w:rsidRDefault="000A7B92" w:rsidP="003B0D7D">
      <w:pPr>
        <w:autoSpaceDE w:val="0"/>
        <w:autoSpaceDN w:val="0"/>
        <w:adjustRightInd w:val="0"/>
        <w:spacing w:after="0" w:line="240" w:lineRule="auto"/>
        <w:jc w:val="both"/>
        <w:rPr>
          <w:rFonts w:ascii="Times" w:hAnsi="Times" w:cs="Times"/>
          <w:color w:val="000000"/>
          <w:sz w:val="28"/>
          <w:szCs w:val="28"/>
        </w:rPr>
      </w:pPr>
      <w:r w:rsidRPr="000A7B92">
        <w:rPr>
          <w:rFonts w:ascii="Times" w:hAnsi="Times" w:cs="Times"/>
          <w:color w:val="000000"/>
          <w:sz w:val="28"/>
          <w:szCs w:val="28"/>
        </w:rPr>
        <w:t>Хирургическое вмешательство в некоторых случаях неизбежно во время беременности, в частности, при острой тяжелой регургитацией с рефрактерной к терапии сердечной недостаточностью. Если плод достаточно зрелый, родоразрешение должно проводиться до кардиохирургической операции.</w:t>
      </w:r>
    </w:p>
    <w:p w14:paraId="7A0D3849" w14:textId="626EF6A7" w:rsidR="000A7B92" w:rsidRPr="000A7B92" w:rsidRDefault="000A7B92" w:rsidP="003B0D7D">
      <w:pPr>
        <w:autoSpaceDE w:val="0"/>
        <w:autoSpaceDN w:val="0"/>
        <w:adjustRightInd w:val="0"/>
        <w:spacing w:after="0" w:line="240" w:lineRule="auto"/>
        <w:jc w:val="both"/>
        <w:rPr>
          <w:rFonts w:ascii="Times" w:hAnsi="Times" w:cs="Times"/>
          <w:color w:val="000000"/>
          <w:sz w:val="28"/>
          <w:szCs w:val="28"/>
        </w:rPr>
      </w:pPr>
      <w:r w:rsidRPr="000A7B92">
        <w:rPr>
          <w:rFonts w:ascii="Times" w:hAnsi="Times" w:cs="Times"/>
          <w:color w:val="000000"/>
          <w:sz w:val="28"/>
          <w:szCs w:val="28"/>
        </w:rPr>
        <w:t>Кардиохирургическое вмешательство рекомендуется только в том случае, если медикаментозная терапия или интервенционные процедуры не приносят положительного эффекта, а жизнь матери находится под угрозой. Наилучшее время для оперативного вмешательства – между 13-й и 28</w:t>
      </w:r>
      <w:r w:rsidR="007915B5">
        <w:rPr>
          <w:rFonts w:ascii="Times" w:hAnsi="Times" w:cs="Times"/>
          <w:color w:val="000000"/>
          <w:sz w:val="28"/>
          <w:szCs w:val="28"/>
        </w:rPr>
        <w:t>-</w:t>
      </w:r>
      <w:r w:rsidRPr="000A7B92">
        <w:rPr>
          <w:rFonts w:ascii="Times" w:hAnsi="Times" w:cs="Times"/>
          <w:color w:val="000000"/>
          <w:sz w:val="28"/>
          <w:szCs w:val="28"/>
        </w:rPr>
        <w:t>й нед</w:t>
      </w:r>
      <w:r w:rsidR="00932AFF">
        <w:rPr>
          <w:rFonts w:ascii="Times" w:hAnsi="Times" w:cs="Times"/>
          <w:color w:val="000000"/>
          <w:sz w:val="28"/>
          <w:szCs w:val="28"/>
        </w:rPr>
        <w:t xml:space="preserve">елями </w:t>
      </w:r>
      <w:r w:rsidRPr="000A7B92">
        <w:rPr>
          <w:rFonts w:ascii="Times" w:hAnsi="Times" w:cs="Times"/>
          <w:color w:val="000000"/>
          <w:sz w:val="28"/>
          <w:szCs w:val="28"/>
        </w:rPr>
        <w:t xml:space="preserve">при условии обязательного мониторинга состояния матери и плода во время операции, особенно при использовании пульсирующего режима перфузии искусственного кровообращения, что позволяет минимизировать риски для матери и плода. Срок гестации имеет большое значение для исхода у новорожденных. Кесарево сечение может обсуждаться перед кардиохирургическим вмешательством, если срок гестации превышает 26 нед. Отсутствие или наличие преимуществ родоразрешения для ребенка на данном сроке зависит от пола, ожидаемого веса, введения глюкоротикостероидов перед родами и </w:t>
      </w:r>
      <w:r w:rsidR="00932AFF" w:rsidRPr="00932AFF">
        <w:rPr>
          <w:rFonts w:ascii="Times" w:hAnsi="Times" w:cs="Times"/>
          <w:color w:val="000000"/>
          <w:sz w:val="28"/>
          <w:szCs w:val="28"/>
        </w:rPr>
        <w:t>возможности медицинской организации в выхаживании недоношенных новорожденных.</w:t>
      </w:r>
      <w:r w:rsidRPr="000A7B92">
        <w:rPr>
          <w:rFonts w:ascii="Times" w:hAnsi="Times" w:cs="Times"/>
          <w:color w:val="000000"/>
          <w:sz w:val="28"/>
          <w:szCs w:val="28"/>
        </w:rPr>
        <w:t xml:space="preserve"> Когда срок гестации составляет ≥28 нед</w:t>
      </w:r>
      <w:r w:rsidR="00932AFF">
        <w:rPr>
          <w:rFonts w:ascii="Times" w:hAnsi="Times" w:cs="Times"/>
          <w:color w:val="000000"/>
          <w:sz w:val="28"/>
          <w:szCs w:val="28"/>
        </w:rPr>
        <w:t>ель и более</w:t>
      </w:r>
      <w:r w:rsidRPr="000A7B92">
        <w:rPr>
          <w:rFonts w:ascii="Times" w:hAnsi="Times" w:cs="Times"/>
          <w:color w:val="000000"/>
          <w:sz w:val="28"/>
          <w:szCs w:val="28"/>
        </w:rPr>
        <w:t>, следует решить вопрос о родоразрешении до оперативного вмешательства.</w:t>
      </w:r>
    </w:p>
    <w:p w14:paraId="683549EB" w14:textId="77777777" w:rsidR="000A7B92" w:rsidRPr="000A7B92" w:rsidRDefault="000A7B92" w:rsidP="003B0D7D">
      <w:pPr>
        <w:autoSpaceDE w:val="0"/>
        <w:autoSpaceDN w:val="0"/>
        <w:adjustRightInd w:val="0"/>
        <w:spacing w:after="0" w:line="240" w:lineRule="auto"/>
        <w:jc w:val="both"/>
        <w:rPr>
          <w:rFonts w:ascii="Times" w:hAnsi="Times" w:cs="Times"/>
          <w:color w:val="000000"/>
          <w:sz w:val="28"/>
          <w:szCs w:val="28"/>
        </w:rPr>
      </w:pPr>
      <w:r w:rsidRPr="000A7B92">
        <w:rPr>
          <w:rFonts w:ascii="Times" w:hAnsi="Times" w:cs="Times"/>
          <w:color w:val="000000"/>
          <w:sz w:val="28"/>
          <w:szCs w:val="28"/>
        </w:rPr>
        <w:t>Требуется наблюдение каждый триместр при легкой/умеренной регургитации и более частые осмотры в случае тяжелой недостаточности.</w:t>
      </w:r>
    </w:p>
    <w:p w14:paraId="5F61B0E2" w14:textId="77777777" w:rsidR="000A7B92" w:rsidRPr="000A7B92" w:rsidRDefault="000A7B92" w:rsidP="003B0D7D">
      <w:pPr>
        <w:autoSpaceDE w:val="0"/>
        <w:autoSpaceDN w:val="0"/>
        <w:adjustRightInd w:val="0"/>
        <w:spacing w:after="0" w:line="240" w:lineRule="auto"/>
        <w:jc w:val="both"/>
        <w:rPr>
          <w:rFonts w:ascii="Times" w:hAnsi="Times" w:cs="Times"/>
          <w:color w:val="000000"/>
          <w:sz w:val="28"/>
          <w:szCs w:val="28"/>
        </w:rPr>
      </w:pPr>
      <w:r w:rsidRPr="000A7B92">
        <w:rPr>
          <w:rFonts w:ascii="Times" w:hAnsi="Times" w:cs="Times"/>
          <w:color w:val="000000"/>
          <w:sz w:val="28"/>
          <w:szCs w:val="28"/>
        </w:rPr>
        <w:t>Роды</w:t>
      </w:r>
      <w:r w:rsidRPr="000A7B92">
        <w:rPr>
          <w:rFonts w:ascii="Times" w:hAnsi="Times" w:cs="Times"/>
          <w:i/>
          <w:iCs/>
          <w:color w:val="000000"/>
          <w:sz w:val="28"/>
          <w:szCs w:val="28"/>
        </w:rPr>
        <w:t>.</w:t>
      </w:r>
      <w:r w:rsidRPr="000A7B92">
        <w:rPr>
          <w:rFonts w:ascii="Times" w:hAnsi="Times" w:cs="Times"/>
          <w:color w:val="000000"/>
          <w:sz w:val="28"/>
          <w:szCs w:val="28"/>
        </w:rPr>
        <w:t xml:space="preserve"> Рекомендуется родоразрешение через естественные родовые пути с эпидуральной анестезией и укорочением 2 периода.</w:t>
      </w:r>
    </w:p>
    <w:p w14:paraId="41CBB940" w14:textId="77777777" w:rsidR="000A7B92" w:rsidRDefault="000A7B92" w:rsidP="00E3185F">
      <w:pPr>
        <w:spacing w:after="0" w:line="240" w:lineRule="auto"/>
        <w:jc w:val="both"/>
        <w:rPr>
          <w:rFonts w:ascii="Times New Roman" w:eastAsia="Times New Roman" w:hAnsi="Times New Roman" w:cs="Times New Roman"/>
          <w:b/>
          <w:color w:val="000000" w:themeColor="text1"/>
          <w:sz w:val="28"/>
          <w:szCs w:val="28"/>
        </w:rPr>
      </w:pPr>
      <w:r w:rsidRPr="000A7B92">
        <w:rPr>
          <w:rFonts w:ascii="Times" w:hAnsi="Times" w:cs="Times"/>
          <w:color w:val="000000"/>
          <w:sz w:val="28"/>
          <w:szCs w:val="28"/>
        </w:rPr>
        <w:t>Последующее наблюдение и прогноз после родов</w:t>
      </w:r>
      <w:r w:rsidRPr="000A7B92">
        <w:rPr>
          <w:rFonts w:ascii="Times" w:hAnsi="Times" w:cs="Times"/>
          <w:i/>
          <w:iCs/>
          <w:color w:val="000000"/>
          <w:sz w:val="28"/>
          <w:szCs w:val="28"/>
        </w:rPr>
        <w:t>.</w:t>
      </w:r>
      <w:r w:rsidRPr="000A7B92">
        <w:rPr>
          <w:rFonts w:ascii="Times" w:hAnsi="Times" w:cs="Times"/>
          <w:color w:val="000000"/>
          <w:sz w:val="28"/>
          <w:szCs w:val="28"/>
        </w:rPr>
        <w:t xml:space="preserve"> Прогноз зависит от тяжести регургитации и соответствующей клинической картины, размера и функции ЛЖ.</w:t>
      </w:r>
    </w:p>
    <w:p w14:paraId="3F8E9C59" w14:textId="77777777" w:rsidR="002C4C45" w:rsidRPr="00C50BCD" w:rsidRDefault="002C4C45" w:rsidP="00E3185F">
      <w:pPr>
        <w:spacing w:after="0" w:line="240" w:lineRule="auto"/>
        <w:jc w:val="both"/>
        <w:rPr>
          <w:rFonts w:ascii="Times New Roman" w:eastAsia="Times New Roman" w:hAnsi="Times New Roman" w:cs="Times New Roman"/>
          <w:b/>
          <w:color w:val="000000" w:themeColor="text1"/>
          <w:sz w:val="20"/>
          <w:szCs w:val="28"/>
        </w:rPr>
      </w:pPr>
    </w:p>
    <w:p w14:paraId="5D10E2D7" w14:textId="3A6B6654" w:rsidR="003D5298" w:rsidRPr="000A7B92" w:rsidRDefault="003D5298" w:rsidP="00E3185F">
      <w:pPr>
        <w:spacing w:after="0" w:line="240" w:lineRule="auto"/>
        <w:jc w:val="both"/>
        <w:rPr>
          <w:rFonts w:ascii="Times New Roman" w:eastAsia="Times New Roman" w:hAnsi="Times New Roman" w:cs="Times New Roman"/>
          <w:b/>
          <w:color w:val="000000" w:themeColor="text1"/>
          <w:sz w:val="28"/>
          <w:szCs w:val="28"/>
        </w:rPr>
      </w:pPr>
      <w:r w:rsidRPr="000A7B92">
        <w:rPr>
          <w:rFonts w:ascii="Times New Roman" w:eastAsia="Times New Roman" w:hAnsi="Times New Roman" w:cs="Times New Roman"/>
          <w:b/>
          <w:color w:val="000000" w:themeColor="text1"/>
          <w:sz w:val="28"/>
          <w:szCs w:val="28"/>
        </w:rPr>
        <w:t>5.5</w:t>
      </w:r>
      <w:r w:rsidR="002D7B09">
        <w:rPr>
          <w:rFonts w:ascii="Times New Roman" w:eastAsia="Times New Roman" w:hAnsi="Times New Roman" w:cs="Times New Roman"/>
          <w:b/>
          <w:color w:val="000000" w:themeColor="text1"/>
          <w:sz w:val="28"/>
          <w:szCs w:val="28"/>
        </w:rPr>
        <w:t> </w:t>
      </w:r>
      <w:r w:rsidRPr="000A7B92">
        <w:rPr>
          <w:rFonts w:ascii="Times New Roman" w:eastAsia="Times New Roman" w:hAnsi="Times New Roman" w:cs="Times New Roman"/>
          <w:b/>
          <w:color w:val="000000" w:themeColor="text1"/>
          <w:sz w:val="28"/>
          <w:szCs w:val="28"/>
        </w:rPr>
        <w:t>Дальнейшее ведение</w:t>
      </w:r>
      <w:r w:rsidRPr="000A7B92">
        <w:rPr>
          <w:rFonts w:ascii="Times New Roman" w:eastAsia="Times New Roman" w:hAnsi="Times New Roman" w:cs="Times New Roman"/>
          <w:color w:val="000000" w:themeColor="text1"/>
          <w:sz w:val="28"/>
          <w:szCs w:val="28"/>
        </w:rPr>
        <w:t xml:space="preserve"> (амбулаторное сопровождение)</w:t>
      </w:r>
      <w:r w:rsidR="00A31A04" w:rsidRPr="00A31A04">
        <w:rPr>
          <w:rFonts w:ascii="Times New Roman" w:eastAsia="Times New Roman" w:hAnsi="Times New Roman" w:cs="Times New Roman"/>
          <w:color w:val="000000" w:themeColor="text1"/>
          <w:sz w:val="28"/>
          <w:szCs w:val="28"/>
        </w:rPr>
        <w:t xml:space="preserve"> </w:t>
      </w:r>
      <w:r w:rsidR="00A31A04" w:rsidRPr="00BA46FE">
        <w:rPr>
          <w:rFonts w:ascii="Times New Roman" w:hAnsi="Times New Roman" w:cs="Times New Roman"/>
          <w:bCs/>
          <w:color w:val="000000" w:themeColor="text1"/>
          <w:sz w:val="28"/>
          <w:szCs w:val="28"/>
          <w:shd w:val="clear" w:color="auto" w:fill="FFFFFF"/>
        </w:rPr>
        <w:t>[</w:t>
      </w:r>
      <w:r w:rsidR="00A31A04" w:rsidRPr="00A31A04">
        <w:rPr>
          <w:rFonts w:ascii="Times New Roman" w:hAnsi="Times New Roman" w:cs="Times New Roman"/>
          <w:bCs/>
          <w:color w:val="000000" w:themeColor="text1"/>
          <w:sz w:val="28"/>
          <w:szCs w:val="28"/>
          <w:shd w:val="clear" w:color="auto" w:fill="FFFFFF"/>
        </w:rPr>
        <w:t>1</w:t>
      </w:r>
      <w:r w:rsidR="00AE67EE">
        <w:rPr>
          <w:rFonts w:ascii="Times New Roman" w:hAnsi="Times New Roman" w:cs="Times New Roman"/>
          <w:bCs/>
          <w:color w:val="000000" w:themeColor="text1"/>
          <w:sz w:val="28"/>
          <w:szCs w:val="28"/>
          <w:shd w:val="clear" w:color="auto" w:fill="FFFFFF"/>
        </w:rPr>
        <w:t>6-</w:t>
      </w:r>
      <w:r w:rsidR="00AE67EE" w:rsidRPr="00AE67EE">
        <w:rPr>
          <w:rFonts w:ascii="Times New Roman" w:hAnsi="Times New Roman" w:cs="Times New Roman"/>
          <w:bCs/>
          <w:color w:val="000000" w:themeColor="text1"/>
          <w:sz w:val="28"/>
          <w:szCs w:val="28"/>
          <w:shd w:val="clear" w:color="auto" w:fill="FFFFFF"/>
        </w:rPr>
        <w:t>17</w:t>
      </w:r>
      <w:r w:rsidR="00A31A04" w:rsidRPr="00BA46FE">
        <w:rPr>
          <w:rFonts w:ascii="Times New Roman" w:hAnsi="Times New Roman" w:cs="Times New Roman"/>
          <w:bCs/>
          <w:color w:val="000000" w:themeColor="text1"/>
          <w:sz w:val="28"/>
          <w:szCs w:val="28"/>
          <w:shd w:val="clear" w:color="auto" w:fill="FFFFFF"/>
        </w:rPr>
        <w:t>]</w:t>
      </w:r>
      <w:r w:rsidR="00A31A04" w:rsidRPr="00BA46FE">
        <w:rPr>
          <w:rFonts w:ascii="Times New Roman" w:hAnsi="Times New Roman" w:cs="Times New Roman"/>
          <w:color w:val="000000" w:themeColor="text1"/>
          <w:sz w:val="28"/>
          <w:szCs w:val="28"/>
        </w:rPr>
        <w:t>:</w:t>
      </w:r>
      <w:r w:rsidRPr="000A7B92">
        <w:rPr>
          <w:rFonts w:ascii="Times New Roman" w:eastAsia="Times New Roman" w:hAnsi="Times New Roman" w:cs="Times New Roman"/>
          <w:color w:val="000000" w:themeColor="text1"/>
          <w:sz w:val="28"/>
          <w:szCs w:val="28"/>
          <w:lang w:eastAsia="ru-RU"/>
        </w:rPr>
        <w:t xml:space="preserve"> контроль и коррекция факторов риска, контроль показателей гемодинамики, оценка состояния органов-мишеней.</w:t>
      </w:r>
      <w:r w:rsidR="00A31A04" w:rsidRPr="00A31A04">
        <w:rPr>
          <w:rFonts w:ascii="Times New Roman" w:eastAsia="Times New Roman" w:hAnsi="Times New Roman" w:cs="Times New Roman"/>
          <w:color w:val="000000" w:themeColor="text1"/>
          <w:sz w:val="28"/>
          <w:szCs w:val="28"/>
          <w:lang w:eastAsia="ru-RU"/>
        </w:rPr>
        <w:t xml:space="preserve"> </w:t>
      </w:r>
      <w:r w:rsidRPr="000A7B92">
        <w:rPr>
          <w:rFonts w:ascii="Times New Roman" w:eastAsia="Times New Roman" w:hAnsi="Times New Roman" w:cs="Times New Roman"/>
          <w:color w:val="000000" w:themeColor="text1"/>
          <w:sz w:val="28"/>
          <w:szCs w:val="28"/>
          <w:lang w:eastAsia="ru-RU"/>
        </w:rPr>
        <w:t>Согласно «Правил оказания первичной медико-санитарной помощи и Правил прикрепления к организациям первичной медико-санитарной помощи» (приказ №281 от 28 апреля 2015 г</w:t>
      </w:r>
      <w:r w:rsidR="00A31A04" w:rsidRPr="00A31A04">
        <w:rPr>
          <w:rFonts w:ascii="Times New Roman" w:eastAsia="Times New Roman" w:hAnsi="Times New Roman" w:cs="Times New Roman"/>
          <w:color w:val="000000" w:themeColor="text1"/>
          <w:sz w:val="28"/>
          <w:szCs w:val="28"/>
          <w:lang w:eastAsia="ru-RU"/>
        </w:rPr>
        <w:t>.</w:t>
      </w:r>
      <w:r w:rsidRPr="000A7B92">
        <w:rPr>
          <w:rFonts w:ascii="Times New Roman" w:eastAsia="Times New Roman" w:hAnsi="Times New Roman" w:cs="Times New Roman"/>
          <w:color w:val="000000" w:themeColor="text1"/>
          <w:sz w:val="28"/>
          <w:szCs w:val="28"/>
          <w:lang w:eastAsia="ru-RU"/>
        </w:rPr>
        <w:t>) периодичность осмотров пациентов с пороками сердца составляет:</w:t>
      </w:r>
    </w:p>
    <w:p w14:paraId="7E0FD689" w14:textId="77777777" w:rsidR="009E1D9F" w:rsidRPr="006D1CD6" w:rsidRDefault="002D7B09" w:rsidP="009E1D9F">
      <w:pPr>
        <w:shd w:val="clear" w:color="auto" w:fill="FFFFFF"/>
        <w:tabs>
          <w:tab w:val="left" w:pos="284"/>
        </w:tabs>
        <w:spacing w:after="0" w:line="240" w:lineRule="auto"/>
        <w:jc w:val="both"/>
        <w:rPr>
          <w:rFonts w:ascii="Times New Roman" w:eastAsia="Times New Roman" w:hAnsi="Times New Roman" w:cs="Times New Roman"/>
          <w:b/>
          <w:color w:val="000000" w:themeColor="text1"/>
          <w:sz w:val="28"/>
          <w:szCs w:val="28"/>
          <w:lang w:eastAsia="ru-RU"/>
        </w:rPr>
      </w:pPr>
      <w:r w:rsidRPr="006D1CD6">
        <w:rPr>
          <w:rFonts w:ascii="Times New Roman" w:eastAsia="Times New Roman" w:hAnsi="Times New Roman" w:cs="Times New Roman"/>
          <w:b/>
          <w:color w:val="000000" w:themeColor="text1"/>
          <w:sz w:val="28"/>
          <w:szCs w:val="28"/>
          <w:lang w:eastAsia="ru-RU"/>
        </w:rPr>
        <w:t>О</w:t>
      </w:r>
      <w:r w:rsidR="003D5298" w:rsidRPr="006D1CD6">
        <w:rPr>
          <w:rFonts w:ascii="Times New Roman" w:eastAsia="Times New Roman" w:hAnsi="Times New Roman" w:cs="Times New Roman"/>
          <w:b/>
          <w:color w:val="000000" w:themeColor="text1"/>
          <w:sz w:val="28"/>
          <w:szCs w:val="28"/>
          <w:lang w:eastAsia="ru-RU"/>
        </w:rPr>
        <w:t>смотр среднего медицинского работника (СМР)</w:t>
      </w:r>
      <w:r w:rsidR="009E1D9F" w:rsidRPr="006D1CD6">
        <w:rPr>
          <w:rFonts w:ascii="Times New Roman" w:eastAsia="Times New Roman" w:hAnsi="Times New Roman" w:cs="Times New Roman"/>
          <w:b/>
          <w:color w:val="000000" w:themeColor="text1"/>
          <w:sz w:val="28"/>
          <w:szCs w:val="28"/>
          <w:lang w:eastAsia="ru-RU"/>
        </w:rPr>
        <w:t>:</w:t>
      </w:r>
    </w:p>
    <w:p w14:paraId="46C008A7" w14:textId="77777777" w:rsidR="009E1D9F" w:rsidRPr="009E1D9F" w:rsidRDefault="003D5298" w:rsidP="009E1D9F">
      <w:pPr>
        <w:pStyle w:val="a9"/>
        <w:numPr>
          <w:ilvl w:val="0"/>
          <w:numId w:val="1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E1D9F">
        <w:rPr>
          <w:rFonts w:ascii="Times New Roman" w:eastAsia="Times New Roman" w:hAnsi="Times New Roman" w:cs="Times New Roman"/>
          <w:color w:val="000000" w:themeColor="text1"/>
          <w:sz w:val="28"/>
          <w:szCs w:val="28"/>
          <w:lang w:eastAsia="ru-RU"/>
        </w:rPr>
        <w:t xml:space="preserve">1 раз в 3 месяца - для пациентов со средним и низким риском; </w:t>
      </w:r>
    </w:p>
    <w:p w14:paraId="0B67C990" w14:textId="77777777" w:rsidR="006D1CD6" w:rsidRDefault="003D5298" w:rsidP="006D1CD6">
      <w:pPr>
        <w:pStyle w:val="a9"/>
        <w:numPr>
          <w:ilvl w:val="0"/>
          <w:numId w:val="1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E1D9F">
        <w:rPr>
          <w:rFonts w:ascii="Times New Roman" w:eastAsia="Times New Roman" w:hAnsi="Times New Roman" w:cs="Times New Roman"/>
          <w:color w:val="000000" w:themeColor="text1"/>
          <w:sz w:val="28"/>
          <w:szCs w:val="28"/>
          <w:lang w:eastAsia="ru-RU"/>
        </w:rPr>
        <w:t xml:space="preserve">1 раз в месяц </w:t>
      </w:r>
      <w:r w:rsidR="009E1D9F">
        <w:rPr>
          <w:rFonts w:ascii="Times New Roman" w:eastAsia="Times New Roman" w:hAnsi="Times New Roman" w:cs="Times New Roman"/>
          <w:color w:val="000000" w:themeColor="text1"/>
          <w:sz w:val="28"/>
          <w:szCs w:val="28"/>
          <w:lang w:eastAsia="ru-RU"/>
        </w:rPr>
        <w:softHyphen/>
      </w:r>
      <w:r w:rsidR="009E1D9F">
        <w:rPr>
          <w:rFonts w:ascii="Times New Roman" w:eastAsia="Times New Roman" w:hAnsi="Times New Roman" w:cs="Times New Roman"/>
          <w:color w:val="000000" w:themeColor="text1"/>
          <w:sz w:val="28"/>
          <w:szCs w:val="28"/>
          <w:lang w:eastAsia="ru-RU"/>
        </w:rPr>
        <w:softHyphen/>
        <w:t>-</w:t>
      </w:r>
      <w:r w:rsidRPr="009E1D9F">
        <w:rPr>
          <w:rFonts w:ascii="Times New Roman" w:eastAsia="Times New Roman" w:hAnsi="Times New Roman" w:cs="Times New Roman"/>
          <w:color w:val="000000" w:themeColor="text1"/>
          <w:sz w:val="28"/>
          <w:szCs w:val="28"/>
          <w:lang w:eastAsia="ru-RU"/>
        </w:rPr>
        <w:t xml:space="preserve"> для пациентов с высоким риском сердечно-сосудистых осложнений</w:t>
      </w:r>
      <w:r w:rsidR="007915B5" w:rsidRPr="009E1D9F">
        <w:rPr>
          <w:rFonts w:ascii="Times New Roman" w:eastAsia="Times New Roman" w:hAnsi="Times New Roman" w:cs="Times New Roman"/>
          <w:color w:val="000000" w:themeColor="text1"/>
          <w:sz w:val="28"/>
          <w:szCs w:val="28"/>
          <w:lang w:eastAsia="ru-RU"/>
        </w:rPr>
        <w:t xml:space="preserve"> </w:t>
      </w:r>
      <w:r w:rsidRPr="009E1D9F">
        <w:rPr>
          <w:rFonts w:ascii="Times New Roman" w:eastAsia="Times New Roman" w:hAnsi="Times New Roman" w:cs="Times New Roman"/>
          <w:color w:val="000000" w:themeColor="text1"/>
          <w:sz w:val="28"/>
          <w:szCs w:val="28"/>
          <w:lang w:eastAsia="ru-RU"/>
        </w:rPr>
        <w:t>(ССО) и для лиц с н</w:t>
      </w:r>
      <w:r w:rsidR="002D7B09" w:rsidRPr="009E1D9F">
        <w:rPr>
          <w:rFonts w:ascii="Times New Roman" w:eastAsia="Times New Roman" w:hAnsi="Times New Roman" w:cs="Times New Roman"/>
          <w:color w:val="000000" w:themeColor="text1"/>
          <w:sz w:val="28"/>
          <w:szCs w:val="28"/>
          <w:lang w:eastAsia="ru-RU"/>
        </w:rPr>
        <w:t>изкой приверженностью к лечению.</w:t>
      </w:r>
    </w:p>
    <w:p w14:paraId="5F59F147" w14:textId="77777777" w:rsidR="006D1CD6" w:rsidRPr="006D1CD6" w:rsidRDefault="002D7B09" w:rsidP="006D1CD6">
      <w:pPr>
        <w:pStyle w:val="a9"/>
        <w:shd w:val="clear" w:color="auto" w:fill="FFFFFF"/>
        <w:tabs>
          <w:tab w:val="left" w:pos="284"/>
        </w:tabs>
        <w:spacing w:after="0" w:line="240" w:lineRule="auto"/>
        <w:ind w:left="0"/>
        <w:jc w:val="both"/>
        <w:rPr>
          <w:rFonts w:ascii="Times New Roman" w:eastAsia="Times New Roman" w:hAnsi="Times New Roman" w:cs="Times New Roman"/>
          <w:b/>
          <w:color w:val="000000" w:themeColor="text1"/>
          <w:sz w:val="28"/>
          <w:szCs w:val="28"/>
          <w:lang w:eastAsia="ru-RU"/>
        </w:rPr>
      </w:pPr>
      <w:r w:rsidRPr="006D1CD6">
        <w:rPr>
          <w:rFonts w:ascii="Times New Roman" w:eastAsia="Times New Roman" w:hAnsi="Times New Roman" w:cs="Times New Roman"/>
          <w:b/>
          <w:color w:val="000000" w:themeColor="text1"/>
          <w:sz w:val="28"/>
          <w:szCs w:val="28"/>
          <w:lang w:eastAsia="ru-RU"/>
        </w:rPr>
        <w:t>О</w:t>
      </w:r>
      <w:r w:rsidR="003D5298" w:rsidRPr="006D1CD6">
        <w:rPr>
          <w:rFonts w:ascii="Times New Roman" w:eastAsia="Times New Roman" w:hAnsi="Times New Roman" w:cs="Times New Roman"/>
          <w:b/>
          <w:color w:val="000000" w:themeColor="text1"/>
          <w:sz w:val="28"/>
          <w:szCs w:val="28"/>
          <w:lang w:eastAsia="ru-RU"/>
        </w:rPr>
        <w:t>смотр врачом ПМСП</w:t>
      </w:r>
      <w:r w:rsidR="00BE23AB" w:rsidRPr="006D1CD6">
        <w:rPr>
          <w:rFonts w:ascii="Times New Roman" w:eastAsia="Times New Roman" w:hAnsi="Times New Roman" w:cs="Times New Roman"/>
          <w:b/>
          <w:color w:val="000000" w:themeColor="text1"/>
          <w:sz w:val="28"/>
          <w:szCs w:val="28"/>
          <w:lang w:eastAsia="ru-RU"/>
        </w:rPr>
        <w:t xml:space="preserve"> </w:t>
      </w:r>
      <w:r w:rsidR="003D5298" w:rsidRPr="006D1CD6">
        <w:rPr>
          <w:rFonts w:ascii="Times New Roman" w:eastAsia="Times New Roman" w:hAnsi="Times New Roman" w:cs="Times New Roman"/>
          <w:b/>
          <w:color w:val="000000" w:themeColor="text1"/>
          <w:sz w:val="28"/>
          <w:szCs w:val="28"/>
          <w:lang w:eastAsia="ru-RU"/>
        </w:rPr>
        <w:t>(терапевт, ВОП)</w:t>
      </w:r>
      <w:r w:rsidR="006D1CD6" w:rsidRPr="006D1CD6">
        <w:rPr>
          <w:rFonts w:ascii="Times New Roman" w:eastAsia="Times New Roman" w:hAnsi="Times New Roman" w:cs="Times New Roman"/>
          <w:b/>
          <w:color w:val="000000" w:themeColor="text1"/>
          <w:sz w:val="28"/>
          <w:szCs w:val="28"/>
          <w:lang w:eastAsia="ru-RU"/>
        </w:rPr>
        <w:t>:</w:t>
      </w:r>
    </w:p>
    <w:p w14:paraId="63A8741A" w14:textId="77777777" w:rsidR="006D1CD6" w:rsidRDefault="003D5298" w:rsidP="006D1CD6">
      <w:pPr>
        <w:pStyle w:val="a9"/>
        <w:numPr>
          <w:ilvl w:val="0"/>
          <w:numId w:val="16"/>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6D1CD6">
        <w:rPr>
          <w:rFonts w:ascii="Times New Roman" w:eastAsia="Times New Roman" w:hAnsi="Times New Roman" w:cs="Times New Roman"/>
          <w:color w:val="000000" w:themeColor="text1"/>
          <w:sz w:val="28"/>
          <w:szCs w:val="28"/>
          <w:lang w:eastAsia="ru-RU"/>
        </w:rPr>
        <w:t>1 раз в 6 месяцев - для пацие</w:t>
      </w:r>
      <w:r w:rsidR="006D1CD6">
        <w:rPr>
          <w:rFonts w:ascii="Times New Roman" w:eastAsia="Times New Roman" w:hAnsi="Times New Roman" w:cs="Times New Roman"/>
          <w:color w:val="000000" w:themeColor="text1"/>
          <w:sz w:val="28"/>
          <w:szCs w:val="28"/>
          <w:lang w:eastAsia="ru-RU"/>
        </w:rPr>
        <w:t>нток со средним и низким риском;</w:t>
      </w:r>
      <w:r w:rsidRPr="006D1CD6">
        <w:rPr>
          <w:rFonts w:ascii="Times New Roman" w:eastAsia="Times New Roman" w:hAnsi="Times New Roman" w:cs="Times New Roman"/>
          <w:color w:val="000000" w:themeColor="text1"/>
          <w:sz w:val="28"/>
          <w:szCs w:val="28"/>
          <w:lang w:eastAsia="ru-RU"/>
        </w:rPr>
        <w:t xml:space="preserve"> </w:t>
      </w:r>
    </w:p>
    <w:p w14:paraId="51ECB7B0" w14:textId="4493581F" w:rsidR="003D5298" w:rsidRPr="006D1CD6" w:rsidRDefault="003D5298" w:rsidP="006D1CD6">
      <w:pPr>
        <w:pStyle w:val="a9"/>
        <w:numPr>
          <w:ilvl w:val="0"/>
          <w:numId w:val="16"/>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6D1CD6">
        <w:rPr>
          <w:rFonts w:ascii="Times New Roman" w:eastAsia="Times New Roman" w:hAnsi="Times New Roman" w:cs="Times New Roman"/>
          <w:color w:val="000000" w:themeColor="text1"/>
          <w:sz w:val="28"/>
          <w:szCs w:val="28"/>
          <w:lang w:eastAsia="ru-RU"/>
        </w:rPr>
        <w:t>1 раз в 3 месяца - для пациенток с высоким риском ССО и для лиц с низкой приверженностью к лечению</w:t>
      </w:r>
      <w:r w:rsidR="002D7B09" w:rsidRPr="006D1CD6">
        <w:rPr>
          <w:rFonts w:ascii="Times New Roman" w:eastAsia="Times New Roman" w:hAnsi="Times New Roman" w:cs="Times New Roman"/>
          <w:color w:val="000000" w:themeColor="text1"/>
          <w:sz w:val="28"/>
          <w:szCs w:val="28"/>
          <w:lang w:eastAsia="ru-RU"/>
        </w:rPr>
        <w:t>.</w:t>
      </w:r>
    </w:p>
    <w:p w14:paraId="014FCAA9" w14:textId="2799C4EC" w:rsidR="003D5298" w:rsidRPr="000A7B92" w:rsidRDefault="002D7B09" w:rsidP="006D1CD6">
      <w:pPr>
        <w:shd w:val="clear" w:color="auto" w:fill="FFFFFF"/>
        <w:tabs>
          <w:tab w:val="left" w:pos="993"/>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6D1CD6">
        <w:rPr>
          <w:rFonts w:ascii="Times New Roman" w:eastAsia="Times New Roman" w:hAnsi="Times New Roman" w:cs="Times New Roman"/>
          <w:color w:val="000000" w:themeColor="text1"/>
          <w:sz w:val="28"/>
          <w:szCs w:val="28"/>
          <w:lang w:eastAsia="ru-RU"/>
        </w:rPr>
        <w:t>смотр кардиолога:</w:t>
      </w:r>
      <w:r w:rsidR="003D5298" w:rsidRPr="000A7B92">
        <w:rPr>
          <w:rFonts w:ascii="Times New Roman" w:eastAsia="Times New Roman" w:hAnsi="Times New Roman" w:cs="Times New Roman"/>
          <w:color w:val="000000" w:themeColor="text1"/>
          <w:sz w:val="28"/>
          <w:szCs w:val="28"/>
          <w:lang w:eastAsia="ru-RU"/>
        </w:rPr>
        <w:t xml:space="preserve"> 1 раз в 3-6</w:t>
      </w:r>
      <w:r w:rsidR="007915B5">
        <w:rPr>
          <w:rFonts w:ascii="Times New Roman" w:eastAsia="Times New Roman" w:hAnsi="Times New Roman" w:cs="Times New Roman"/>
          <w:color w:val="000000" w:themeColor="text1"/>
          <w:sz w:val="28"/>
          <w:szCs w:val="28"/>
          <w:lang w:eastAsia="ru-RU"/>
        </w:rPr>
        <w:t xml:space="preserve"> </w:t>
      </w:r>
      <w:r w:rsidR="003D5298" w:rsidRPr="000A7B92">
        <w:rPr>
          <w:rFonts w:ascii="Times New Roman" w:eastAsia="Times New Roman" w:hAnsi="Times New Roman" w:cs="Times New Roman"/>
          <w:color w:val="000000" w:themeColor="text1"/>
          <w:sz w:val="28"/>
          <w:szCs w:val="28"/>
          <w:lang w:eastAsia="ru-RU"/>
        </w:rPr>
        <w:t>месяцев.</w:t>
      </w:r>
    </w:p>
    <w:p w14:paraId="6D1E6233" w14:textId="77777777" w:rsidR="003D5298" w:rsidRPr="000A7B92" w:rsidRDefault="003D5298" w:rsidP="00E3185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color w:val="000000" w:themeColor="text1"/>
          <w:sz w:val="28"/>
          <w:szCs w:val="28"/>
          <w:lang w:eastAsia="ru-RU"/>
        </w:rPr>
        <w:t>Обязательный минимум диагностических исследований:</w:t>
      </w:r>
    </w:p>
    <w:p w14:paraId="41AA3032" w14:textId="3D72C249" w:rsidR="003D5298" w:rsidRPr="000A7B92" w:rsidRDefault="003D5298" w:rsidP="006D1CD6">
      <w:pPr>
        <w:shd w:val="clear" w:color="auto" w:fill="FFFFFF"/>
        <w:tabs>
          <w:tab w:val="left" w:pos="993"/>
        </w:tabs>
        <w:spacing w:after="0" w:line="240" w:lineRule="auto"/>
        <w:jc w:val="both"/>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color w:val="000000" w:themeColor="text1"/>
          <w:sz w:val="28"/>
          <w:szCs w:val="28"/>
          <w:lang w:eastAsia="ru-RU"/>
        </w:rPr>
        <w:t>ЭКГ</w:t>
      </w:r>
      <w:r w:rsidR="006D1CD6">
        <w:rPr>
          <w:rFonts w:ascii="Times New Roman" w:eastAsia="Times New Roman" w:hAnsi="Times New Roman" w:cs="Times New Roman"/>
          <w:color w:val="000000" w:themeColor="text1"/>
          <w:sz w:val="28"/>
          <w:szCs w:val="28"/>
          <w:lang w:eastAsia="ru-RU"/>
        </w:rPr>
        <w:t>:</w:t>
      </w:r>
      <w:r w:rsidRPr="000A7B92">
        <w:rPr>
          <w:rFonts w:ascii="Times New Roman" w:eastAsia="Times New Roman" w:hAnsi="Times New Roman" w:cs="Times New Roman"/>
          <w:color w:val="000000" w:themeColor="text1"/>
          <w:sz w:val="28"/>
          <w:szCs w:val="28"/>
          <w:lang w:eastAsia="ru-RU"/>
        </w:rPr>
        <w:t xml:space="preserve"> 1 раз в каждый триместр</w:t>
      </w:r>
      <w:r w:rsidR="007915B5">
        <w:rPr>
          <w:rFonts w:ascii="Times New Roman" w:eastAsia="Times New Roman" w:hAnsi="Times New Roman" w:cs="Times New Roman"/>
          <w:color w:val="000000" w:themeColor="text1"/>
          <w:sz w:val="28"/>
          <w:szCs w:val="28"/>
          <w:lang w:eastAsia="ru-RU"/>
        </w:rPr>
        <w:t>.</w:t>
      </w:r>
    </w:p>
    <w:p w14:paraId="3907C24F" w14:textId="2DFE9267" w:rsidR="000A7B92" w:rsidRDefault="003D5298" w:rsidP="006D1CD6">
      <w:pPr>
        <w:shd w:val="clear" w:color="auto" w:fill="FFFFFF"/>
        <w:tabs>
          <w:tab w:val="left" w:pos="993"/>
        </w:tabs>
        <w:spacing w:after="0" w:line="240" w:lineRule="auto"/>
        <w:jc w:val="both"/>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color w:val="000000" w:themeColor="text1"/>
          <w:sz w:val="28"/>
          <w:szCs w:val="28"/>
          <w:lang w:eastAsia="ru-RU"/>
        </w:rPr>
        <w:t>ЭхоКГ</w:t>
      </w:r>
      <w:r w:rsidR="006D1CD6">
        <w:rPr>
          <w:rFonts w:ascii="Times New Roman" w:eastAsia="Times New Roman" w:hAnsi="Times New Roman" w:cs="Times New Roman"/>
          <w:color w:val="000000" w:themeColor="text1"/>
          <w:sz w:val="28"/>
          <w:szCs w:val="28"/>
          <w:lang w:eastAsia="ru-RU"/>
        </w:rPr>
        <w:t>:</w:t>
      </w:r>
      <w:r w:rsidRPr="000A7B92">
        <w:rPr>
          <w:rFonts w:ascii="Times New Roman" w:eastAsia="Times New Roman" w:hAnsi="Times New Roman" w:cs="Times New Roman"/>
          <w:color w:val="000000" w:themeColor="text1"/>
          <w:sz w:val="28"/>
          <w:szCs w:val="28"/>
          <w:lang w:eastAsia="ru-RU"/>
        </w:rPr>
        <w:t xml:space="preserve"> 1 раз в 3-6 мес.</w:t>
      </w:r>
    </w:p>
    <w:p w14:paraId="79B629DC" w14:textId="77777777" w:rsidR="000A7B92" w:rsidRDefault="000A7B92" w:rsidP="000A7B92">
      <w:pPr>
        <w:shd w:val="clear" w:color="auto" w:fill="FFFFFF"/>
        <w:spacing w:after="0" w:line="240" w:lineRule="auto"/>
        <w:jc w:val="both"/>
        <w:rPr>
          <w:rFonts w:ascii="Times New Roman" w:hAnsi="Times New Roman" w:cs="Times New Roman"/>
          <w:color w:val="000000" w:themeColor="text1"/>
          <w:sz w:val="28"/>
          <w:szCs w:val="28"/>
        </w:rPr>
      </w:pPr>
      <w:r w:rsidRPr="000A7B92">
        <w:rPr>
          <w:rStyle w:val="aa"/>
          <w:rFonts w:ascii="Times New Roman" w:hAnsi="Times New Roman" w:cs="Times New Roman"/>
          <w:b/>
          <w:bCs/>
          <w:i w:val="0"/>
          <w:color w:val="000000" w:themeColor="text1"/>
          <w:sz w:val="28"/>
          <w:szCs w:val="28"/>
        </w:rPr>
        <w:t>Сроки и</w:t>
      </w:r>
      <w:r w:rsidR="002D7B09">
        <w:rPr>
          <w:rStyle w:val="aa"/>
          <w:rFonts w:ascii="Times New Roman" w:hAnsi="Times New Roman" w:cs="Times New Roman"/>
          <w:b/>
          <w:bCs/>
          <w:i w:val="0"/>
          <w:color w:val="000000" w:themeColor="text1"/>
          <w:sz w:val="28"/>
          <w:szCs w:val="28"/>
        </w:rPr>
        <w:t xml:space="preserve"> </w:t>
      </w:r>
      <w:r w:rsidRPr="000A7B92">
        <w:rPr>
          <w:rStyle w:val="aa"/>
          <w:rFonts w:ascii="Times New Roman" w:hAnsi="Times New Roman" w:cs="Times New Roman"/>
          <w:b/>
          <w:bCs/>
          <w:i w:val="0"/>
          <w:color w:val="000000" w:themeColor="text1"/>
          <w:sz w:val="28"/>
          <w:szCs w:val="28"/>
        </w:rPr>
        <w:t>способ родоразрешения: риск для матери и</w:t>
      </w:r>
      <w:r w:rsidR="002D7B09">
        <w:rPr>
          <w:rStyle w:val="aa"/>
          <w:rFonts w:ascii="Times New Roman" w:hAnsi="Times New Roman" w:cs="Times New Roman"/>
          <w:b/>
          <w:bCs/>
          <w:i w:val="0"/>
          <w:color w:val="000000" w:themeColor="text1"/>
          <w:sz w:val="28"/>
          <w:szCs w:val="28"/>
        </w:rPr>
        <w:t xml:space="preserve"> </w:t>
      </w:r>
      <w:r w:rsidRPr="000A7B92">
        <w:rPr>
          <w:rStyle w:val="aa"/>
          <w:rFonts w:ascii="Times New Roman" w:hAnsi="Times New Roman" w:cs="Times New Roman"/>
          <w:b/>
          <w:bCs/>
          <w:i w:val="0"/>
          <w:color w:val="000000" w:themeColor="text1"/>
          <w:sz w:val="28"/>
          <w:szCs w:val="28"/>
        </w:rPr>
        <w:t xml:space="preserve">ребенка: </w:t>
      </w:r>
      <w:r w:rsidRPr="000A7B92">
        <w:rPr>
          <w:rFonts w:ascii="Times New Roman" w:hAnsi="Times New Roman" w:cs="Times New Roman"/>
          <w:color w:val="000000" w:themeColor="text1"/>
          <w:sz w:val="28"/>
          <w:szCs w:val="28"/>
        </w:rPr>
        <w:t>План родов должен быть составлен с</w:t>
      </w:r>
      <w:r w:rsidR="007915B5">
        <w:rPr>
          <w:rFonts w:ascii="Times New Roman" w:hAnsi="Times New Roman" w:cs="Times New Roman"/>
          <w:color w:val="000000" w:themeColor="text1"/>
          <w:sz w:val="28"/>
          <w:szCs w:val="28"/>
        </w:rPr>
        <w:t xml:space="preserve"> </w:t>
      </w:r>
      <w:r w:rsidRPr="000A7B92">
        <w:rPr>
          <w:rFonts w:ascii="Times New Roman" w:hAnsi="Times New Roman" w:cs="Times New Roman"/>
          <w:color w:val="000000" w:themeColor="text1"/>
          <w:sz w:val="28"/>
          <w:szCs w:val="28"/>
        </w:rPr>
        <w:t>подробной информацией об</w:t>
      </w:r>
      <w:r w:rsidR="007915B5">
        <w:rPr>
          <w:rFonts w:ascii="Times New Roman" w:hAnsi="Times New Roman" w:cs="Times New Roman"/>
          <w:color w:val="000000" w:themeColor="text1"/>
          <w:sz w:val="28"/>
          <w:szCs w:val="28"/>
        </w:rPr>
        <w:t xml:space="preserve"> </w:t>
      </w:r>
      <w:r w:rsidRPr="000A7B92">
        <w:rPr>
          <w:rFonts w:ascii="Times New Roman" w:hAnsi="Times New Roman" w:cs="Times New Roman"/>
          <w:color w:val="000000" w:themeColor="text1"/>
          <w:sz w:val="28"/>
          <w:szCs w:val="28"/>
        </w:rPr>
        <w:t>индукции родов, проведении родовспоможения, родоразрешения и послеродовом наблюдении. Следует также учитывать эмоциональный контекст, психологическую помощь и</w:t>
      </w:r>
      <w:r w:rsidR="007915B5">
        <w:rPr>
          <w:rFonts w:ascii="Times New Roman" w:hAnsi="Times New Roman" w:cs="Times New Roman"/>
          <w:color w:val="000000" w:themeColor="text1"/>
          <w:sz w:val="28"/>
          <w:szCs w:val="28"/>
        </w:rPr>
        <w:t xml:space="preserve"> </w:t>
      </w:r>
      <w:r w:rsidRPr="000A7B92">
        <w:rPr>
          <w:rFonts w:ascii="Times New Roman" w:hAnsi="Times New Roman" w:cs="Times New Roman"/>
          <w:color w:val="000000" w:themeColor="text1"/>
          <w:sz w:val="28"/>
          <w:szCs w:val="28"/>
        </w:rPr>
        <w:t>этические проблемы. С</w:t>
      </w:r>
      <w:r w:rsidR="007915B5">
        <w:rPr>
          <w:rFonts w:ascii="Times New Roman" w:hAnsi="Times New Roman" w:cs="Times New Roman"/>
          <w:color w:val="000000" w:themeColor="text1"/>
          <w:sz w:val="28"/>
          <w:szCs w:val="28"/>
        </w:rPr>
        <w:t xml:space="preserve"> </w:t>
      </w:r>
      <w:r w:rsidRPr="000A7B92">
        <w:rPr>
          <w:rFonts w:ascii="Times New Roman" w:hAnsi="Times New Roman" w:cs="Times New Roman"/>
          <w:color w:val="000000" w:themeColor="text1"/>
          <w:sz w:val="28"/>
          <w:szCs w:val="28"/>
        </w:rPr>
        <w:t>планом родов, который должен быть внесен в</w:t>
      </w:r>
      <w:r w:rsidR="007915B5">
        <w:rPr>
          <w:rFonts w:ascii="Times New Roman" w:hAnsi="Times New Roman" w:cs="Times New Roman"/>
          <w:color w:val="000000" w:themeColor="text1"/>
          <w:sz w:val="28"/>
          <w:szCs w:val="28"/>
        </w:rPr>
        <w:t xml:space="preserve"> </w:t>
      </w:r>
      <w:r w:rsidRPr="000A7B92">
        <w:rPr>
          <w:rFonts w:ascii="Times New Roman" w:hAnsi="Times New Roman" w:cs="Times New Roman"/>
          <w:color w:val="000000" w:themeColor="text1"/>
          <w:sz w:val="28"/>
          <w:szCs w:val="28"/>
        </w:rPr>
        <w:t>книгу наблюдения за</w:t>
      </w:r>
      <w:r w:rsidR="007915B5">
        <w:rPr>
          <w:rFonts w:ascii="Times New Roman" w:hAnsi="Times New Roman" w:cs="Times New Roman"/>
          <w:color w:val="000000" w:themeColor="text1"/>
          <w:sz w:val="28"/>
          <w:szCs w:val="28"/>
        </w:rPr>
        <w:t xml:space="preserve"> </w:t>
      </w:r>
      <w:r w:rsidRPr="000A7B92">
        <w:rPr>
          <w:rFonts w:ascii="Times New Roman" w:hAnsi="Times New Roman" w:cs="Times New Roman"/>
          <w:color w:val="000000" w:themeColor="text1"/>
          <w:sz w:val="28"/>
          <w:szCs w:val="28"/>
        </w:rPr>
        <w:t>беременной, необходимо ознакомиться всем причастным специалистам. Конкретный опыт и</w:t>
      </w:r>
      <w:r w:rsidR="007915B5">
        <w:rPr>
          <w:rFonts w:ascii="Times New Roman" w:hAnsi="Times New Roman" w:cs="Times New Roman"/>
          <w:color w:val="000000" w:themeColor="text1"/>
          <w:sz w:val="28"/>
          <w:szCs w:val="28"/>
        </w:rPr>
        <w:t xml:space="preserve"> </w:t>
      </w:r>
      <w:r w:rsidRPr="000A7B92">
        <w:rPr>
          <w:rFonts w:ascii="Times New Roman" w:hAnsi="Times New Roman" w:cs="Times New Roman"/>
          <w:color w:val="000000" w:themeColor="text1"/>
          <w:sz w:val="28"/>
          <w:szCs w:val="28"/>
        </w:rPr>
        <w:t>слаженная работа кардиологической бригады в специализированных центрах являются залогом успеха оказания помощи пациентам умеренного и</w:t>
      </w:r>
      <w:r w:rsidR="007915B5">
        <w:rPr>
          <w:rFonts w:ascii="Times New Roman" w:hAnsi="Times New Roman" w:cs="Times New Roman"/>
          <w:color w:val="000000" w:themeColor="text1"/>
          <w:sz w:val="28"/>
          <w:szCs w:val="28"/>
        </w:rPr>
        <w:t xml:space="preserve"> </w:t>
      </w:r>
      <w:r w:rsidRPr="000A7B92">
        <w:rPr>
          <w:rFonts w:ascii="Times New Roman" w:hAnsi="Times New Roman" w:cs="Times New Roman"/>
          <w:color w:val="000000" w:themeColor="text1"/>
          <w:sz w:val="28"/>
          <w:szCs w:val="28"/>
        </w:rPr>
        <w:t>высокого риска.</w:t>
      </w:r>
    </w:p>
    <w:p w14:paraId="330094DB" w14:textId="59CAE157" w:rsidR="00B37E56" w:rsidRPr="000A7B92" w:rsidRDefault="003A58D6" w:rsidP="00B37E56">
      <w:pPr>
        <w:pStyle w:val="a3"/>
        <w:tabs>
          <w:tab w:val="left" w:pos="284"/>
        </w:tabs>
        <w:spacing w:after="0"/>
        <w:jc w:val="both"/>
        <w:rPr>
          <w:color w:val="000000" w:themeColor="text1"/>
          <w:sz w:val="28"/>
          <w:szCs w:val="28"/>
        </w:rPr>
      </w:pPr>
      <w:r w:rsidRPr="00BC56FB">
        <w:rPr>
          <w:color w:val="000000" w:themeColor="text1"/>
          <w:sz w:val="28"/>
          <w:szCs w:val="28"/>
        </w:rPr>
        <w:t xml:space="preserve">Также, </w:t>
      </w:r>
      <w:r w:rsidR="00B37E56" w:rsidRPr="00BC56FB">
        <w:rPr>
          <w:color w:val="000000" w:themeColor="text1"/>
          <w:sz w:val="28"/>
          <w:szCs w:val="28"/>
        </w:rPr>
        <w:t>беременные с сердечно-сосудистыми заболеваниями при низком риске реализации перинатальной патологии госпитализируются в МО первого стационарного уровня, оказывающие акушерско-гинекологическую помощь, при умеренном риске реализации перинатальной патологии - в МО второго уровня, и при высоком риске реализации перинатальной патологии - в МО третьего уровня</w:t>
      </w:r>
      <w:r w:rsidR="000061E3" w:rsidRPr="00BC56FB">
        <w:rPr>
          <w:color w:val="000000" w:themeColor="text1"/>
          <w:sz w:val="28"/>
          <w:szCs w:val="28"/>
        </w:rPr>
        <w:t xml:space="preserve"> [14]</w:t>
      </w:r>
      <w:r w:rsidR="00B37E56" w:rsidRPr="00BC56FB">
        <w:rPr>
          <w:color w:val="000000" w:themeColor="text1"/>
          <w:sz w:val="28"/>
          <w:szCs w:val="28"/>
        </w:rPr>
        <w:t>.</w:t>
      </w:r>
    </w:p>
    <w:p w14:paraId="5C70E2F8" w14:textId="77777777" w:rsidR="000A7B92" w:rsidRPr="000A7B92" w:rsidRDefault="000A7B92" w:rsidP="000A7B92">
      <w:pPr>
        <w:pStyle w:val="a3"/>
        <w:spacing w:before="0" w:beforeAutospacing="0" w:after="0" w:afterAutospacing="0"/>
        <w:jc w:val="both"/>
        <w:rPr>
          <w:color w:val="000000" w:themeColor="text1"/>
          <w:sz w:val="28"/>
          <w:szCs w:val="28"/>
        </w:rPr>
      </w:pPr>
      <w:r w:rsidRPr="000A7B92">
        <w:rPr>
          <w:rStyle w:val="aa"/>
          <w:b/>
          <w:i w:val="0"/>
          <w:color w:val="000000" w:themeColor="text1"/>
          <w:sz w:val="28"/>
          <w:szCs w:val="28"/>
        </w:rPr>
        <w:t>Сроки родов:</w:t>
      </w:r>
      <w:r w:rsidRPr="000A7B92">
        <w:rPr>
          <w:rStyle w:val="aa"/>
          <w:i w:val="0"/>
          <w:color w:val="000000" w:themeColor="text1"/>
          <w:sz w:val="28"/>
          <w:szCs w:val="28"/>
        </w:rPr>
        <w:t xml:space="preserve"> </w:t>
      </w:r>
      <w:r w:rsidRPr="000A7B92">
        <w:rPr>
          <w:color w:val="000000" w:themeColor="text1"/>
          <w:sz w:val="28"/>
          <w:szCs w:val="28"/>
        </w:rPr>
        <w:t>Проведение родов следует рассматривать на</w:t>
      </w:r>
      <w:r w:rsidR="002D7B09">
        <w:rPr>
          <w:color w:val="000000" w:themeColor="text1"/>
          <w:sz w:val="28"/>
          <w:szCs w:val="28"/>
        </w:rPr>
        <w:t xml:space="preserve"> </w:t>
      </w:r>
      <w:r w:rsidRPr="000A7B92">
        <w:rPr>
          <w:color w:val="000000" w:themeColor="text1"/>
          <w:sz w:val="28"/>
          <w:szCs w:val="28"/>
        </w:rPr>
        <w:t>40-й неделе беременности у</w:t>
      </w:r>
      <w:r w:rsidR="002D7B09">
        <w:rPr>
          <w:color w:val="000000" w:themeColor="text1"/>
          <w:sz w:val="28"/>
          <w:szCs w:val="28"/>
        </w:rPr>
        <w:t xml:space="preserve"> </w:t>
      </w:r>
      <w:r w:rsidRPr="000A7B92">
        <w:rPr>
          <w:color w:val="000000" w:themeColor="text1"/>
          <w:sz w:val="28"/>
          <w:szCs w:val="28"/>
        </w:rPr>
        <w:t>всех женщин с</w:t>
      </w:r>
      <w:r w:rsidR="002D7B09">
        <w:rPr>
          <w:color w:val="000000" w:themeColor="text1"/>
          <w:sz w:val="28"/>
          <w:szCs w:val="28"/>
        </w:rPr>
        <w:t xml:space="preserve"> </w:t>
      </w:r>
      <w:r w:rsidRPr="000A7B92">
        <w:rPr>
          <w:color w:val="000000" w:themeColor="text1"/>
          <w:sz w:val="28"/>
          <w:szCs w:val="28"/>
        </w:rPr>
        <w:t>кардиальной патологией;</w:t>
      </w:r>
      <w:r w:rsidR="002D7B09">
        <w:rPr>
          <w:color w:val="000000" w:themeColor="text1"/>
          <w:sz w:val="28"/>
          <w:szCs w:val="28"/>
        </w:rPr>
        <w:t xml:space="preserve"> </w:t>
      </w:r>
      <w:r w:rsidRPr="000A7B92">
        <w:rPr>
          <w:color w:val="000000" w:themeColor="text1"/>
          <w:sz w:val="28"/>
          <w:szCs w:val="28"/>
        </w:rPr>
        <w:t>это снижает риск экстренного кесарева сечения на</w:t>
      </w:r>
      <w:r w:rsidR="007915B5">
        <w:rPr>
          <w:color w:val="000000" w:themeColor="text1"/>
          <w:sz w:val="28"/>
          <w:szCs w:val="28"/>
        </w:rPr>
        <w:t xml:space="preserve"> </w:t>
      </w:r>
      <w:r w:rsidRPr="000A7B92">
        <w:rPr>
          <w:color w:val="000000" w:themeColor="text1"/>
          <w:sz w:val="28"/>
          <w:szCs w:val="28"/>
        </w:rPr>
        <w:t>12% и</w:t>
      </w:r>
      <w:r w:rsidR="007915B5">
        <w:rPr>
          <w:color w:val="000000" w:themeColor="text1"/>
          <w:sz w:val="28"/>
          <w:szCs w:val="28"/>
        </w:rPr>
        <w:t xml:space="preserve"> </w:t>
      </w:r>
      <w:r w:rsidRPr="000A7B92">
        <w:rPr>
          <w:color w:val="000000" w:themeColor="text1"/>
          <w:sz w:val="28"/>
          <w:szCs w:val="28"/>
        </w:rPr>
        <w:t>риск мертворождения на</w:t>
      </w:r>
      <w:r w:rsidR="002D7B09">
        <w:rPr>
          <w:color w:val="000000" w:themeColor="text1"/>
          <w:sz w:val="28"/>
          <w:szCs w:val="28"/>
        </w:rPr>
        <w:t xml:space="preserve"> </w:t>
      </w:r>
      <w:r w:rsidRPr="000A7B92">
        <w:rPr>
          <w:color w:val="000000" w:themeColor="text1"/>
          <w:sz w:val="28"/>
          <w:szCs w:val="28"/>
        </w:rPr>
        <w:t>50% у</w:t>
      </w:r>
      <w:r w:rsidR="002D7B09">
        <w:rPr>
          <w:color w:val="000000" w:themeColor="text1"/>
          <w:sz w:val="28"/>
          <w:szCs w:val="28"/>
        </w:rPr>
        <w:t xml:space="preserve"> </w:t>
      </w:r>
      <w:r w:rsidRPr="000A7B92">
        <w:rPr>
          <w:color w:val="000000" w:themeColor="text1"/>
          <w:sz w:val="28"/>
          <w:szCs w:val="28"/>
        </w:rPr>
        <w:t>женщин без сердечной патологии и,</w:t>
      </w:r>
      <w:r w:rsidR="002D7B09">
        <w:rPr>
          <w:color w:val="000000" w:themeColor="text1"/>
          <w:sz w:val="28"/>
          <w:szCs w:val="28"/>
        </w:rPr>
        <w:t xml:space="preserve"> </w:t>
      </w:r>
      <w:r w:rsidRPr="000A7B92">
        <w:rPr>
          <w:color w:val="000000" w:themeColor="text1"/>
          <w:sz w:val="28"/>
          <w:szCs w:val="28"/>
        </w:rPr>
        <w:t>несомненно, может способствовать снижению риска неблагоприятных исходов у</w:t>
      </w:r>
      <w:r w:rsidR="007915B5">
        <w:rPr>
          <w:color w:val="000000" w:themeColor="text1"/>
          <w:sz w:val="28"/>
          <w:szCs w:val="28"/>
        </w:rPr>
        <w:t xml:space="preserve"> </w:t>
      </w:r>
      <w:r w:rsidRPr="000A7B92">
        <w:rPr>
          <w:color w:val="000000" w:themeColor="text1"/>
          <w:sz w:val="28"/>
          <w:szCs w:val="28"/>
        </w:rPr>
        <w:t>беременных с</w:t>
      </w:r>
      <w:r w:rsidR="002D7B09">
        <w:rPr>
          <w:color w:val="000000" w:themeColor="text1"/>
          <w:sz w:val="28"/>
          <w:szCs w:val="28"/>
        </w:rPr>
        <w:t xml:space="preserve"> </w:t>
      </w:r>
      <w:r w:rsidRPr="000A7B92">
        <w:rPr>
          <w:color w:val="000000" w:themeColor="text1"/>
          <w:sz w:val="28"/>
          <w:szCs w:val="28"/>
        </w:rPr>
        <w:t>кардиальной патологией, у</w:t>
      </w:r>
      <w:r w:rsidR="002D7B09">
        <w:rPr>
          <w:color w:val="000000" w:themeColor="text1"/>
          <w:sz w:val="28"/>
          <w:szCs w:val="28"/>
        </w:rPr>
        <w:t xml:space="preserve"> </w:t>
      </w:r>
      <w:r w:rsidRPr="000A7B92">
        <w:rPr>
          <w:color w:val="000000" w:themeColor="text1"/>
          <w:sz w:val="28"/>
          <w:szCs w:val="28"/>
        </w:rPr>
        <w:t>которых акушерский риск очень высок. Сроки индукции родов будут зависеть от</w:t>
      </w:r>
      <w:r w:rsidR="007915B5">
        <w:rPr>
          <w:color w:val="000000" w:themeColor="text1"/>
          <w:sz w:val="28"/>
          <w:szCs w:val="28"/>
        </w:rPr>
        <w:t xml:space="preserve"> </w:t>
      </w:r>
      <w:r w:rsidRPr="000A7B92">
        <w:rPr>
          <w:color w:val="000000" w:themeColor="text1"/>
          <w:sz w:val="28"/>
          <w:szCs w:val="28"/>
        </w:rPr>
        <w:t>степени компенсации сердца беременной, акушерских показаний, включая оценку состояния шейки матки, жизнеспособности и</w:t>
      </w:r>
      <w:r w:rsidR="007915B5">
        <w:rPr>
          <w:color w:val="000000" w:themeColor="text1"/>
          <w:sz w:val="28"/>
          <w:szCs w:val="28"/>
        </w:rPr>
        <w:t xml:space="preserve"> </w:t>
      </w:r>
      <w:r w:rsidRPr="000A7B92">
        <w:rPr>
          <w:color w:val="000000" w:themeColor="text1"/>
          <w:sz w:val="28"/>
          <w:szCs w:val="28"/>
        </w:rPr>
        <w:t>зрелости плода.</w:t>
      </w:r>
    </w:p>
    <w:p w14:paraId="71C01C48" w14:textId="77777777" w:rsidR="000A7B92" w:rsidRPr="00C50BCD" w:rsidRDefault="000A7B92" w:rsidP="000A7B92">
      <w:pPr>
        <w:shd w:val="clear" w:color="auto" w:fill="FFFFFF"/>
        <w:spacing w:after="0" w:line="240" w:lineRule="auto"/>
        <w:jc w:val="both"/>
        <w:rPr>
          <w:rFonts w:ascii="Times New Roman" w:eastAsia="Times New Roman" w:hAnsi="Times New Roman" w:cs="Times New Roman"/>
          <w:color w:val="000000" w:themeColor="text1"/>
          <w:sz w:val="20"/>
          <w:szCs w:val="28"/>
          <w:lang w:eastAsia="ru-RU"/>
        </w:rPr>
      </w:pPr>
    </w:p>
    <w:p w14:paraId="020966F0" w14:textId="0B4A2AD8" w:rsidR="003D5298" w:rsidRPr="0002268A" w:rsidRDefault="003D5298" w:rsidP="00A9618A">
      <w:pPr>
        <w:spacing w:after="0" w:line="240" w:lineRule="auto"/>
        <w:jc w:val="both"/>
        <w:rPr>
          <w:rFonts w:ascii="Times New Roman" w:eastAsia="Calibri" w:hAnsi="Times New Roman" w:cs="Times New Roman"/>
          <w:b/>
          <w:color w:val="000000" w:themeColor="text1"/>
          <w:sz w:val="28"/>
          <w:szCs w:val="28"/>
        </w:rPr>
      </w:pPr>
      <w:r w:rsidRPr="000A7B92">
        <w:rPr>
          <w:rFonts w:ascii="Times New Roman" w:eastAsia="Calibri" w:hAnsi="Times New Roman" w:cs="Times New Roman"/>
          <w:b/>
          <w:color w:val="000000" w:themeColor="text1"/>
          <w:sz w:val="28"/>
          <w:szCs w:val="28"/>
        </w:rPr>
        <w:t>Последующее наблюдение и</w:t>
      </w:r>
      <w:r w:rsidR="002D7B09">
        <w:rPr>
          <w:rFonts w:ascii="Times New Roman" w:eastAsia="Calibri" w:hAnsi="Times New Roman" w:cs="Times New Roman"/>
          <w:b/>
          <w:color w:val="000000" w:themeColor="text1"/>
          <w:sz w:val="28"/>
          <w:szCs w:val="28"/>
        </w:rPr>
        <w:t xml:space="preserve"> </w:t>
      </w:r>
      <w:r w:rsidRPr="000A7B92">
        <w:rPr>
          <w:rFonts w:ascii="Times New Roman" w:eastAsia="Calibri" w:hAnsi="Times New Roman" w:cs="Times New Roman"/>
          <w:b/>
          <w:color w:val="000000" w:themeColor="text1"/>
          <w:sz w:val="28"/>
          <w:szCs w:val="28"/>
        </w:rPr>
        <w:t xml:space="preserve">прогноз после родов. </w:t>
      </w:r>
      <w:r w:rsidR="006B1692" w:rsidRPr="000A7B92">
        <w:rPr>
          <w:rFonts w:ascii="Times New Roman" w:eastAsia="Calibri" w:hAnsi="Times New Roman" w:cs="Times New Roman"/>
          <w:color w:val="000000" w:themeColor="text1"/>
          <w:sz w:val="28"/>
          <w:szCs w:val="28"/>
        </w:rPr>
        <w:t>Больные с М</w:t>
      </w:r>
      <w:r w:rsidRPr="000A7B92">
        <w:rPr>
          <w:rFonts w:ascii="Times New Roman" w:eastAsia="Calibri" w:hAnsi="Times New Roman" w:cs="Times New Roman"/>
          <w:color w:val="000000" w:themeColor="text1"/>
          <w:sz w:val="28"/>
          <w:szCs w:val="28"/>
        </w:rPr>
        <w:t>Р требуют постоянного наблюдения</w:t>
      </w:r>
      <w:r w:rsidR="006B1692" w:rsidRPr="000A7B92">
        <w:rPr>
          <w:rFonts w:ascii="Times New Roman" w:eastAsia="Calibri" w:hAnsi="Times New Roman" w:cs="Times New Roman"/>
          <w:color w:val="000000" w:themeColor="text1"/>
          <w:sz w:val="28"/>
          <w:szCs w:val="28"/>
        </w:rPr>
        <w:t xml:space="preserve"> врача</w:t>
      </w:r>
      <w:r w:rsidR="00E3185F" w:rsidRPr="000A7B92">
        <w:rPr>
          <w:rFonts w:ascii="Times New Roman" w:eastAsia="Calibri" w:hAnsi="Times New Roman" w:cs="Times New Roman"/>
          <w:color w:val="000000" w:themeColor="text1"/>
          <w:sz w:val="28"/>
          <w:szCs w:val="28"/>
        </w:rPr>
        <w:t>.</w:t>
      </w:r>
      <w:r w:rsidR="0002268A" w:rsidRPr="0002268A">
        <w:rPr>
          <w:rFonts w:ascii="Times New Roman" w:eastAsia="Calibri" w:hAnsi="Times New Roman" w:cs="Times New Roman"/>
          <w:b/>
          <w:color w:val="000000" w:themeColor="text1"/>
          <w:sz w:val="28"/>
          <w:szCs w:val="28"/>
        </w:rPr>
        <w:t xml:space="preserve"> </w:t>
      </w:r>
      <w:r w:rsidR="006B1692" w:rsidRPr="000A7B92">
        <w:rPr>
          <w:rFonts w:ascii="Times New Roman" w:eastAsia="Calibri" w:hAnsi="Times New Roman" w:cs="Times New Roman"/>
          <w:color w:val="000000" w:themeColor="text1"/>
          <w:sz w:val="28"/>
          <w:szCs w:val="28"/>
        </w:rPr>
        <w:t>После протезирования М</w:t>
      </w:r>
      <w:r w:rsidRPr="000A7B92">
        <w:rPr>
          <w:rFonts w:ascii="Times New Roman" w:eastAsia="Calibri" w:hAnsi="Times New Roman" w:cs="Times New Roman"/>
          <w:color w:val="000000" w:themeColor="text1"/>
          <w:sz w:val="28"/>
          <w:szCs w:val="28"/>
        </w:rPr>
        <w:t xml:space="preserve">К рекомендуется пожизненное наблюдение кардиолога. </w:t>
      </w:r>
    </w:p>
    <w:p w14:paraId="3DBEA4E2" w14:textId="77777777" w:rsidR="004C5357" w:rsidRDefault="003D5298" w:rsidP="00A9618A">
      <w:pPr>
        <w:spacing w:after="0" w:line="240" w:lineRule="auto"/>
        <w:jc w:val="both"/>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Первое обследование (ОАК, БАК, МНО, ЭКГ,</w:t>
      </w:r>
      <w:r w:rsidR="002D7B09">
        <w:rPr>
          <w:rFonts w:ascii="Times New Roman" w:eastAsia="Calibri" w:hAnsi="Times New Roman" w:cs="Times New Roman"/>
          <w:color w:val="000000" w:themeColor="text1"/>
          <w:sz w:val="28"/>
          <w:szCs w:val="28"/>
        </w:rPr>
        <w:t xml:space="preserve"> </w:t>
      </w:r>
      <w:r w:rsidRPr="000A7B92">
        <w:rPr>
          <w:rFonts w:ascii="Times New Roman" w:eastAsia="Calibri" w:hAnsi="Times New Roman" w:cs="Times New Roman"/>
          <w:color w:val="000000" w:themeColor="text1"/>
          <w:sz w:val="28"/>
          <w:szCs w:val="28"/>
        </w:rPr>
        <w:t>ЭхоКГ, обз.</w:t>
      </w:r>
      <w:r w:rsidR="002D7B09">
        <w:rPr>
          <w:rFonts w:ascii="Times New Roman" w:eastAsia="Calibri" w:hAnsi="Times New Roman" w:cs="Times New Roman"/>
          <w:color w:val="000000" w:themeColor="text1"/>
          <w:sz w:val="28"/>
          <w:szCs w:val="28"/>
        </w:rPr>
        <w:t> </w:t>
      </w:r>
      <w:r w:rsidRPr="000A7B92">
        <w:rPr>
          <w:rFonts w:ascii="Times New Roman" w:eastAsia="Calibri" w:hAnsi="Times New Roman" w:cs="Times New Roman"/>
          <w:color w:val="000000" w:themeColor="text1"/>
          <w:sz w:val="28"/>
          <w:szCs w:val="28"/>
        </w:rPr>
        <w:t>рентгенография ОГК) рекомендуется провести не позже чем через 6-12 недель после операции</w:t>
      </w:r>
      <w:r w:rsidR="004C5357">
        <w:rPr>
          <w:rFonts w:ascii="Times New Roman" w:eastAsia="Calibri" w:hAnsi="Times New Roman" w:cs="Times New Roman"/>
          <w:color w:val="000000" w:themeColor="text1"/>
          <w:sz w:val="28"/>
          <w:szCs w:val="28"/>
        </w:rPr>
        <w:t xml:space="preserve">. </w:t>
      </w:r>
    </w:p>
    <w:p w14:paraId="55C84593" w14:textId="77777777" w:rsidR="003D5298" w:rsidRPr="000A7B92" w:rsidRDefault="003D5298" w:rsidP="00A9618A">
      <w:pPr>
        <w:spacing w:after="0" w:line="240" w:lineRule="auto"/>
        <w:jc w:val="both"/>
        <w:rPr>
          <w:rFonts w:ascii="Times New Roman" w:eastAsia="Calibri" w:hAnsi="Times New Roman" w:cs="Times New Roman"/>
          <w:color w:val="000000" w:themeColor="text1"/>
          <w:sz w:val="28"/>
          <w:szCs w:val="28"/>
        </w:rPr>
      </w:pPr>
      <w:r w:rsidRPr="000A7B92">
        <w:rPr>
          <w:rFonts w:ascii="Times New Roman" w:eastAsia="Calibri" w:hAnsi="Times New Roman" w:cs="Times New Roman"/>
          <w:color w:val="000000" w:themeColor="text1"/>
          <w:sz w:val="28"/>
          <w:szCs w:val="28"/>
        </w:rPr>
        <w:t xml:space="preserve">При отсутствии изменений в клиническом статусе пациентки рекомендуется обследование 1 раз в год. </w:t>
      </w:r>
    </w:p>
    <w:p w14:paraId="7F21F037" w14:textId="77777777" w:rsidR="000A7B92" w:rsidRDefault="003D5298" w:rsidP="000A7B92">
      <w:pPr>
        <w:spacing w:after="0" w:line="240" w:lineRule="auto"/>
        <w:jc w:val="both"/>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b/>
          <w:bCs/>
          <w:color w:val="000000" w:themeColor="text1"/>
          <w:sz w:val="28"/>
          <w:szCs w:val="28"/>
          <w:lang w:eastAsia="ru-RU"/>
        </w:rPr>
        <w:t>Грудное вскармливание</w:t>
      </w:r>
      <w:r w:rsidR="00170139" w:rsidRPr="000A7B92">
        <w:rPr>
          <w:rFonts w:ascii="Times New Roman" w:eastAsia="Times New Roman" w:hAnsi="Times New Roman" w:cs="Times New Roman"/>
          <w:b/>
          <w:bCs/>
          <w:color w:val="000000" w:themeColor="text1"/>
          <w:sz w:val="28"/>
          <w:szCs w:val="28"/>
          <w:lang w:eastAsia="ru-RU"/>
        </w:rPr>
        <w:t>:</w:t>
      </w:r>
    </w:p>
    <w:p w14:paraId="540969B0" w14:textId="77777777" w:rsidR="002C4C45" w:rsidRDefault="003D5298" w:rsidP="000A7B92">
      <w:pPr>
        <w:spacing w:after="0" w:line="240" w:lineRule="auto"/>
        <w:jc w:val="both"/>
        <w:rPr>
          <w:rFonts w:ascii="Times New Roman" w:eastAsia="Times New Roman" w:hAnsi="Times New Roman" w:cs="Times New Roman"/>
          <w:color w:val="000000" w:themeColor="text1"/>
          <w:sz w:val="28"/>
          <w:szCs w:val="28"/>
          <w:lang w:eastAsia="ru-RU"/>
        </w:rPr>
      </w:pPr>
      <w:r w:rsidRPr="000A7B92">
        <w:rPr>
          <w:rFonts w:ascii="Times New Roman" w:eastAsia="Times New Roman" w:hAnsi="Times New Roman" w:cs="Times New Roman"/>
          <w:color w:val="000000" w:themeColor="text1"/>
          <w:sz w:val="28"/>
          <w:szCs w:val="28"/>
          <w:lang w:eastAsia="ru-RU"/>
        </w:rPr>
        <w:t xml:space="preserve">Грудное вскармливание женщинам с декомпенсированным МН не рекомендовано. При сохранении грудного вскармливания кормящим матерям можно назначить лишь </w:t>
      </w:r>
      <w:r w:rsidR="004C5357">
        <w:rPr>
          <w:rFonts w:ascii="Times New Roman" w:eastAsia="Times New Roman" w:hAnsi="Times New Roman" w:cs="Times New Roman"/>
          <w:color w:val="000000" w:themeColor="text1"/>
          <w:sz w:val="28"/>
          <w:szCs w:val="28"/>
          <w:lang w:eastAsia="ru-RU"/>
        </w:rPr>
        <w:t xml:space="preserve">некоторые В-блокаторы, </w:t>
      </w:r>
      <w:r w:rsidR="002C30CC">
        <w:rPr>
          <w:rFonts w:ascii="Times New Roman" w:eastAsia="Times New Roman" w:hAnsi="Times New Roman" w:cs="Times New Roman"/>
          <w:color w:val="000000" w:themeColor="text1"/>
          <w:sz w:val="28"/>
          <w:szCs w:val="28"/>
          <w:lang w:eastAsia="ru-RU"/>
        </w:rPr>
        <w:t>антагонисты</w:t>
      </w:r>
      <w:r w:rsidR="004C5357">
        <w:rPr>
          <w:rFonts w:ascii="Times New Roman" w:eastAsia="Times New Roman" w:hAnsi="Times New Roman" w:cs="Times New Roman"/>
          <w:color w:val="000000" w:themeColor="text1"/>
          <w:sz w:val="28"/>
          <w:szCs w:val="28"/>
          <w:lang w:eastAsia="ru-RU"/>
        </w:rPr>
        <w:t xml:space="preserve"> кальция и</w:t>
      </w:r>
      <w:r w:rsidRPr="000A7B92">
        <w:rPr>
          <w:rFonts w:ascii="Times New Roman" w:eastAsia="Times New Roman" w:hAnsi="Times New Roman" w:cs="Times New Roman"/>
          <w:color w:val="000000" w:themeColor="text1"/>
          <w:sz w:val="28"/>
          <w:szCs w:val="28"/>
          <w:lang w:eastAsia="ru-RU"/>
        </w:rPr>
        <w:t xml:space="preserve"> диуретики, безопасность которых доказана.</w:t>
      </w:r>
    </w:p>
    <w:p w14:paraId="08285A96" w14:textId="77777777" w:rsidR="002C4C45" w:rsidRPr="00C50BCD" w:rsidRDefault="002C4C45" w:rsidP="000A7B92">
      <w:pPr>
        <w:spacing w:after="0" w:line="240" w:lineRule="auto"/>
        <w:jc w:val="both"/>
        <w:rPr>
          <w:rFonts w:ascii="Times New Roman" w:eastAsia="Times New Roman" w:hAnsi="Times New Roman" w:cs="Times New Roman"/>
          <w:b/>
          <w:color w:val="000000" w:themeColor="text1"/>
          <w:sz w:val="20"/>
          <w:szCs w:val="28"/>
        </w:rPr>
      </w:pPr>
    </w:p>
    <w:p w14:paraId="0F27D136" w14:textId="77777777" w:rsidR="000A7B92" w:rsidRDefault="003D5298" w:rsidP="000A7B92">
      <w:pPr>
        <w:spacing w:after="0" w:line="240" w:lineRule="auto"/>
        <w:jc w:val="both"/>
        <w:rPr>
          <w:rFonts w:ascii="Times New Roman" w:hAnsi="Times New Roman" w:cs="Times New Roman"/>
          <w:b/>
          <w:color w:val="000000" w:themeColor="text1"/>
          <w:sz w:val="28"/>
          <w:szCs w:val="28"/>
        </w:rPr>
      </w:pPr>
      <w:r w:rsidRPr="000A7B92">
        <w:rPr>
          <w:rFonts w:ascii="Times New Roman" w:eastAsia="Times New Roman" w:hAnsi="Times New Roman" w:cs="Times New Roman"/>
          <w:b/>
          <w:color w:val="000000" w:themeColor="text1"/>
          <w:sz w:val="28"/>
          <w:szCs w:val="28"/>
        </w:rPr>
        <w:t>5.6</w:t>
      </w:r>
      <w:r w:rsidR="002D7B09">
        <w:rPr>
          <w:rFonts w:ascii="Times New Roman" w:eastAsia="Times New Roman" w:hAnsi="Times New Roman" w:cs="Times New Roman"/>
          <w:b/>
          <w:color w:val="000000" w:themeColor="text1"/>
          <w:sz w:val="28"/>
          <w:szCs w:val="28"/>
        </w:rPr>
        <w:t> </w:t>
      </w:r>
      <w:r w:rsidR="000A7B92" w:rsidRPr="00372764">
        <w:rPr>
          <w:rFonts w:ascii="Times New Roman" w:hAnsi="Times New Roman" w:cs="Times New Roman"/>
          <w:b/>
          <w:color w:val="000000" w:themeColor="text1"/>
          <w:sz w:val="28"/>
          <w:szCs w:val="28"/>
        </w:rPr>
        <w:t xml:space="preserve">Индикаторы эффективности лечения и окончания пребывания на этапе лечения: </w:t>
      </w:r>
    </w:p>
    <w:p w14:paraId="0591B83F" w14:textId="6198A08D" w:rsidR="00E3185F" w:rsidRPr="0002268A" w:rsidRDefault="00E3185F" w:rsidP="0002268A">
      <w:pPr>
        <w:pStyle w:val="a9"/>
        <w:numPr>
          <w:ilvl w:val="0"/>
          <w:numId w:val="17"/>
        </w:numPr>
        <w:tabs>
          <w:tab w:val="left" w:pos="284"/>
        </w:tabs>
        <w:spacing w:after="0" w:line="240" w:lineRule="auto"/>
        <w:ind w:left="0" w:firstLine="0"/>
        <w:jc w:val="both"/>
        <w:rPr>
          <w:rFonts w:ascii="Times New Roman" w:hAnsi="Times New Roman" w:cs="Times New Roman"/>
          <w:color w:val="000000" w:themeColor="text1"/>
          <w:sz w:val="28"/>
          <w:szCs w:val="28"/>
        </w:rPr>
      </w:pPr>
      <w:r w:rsidRPr="0002268A">
        <w:rPr>
          <w:rFonts w:ascii="Times New Roman" w:hAnsi="Times New Roman" w:cs="Times New Roman"/>
          <w:color w:val="000000" w:themeColor="text1"/>
          <w:sz w:val="28"/>
          <w:szCs w:val="28"/>
        </w:rPr>
        <w:t>исчезновение симптомов/ улучшение функционального класса сердечной недостаточности;</w:t>
      </w:r>
    </w:p>
    <w:p w14:paraId="42560222" w14:textId="12BA5ECB" w:rsidR="00E3185F" w:rsidRPr="0002268A" w:rsidRDefault="00E3185F" w:rsidP="0002268A">
      <w:pPr>
        <w:pStyle w:val="a9"/>
        <w:numPr>
          <w:ilvl w:val="0"/>
          <w:numId w:val="17"/>
        </w:numPr>
        <w:tabs>
          <w:tab w:val="left" w:pos="284"/>
        </w:tabs>
        <w:spacing w:after="0" w:line="240" w:lineRule="auto"/>
        <w:ind w:left="0" w:firstLine="0"/>
        <w:jc w:val="both"/>
        <w:rPr>
          <w:rFonts w:ascii="Times New Roman" w:hAnsi="Times New Roman" w:cs="Times New Roman"/>
          <w:color w:val="000000" w:themeColor="text1"/>
          <w:sz w:val="28"/>
          <w:szCs w:val="28"/>
        </w:rPr>
      </w:pPr>
      <w:r w:rsidRPr="0002268A">
        <w:rPr>
          <w:rFonts w:ascii="Times New Roman" w:hAnsi="Times New Roman" w:cs="Times New Roman"/>
          <w:color w:val="000000" w:themeColor="text1"/>
          <w:sz w:val="28"/>
          <w:szCs w:val="28"/>
        </w:rPr>
        <w:t>отсутствие патологических шумов при реконструктивных операциях митрального клапана;</w:t>
      </w:r>
    </w:p>
    <w:p w14:paraId="789CA37F" w14:textId="36EF50CB" w:rsidR="00E3185F" w:rsidRPr="0002268A" w:rsidRDefault="00E3185F" w:rsidP="0002268A">
      <w:pPr>
        <w:pStyle w:val="a9"/>
        <w:numPr>
          <w:ilvl w:val="0"/>
          <w:numId w:val="17"/>
        </w:numPr>
        <w:tabs>
          <w:tab w:val="left" w:pos="284"/>
        </w:tabs>
        <w:spacing w:after="0" w:line="240" w:lineRule="auto"/>
        <w:ind w:left="0" w:firstLine="0"/>
        <w:jc w:val="both"/>
        <w:rPr>
          <w:rFonts w:ascii="Times New Roman" w:hAnsi="Times New Roman" w:cs="Times New Roman"/>
          <w:color w:val="000000" w:themeColor="text1"/>
          <w:sz w:val="28"/>
          <w:szCs w:val="28"/>
        </w:rPr>
      </w:pPr>
      <w:r w:rsidRPr="0002268A">
        <w:rPr>
          <w:rFonts w:ascii="Times New Roman" w:hAnsi="Times New Roman" w:cs="Times New Roman"/>
          <w:color w:val="000000" w:themeColor="text1"/>
          <w:sz w:val="28"/>
          <w:szCs w:val="28"/>
        </w:rPr>
        <w:t>стабильная гемодинамика</w:t>
      </w:r>
      <w:r w:rsidR="000A7B92" w:rsidRPr="0002268A">
        <w:rPr>
          <w:rFonts w:ascii="Times New Roman" w:hAnsi="Times New Roman" w:cs="Times New Roman"/>
          <w:color w:val="000000" w:themeColor="text1"/>
          <w:sz w:val="28"/>
          <w:szCs w:val="28"/>
        </w:rPr>
        <w:t>.</w:t>
      </w:r>
    </w:p>
    <w:p w14:paraId="2C39347A" w14:textId="153C6EB1" w:rsidR="00000E5D" w:rsidRDefault="00000E5D" w:rsidP="000A7B92">
      <w:pPr>
        <w:spacing w:after="0" w:line="240" w:lineRule="auto"/>
        <w:jc w:val="both"/>
        <w:rPr>
          <w:rFonts w:ascii="Times New Roman" w:hAnsi="Times New Roman" w:cs="Times New Roman"/>
          <w:color w:val="000000" w:themeColor="text1"/>
          <w:sz w:val="28"/>
          <w:szCs w:val="28"/>
        </w:rPr>
      </w:pPr>
      <w:r w:rsidRPr="000A7B92">
        <w:rPr>
          <w:rFonts w:ascii="Times New Roman" w:hAnsi="Times New Roman" w:cs="Times New Roman"/>
          <w:color w:val="000000" w:themeColor="text1"/>
          <w:sz w:val="28"/>
          <w:szCs w:val="28"/>
        </w:rPr>
        <w:t xml:space="preserve">Выздоровление или улучшение клинического состояния у пациенток фертильного возраста после хирургического лечения, снижение частоты госпитализаций, снижение </w:t>
      </w:r>
      <w:r w:rsidR="0002268A" w:rsidRPr="000A7B92">
        <w:rPr>
          <w:rFonts w:ascii="Times New Roman" w:hAnsi="Times New Roman" w:cs="Times New Roman"/>
          <w:color w:val="000000" w:themeColor="text1"/>
          <w:sz w:val="28"/>
          <w:szCs w:val="28"/>
        </w:rPr>
        <w:t>кардиоваскулярных</w:t>
      </w:r>
      <w:r w:rsidRPr="000A7B92">
        <w:rPr>
          <w:rFonts w:ascii="Times New Roman" w:hAnsi="Times New Roman" w:cs="Times New Roman"/>
          <w:color w:val="000000" w:themeColor="text1"/>
          <w:sz w:val="28"/>
          <w:szCs w:val="28"/>
        </w:rPr>
        <w:t xml:space="preserve"> осложнений и улучшение перинатальных исходов. При консервативной терапии — отсутствие прогрессирования СН, повышение ТФН.</w:t>
      </w:r>
    </w:p>
    <w:p w14:paraId="519748C7" w14:textId="0570C320" w:rsidR="006B5CFA" w:rsidRPr="0002268A" w:rsidRDefault="003D5298" w:rsidP="0002268A">
      <w:pPr>
        <w:pStyle w:val="a9"/>
        <w:numPr>
          <w:ilvl w:val="0"/>
          <w:numId w:val="14"/>
        </w:numPr>
        <w:spacing w:after="0" w:line="240" w:lineRule="auto"/>
        <w:jc w:val="both"/>
        <w:rPr>
          <w:rFonts w:ascii="Times New Roman" w:eastAsia="Times New Roman" w:hAnsi="Times New Roman" w:cs="Times New Roman"/>
          <w:b/>
          <w:color w:val="000000" w:themeColor="text1"/>
          <w:sz w:val="28"/>
          <w:szCs w:val="28"/>
        </w:rPr>
      </w:pPr>
      <w:r w:rsidRPr="0002268A">
        <w:rPr>
          <w:rFonts w:ascii="Times New Roman" w:eastAsia="Times New Roman" w:hAnsi="Times New Roman" w:cs="Times New Roman"/>
          <w:b/>
          <w:color w:val="000000" w:themeColor="text1"/>
          <w:sz w:val="28"/>
          <w:szCs w:val="28"/>
        </w:rPr>
        <w:t>ОРГАНИЗАЦИОННЫЕ АСПЕКТЫ ПРОТОКОЛА:</w:t>
      </w:r>
    </w:p>
    <w:p w14:paraId="3A4AA06C" w14:textId="77777777" w:rsidR="0002268A" w:rsidRDefault="006B5CFA" w:rsidP="0002268A">
      <w:pPr>
        <w:spacing w:after="0" w:line="240" w:lineRule="auto"/>
        <w:jc w:val="both"/>
        <w:rPr>
          <w:rFonts w:ascii="Times New Roman" w:eastAsia="Times New Roman" w:hAnsi="Times New Roman" w:cs="Times New Roman"/>
          <w:b/>
          <w:color w:val="000000" w:themeColor="text1"/>
          <w:sz w:val="28"/>
          <w:szCs w:val="28"/>
        </w:rPr>
      </w:pPr>
      <w:r w:rsidRPr="00C86A88">
        <w:rPr>
          <w:rFonts w:ascii="Times New Roman" w:eastAsia="Times New Roman" w:hAnsi="Times New Roman" w:cs="Times New Roman"/>
          <w:b/>
          <w:sz w:val="28"/>
          <w:szCs w:val="28"/>
        </w:rPr>
        <w:t>6.1</w:t>
      </w:r>
      <w:r>
        <w:rPr>
          <w:rFonts w:ascii="Times New Roman" w:eastAsia="Times New Roman" w:hAnsi="Times New Roman" w:cs="Times New Roman"/>
          <w:b/>
          <w:sz w:val="28"/>
          <w:szCs w:val="28"/>
        </w:rPr>
        <w:t> </w:t>
      </w:r>
      <w:r w:rsidRPr="00C86A88">
        <w:rPr>
          <w:rFonts w:ascii="Times New Roman" w:eastAsia="Times New Roman" w:hAnsi="Times New Roman" w:cs="Times New Roman"/>
          <w:b/>
          <w:sz w:val="28"/>
          <w:szCs w:val="28"/>
        </w:rPr>
        <w:t>Список разработчиков протокола с указание квалификационных данных:</w:t>
      </w:r>
      <w:r w:rsidR="0002268A">
        <w:rPr>
          <w:rFonts w:ascii="Times New Roman" w:eastAsia="Times New Roman" w:hAnsi="Times New Roman" w:cs="Times New Roman"/>
          <w:b/>
          <w:color w:val="000000" w:themeColor="text1"/>
          <w:sz w:val="28"/>
          <w:szCs w:val="28"/>
        </w:rPr>
        <w:t xml:space="preserve"> </w:t>
      </w:r>
    </w:p>
    <w:p w14:paraId="558C1254" w14:textId="6A24A489" w:rsidR="0002268A" w:rsidRPr="0002268A" w:rsidRDefault="00BE23AB" w:rsidP="0002268A">
      <w:pPr>
        <w:pStyle w:val="a9"/>
        <w:numPr>
          <w:ilvl w:val="0"/>
          <w:numId w:val="18"/>
        </w:numPr>
        <w:tabs>
          <w:tab w:val="left" w:pos="426"/>
        </w:tabs>
        <w:spacing w:after="0" w:line="240" w:lineRule="auto"/>
        <w:ind w:left="0" w:firstLine="0"/>
        <w:jc w:val="both"/>
        <w:rPr>
          <w:rFonts w:ascii="Times New Roman" w:hAnsi="Times New Roman" w:cs="Times New Roman"/>
          <w:color w:val="000000" w:themeColor="text1"/>
          <w:sz w:val="28"/>
          <w:szCs w:val="28"/>
        </w:rPr>
      </w:pPr>
      <w:r w:rsidRPr="0002268A">
        <w:rPr>
          <w:rFonts w:ascii="Times New Roman" w:hAnsi="Times New Roman" w:cs="Times New Roman"/>
          <w:color w:val="000000" w:themeColor="text1"/>
          <w:sz w:val="28"/>
          <w:szCs w:val="28"/>
        </w:rPr>
        <w:t xml:space="preserve">Карабаева Раушан Жумартовна – доктор медицинских наук, </w:t>
      </w:r>
      <w:r w:rsidR="00927D0A">
        <w:rPr>
          <w:rFonts w:ascii="Times New Roman" w:eastAsia="Times New Roman" w:hAnsi="Times New Roman" w:cs="Times New Roman"/>
          <w:sz w:val="28"/>
          <w:szCs w:val="28"/>
        </w:rPr>
        <w:t>ассоциированный</w:t>
      </w:r>
      <w:r w:rsidR="00927D0A" w:rsidRPr="00002AF1">
        <w:rPr>
          <w:rFonts w:ascii="Times New Roman" w:eastAsia="Times New Roman" w:hAnsi="Times New Roman" w:cs="Times New Roman"/>
          <w:sz w:val="28"/>
          <w:szCs w:val="28"/>
        </w:rPr>
        <w:t xml:space="preserve"> профессор,</w:t>
      </w:r>
      <w:r w:rsidR="00927D0A">
        <w:rPr>
          <w:rFonts w:ascii="Times New Roman" w:eastAsia="Times New Roman" w:hAnsi="Times New Roman" w:cs="Times New Roman"/>
          <w:sz w:val="28"/>
          <w:szCs w:val="28"/>
        </w:rPr>
        <w:t xml:space="preserve"> </w:t>
      </w:r>
      <w:r w:rsidR="00927D0A" w:rsidRPr="0002268A">
        <w:rPr>
          <w:rFonts w:ascii="Times New Roman" w:hAnsi="Times New Roman" w:cs="Times New Roman"/>
          <w:color w:val="000000" w:themeColor="text1"/>
          <w:sz w:val="28"/>
          <w:szCs w:val="28"/>
        </w:rPr>
        <w:t xml:space="preserve">заместитель директора по лечебно-диагностической работе </w:t>
      </w:r>
      <w:r w:rsidRPr="0002268A">
        <w:rPr>
          <w:rFonts w:ascii="Times New Roman" w:hAnsi="Times New Roman" w:cs="Times New Roman"/>
          <w:color w:val="000000" w:themeColor="text1"/>
          <w:sz w:val="28"/>
          <w:szCs w:val="28"/>
        </w:rPr>
        <w:t xml:space="preserve">РГП «Больница Медицинского центра Управления </w:t>
      </w:r>
      <w:r w:rsidR="00927D0A" w:rsidRPr="0002268A">
        <w:rPr>
          <w:rFonts w:ascii="Times New Roman" w:hAnsi="Times New Roman" w:cs="Times New Roman"/>
          <w:color w:val="000000" w:themeColor="text1"/>
          <w:sz w:val="28"/>
          <w:szCs w:val="28"/>
        </w:rPr>
        <w:t xml:space="preserve">Делами </w:t>
      </w:r>
      <w:r w:rsidRPr="0002268A">
        <w:rPr>
          <w:rFonts w:ascii="Times New Roman" w:hAnsi="Times New Roman" w:cs="Times New Roman"/>
          <w:color w:val="000000" w:themeColor="text1"/>
          <w:sz w:val="28"/>
          <w:szCs w:val="28"/>
        </w:rPr>
        <w:t>Президента Республики Казахстан» на ПХВ;</w:t>
      </w:r>
    </w:p>
    <w:p w14:paraId="085745DB" w14:textId="6FC41E0A" w:rsidR="00BE23AB" w:rsidRPr="0002268A" w:rsidRDefault="00BE23AB" w:rsidP="00002AF1">
      <w:pPr>
        <w:pStyle w:val="a9"/>
        <w:numPr>
          <w:ilvl w:val="0"/>
          <w:numId w:val="18"/>
        </w:numPr>
        <w:tabs>
          <w:tab w:val="left" w:pos="426"/>
        </w:tabs>
        <w:spacing w:after="0" w:line="240" w:lineRule="auto"/>
        <w:ind w:left="0" w:firstLine="0"/>
        <w:jc w:val="both"/>
        <w:rPr>
          <w:rFonts w:ascii="Times New Roman" w:eastAsia="Times New Roman" w:hAnsi="Times New Roman" w:cs="Times New Roman"/>
          <w:b/>
          <w:color w:val="000000" w:themeColor="text1"/>
          <w:sz w:val="28"/>
          <w:szCs w:val="28"/>
        </w:rPr>
      </w:pPr>
      <w:r w:rsidRPr="0002268A">
        <w:rPr>
          <w:rFonts w:ascii="Times New Roman" w:hAnsi="Times New Roman" w:cs="Times New Roman"/>
          <w:color w:val="000000" w:themeColor="text1"/>
          <w:sz w:val="28"/>
          <w:szCs w:val="28"/>
        </w:rPr>
        <w:t>Кульмырзаева Назгуль Косбергеновна –</w:t>
      </w:r>
      <w:r w:rsidR="00002AF1" w:rsidRPr="00002AF1">
        <w:rPr>
          <w:rFonts w:ascii="Times New Roman" w:hAnsi="Times New Roman" w:cs="Times New Roman"/>
          <w:color w:val="000000" w:themeColor="text1"/>
          <w:sz w:val="28"/>
          <w:szCs w:val="28"/>
        </w:rPr>
        <w:t xml:space="preserve"> </w:t>
      </w:r>
      <w:r w:rsidR="00002AF1" w:rsidRPr="0002268A">
        <w:rPr>
          <w:rFonts w:ascii="Times New Roman" w:hAnsi="Times New Roman" w:cs="Times New Roman"/>
          <w:color w:val="000000" w:themeColor="text1"/>
          <w:sz w:val="28"/>
          <w:szCs w:val="28"/>
          <w:lang w:val="en-US"/>
        </w:rPr>
        <w:t>PhD</w:t>
      </w:r>
      <w:r w:rsidR="00002AF1" w:rsidRPr="0002268A">
        <w:rPr>
          <w:rFonts w:ascii="Times New Roman" w:hAnsi="Times New Roman" w:cs="Times New Roman"/>
          <w:color w:val="000000" w:themeColor="text1"/>
          <w:sz w:val="28"/>
          <w:szCs w:val="28"/>
        </w:rPr>
        <w:t>,</w:t>
      </w:r>
      <w:r w:rsidR="00927D0A">
        <w:rPr>
          <w:rFonts w:ascii="Times New Roman" w:hAnsi="Times New Roman" w:cs="Times New Roman"/>
          <w:color w:val="000000" w:themeColor="text1"/>
          <w:sz w:val="28"/>
          <w:szCs w:val="28"/>
        </w:rPr>
        <w:t xml:space="preserve"> </w:t>
      </w:r>
      <w:r w:rsidR="00927D0A" w:rsidRPr="0002268A">
        <w:rPr>
          <w:rFonts w:ascii="Times New Roman" w:hAnsi="Times New Roman" w:cs="Times New Roman"/>
          <w:color w:val="000000" w:themeColor="text1"/>
          <w:sz w:val="28"/>
          <w:szCs w:val="28"/>
        </w:rPr>
        <w:t xml:space="preserve">старший ординатор отделения кардиологии </w:t>
      </w:r>
      <w:r w:rsidRPr="0002268A">
        <w:rPr>
          <w:rFonts w:ascii="Times New Roman" w:hAnsi="Times New Roman" w:cs="Times New Roman"/>
          <w:color w:val="000000" w:themeColor="text1"/>
          <w:sz w:val="28"/>
          <w:szCs w:val="28"/>
        </w:rPr>
        <w:t xml:space="preserve">РГП «Больница Медицинского центра Управления </w:t>
      </w:r>
      <w:r w:rsidR="00927D0A" w:rsidRPr="0002268A">
        <w:rPr>
          <w:rFonts w:ascii="Times New Roman" w:hAnsi="Times New Roman" w:cs="Times New Roman"/>
          <w:color w:val="000000" w:themeColor="text1"/>
          <w:sz w:val="28"/>
          <w:szCs w:val="28"/>
        </w:rPr>
        <w:t xml:space="preserve">Делами </w:t>
      </w:r>
      <w:r w:rsidRPr="0002268A">
        <w:rPr>
          <w:rFonts w:ascii="Times New Roman" w:hAnsi="Times New Roman" w:cs="Times New Roman"/>
          <w:color w:val="000000" w:themeColor="text1"/>
          <w:sz w:val="28"/>
          <w:szCs w:val="28"/>
        </w:rPr>
        <w:t>Президен</w:t>
      </w:r>
      <w:r w:rsidR="00002AF1">
        <w:rPr>
          <w:rFonts w:ascii="Times New Roman" w:hAnsi="Times New Roman" w:cs="Times New Roman"/>
          <w:color w:val="000000" w:themeColor="text1"/>
          <w:sz w:val="28"/>
          <w:szCs w:val="28"/>
        </w:rPr>
        <w:t>та Республики Казахстан» на ПХВ;</w:t>
      </w:r>
    </w:p>
    <w:p w14:paraId="171F9729" w14:textId="4B09A47A" w:rsidR="00BE23AB" w:rsidRDefault="00BE23AB" w:rsidP="0002268A">
      <w:pPr>
        <w:pStyle w:val="a9"/>
        <w:numPr>
          <w:ilvl w:val="0"/>
          <w:numId w:val="18"/>
        </w:numPr>
        <w:tabs>
          <w:tab w:val="left" w:pos="426"/>
          <w:tab w:val="left" w:pos="993"/>
          <w:tab w:val="left" w:pos="2970"/>
        </w:tabs>
        <w:spacing w:after="0" w:line="240" w:lineRule="auto"/>
        <w:ind w:left="0" w:firstLine="0"/>
        <w:jc w:val="both"/>
        <w:rPr>
          <w:rFonts w:ascii="Times New Roman" w:eastAsia="Times New Roman" w:hAnsi="Times New Roman" w:cs="Times New Roman"/>
          <w:sz w:val="28"/>
          <w:szCs w:val="28"/>
        </w:rPr>
      </w:pPr>
      <w:r w:rsidRPr="00455ABE">
        <w:rPr>
          <w:rFonts w:ascii="Times New Roman" w:eastAsia="Times New Roman" w:hAnsi="Times New Roman" w:cs="Times New Roman"/>
          <w:sz w:val="28"/>
          <w:szCs w:val="28"/>
        </w:rPr>
        <w:t xml:space="preserve">Альмухамедова Алма Хабировна </w:t>
      </w:r>
      <w:r w:rsidRPr="00455ABE">
        <w:rPr>
          <w:rFonts w:ascii="Times New Roman" w:hAnsi="Times New Roman" w:cs="Times New Roman"/>
          <w:color w:val="000000" w:themeColor="text1"/>
          <w:sz w:val="28"/>
          <w:szCs w:val="28"/>
        </w:rPr>
        <w:t>–</w:t>
      </w:r>
      <w:r w:rsidRPr="00455ABE">
        <w:rPr>
          <w:rFonts w:ascii="Times New Roman" w:eastAsia="Times New Roman" w:hAnsi="Times New Roman" w:cs="Times New Roman"/>
          <w:sz w:val="28"/>
          <w:szCs w:val="28"/>
        </w:rPr>
        <w:t xml:space="preserve"> кандидат медицинских наук, </w:t>
      </w:r>
      <w:r w:rsidR="00927D0A" w:rsidRPr="00455ABE">
        <w:rPr>
          <w:rFonts w:ascii="Times New Roman" w:eastAsia="Times New Roman" w:hAnsi="Times New Roman" w:cs="Times New Roman"/>
          <w:sz w:val="28"/>
          <w:szCs w:val="28"/>
        </w:rPr>
        <w:t xml:space="preserve">ассоциированный профессор, доцент кафедры внутренних болезней </w:t>
      </w:r>
      <w:r w:rsidRPr="00455ABE">
        <w:rPr>
          <w:rFonts w:ascii="Times New Roman" w:eastAsia="Times New Roman" w:hAnsi="Times New Roman" w:cs="Times New Roman"/>
          <w:sz w:val="28"/>
          <w:szCs w:val="28"/>
        </w:rPr>
        <w:t>№ 2 НАО «</w:t>
      </w:r>
      <w:r w:rsidR="00002AF1">
        <w:rPr>
          <w:rFonts w:ascii="Times New Roman" w:eastAsia="Times New Roman" w:hAnsi="Times New Roman" w:cs="Times New Roman"/>
          <w:sz w:val="28"/>
          <w:szCs w:val="28"/>
        </w:rPr>
        <w:t>Медицинский Университет Астана»;</w:t>
      </w:r>
    </w:p>
    <w:p w14:paraId="31F6C701" w14:textId="39378071" w:rsidR="00BE23AB" w:rsidRDefault="00BE23AB" w:rsidP="00002AF1">
      <w:pPr>
        <w:pStyle w:val="a9"/>
        <w:numPr>
          <w:ilvl w:val="0"/>
          <w:numId w:val="18"/>
        </w:numPr>
        <w:tabs>
          <w:tab w:val="left" w:pos="426"/>
          <w:tab w:val="left" w:pos="993"/>
          <w:tab w:val="left" w:pos="2970"/>
        </w:tabs>
        <w:spacing w:after="0" w:line="240" w:lineRule="auto"/>
        <w:ind w:left="0" w:firstLine="0"/>
        <w:jc w:val="both"/>
        <w:rPr>
          <w:rFonts w:ascii="Times New Roman" w:eastAsia="Times New Roman" w:hAnsi="Times New Roman" w:cs="Times New Roman"/>
          <w:sz w:val="28"/>
          <w:szCs w:val="28"/>
        </w:rPr>
      </w:pPr>
      <w:r w:rsidRPr="0042571E">
        <w:rPr>
          <w:rFonts w:ascii="Times New Roman" w:eastAsia="Times New Roman" w:hAnsi="Times New Roman" w:cs="Times New Roman"/>
          <w:sz w:val="28"/>
          <w:szCs w:val="28"/>
        </w:rPr>
        <w:t>Укыбасова Талшын Мухадесовна</w:t>
      </w:r>
      <w:r>
        <w:rPr>
          <w:rFonts w:ascii="Times New Roman" w:eastAsia="Times New Roman" w:hAnsi="Times New Roman" w:cs="Times New Roman"/>
          <w:sz w:val="28"/>
          <w:szCs w:val="28"/>
        </w:rPr>
        <w:t xml:space="preserve"> </w:t>
      </w:r>
      <w:r w:rsidRPr="00455AB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2571E">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октор медицинских наук, </w:t>
      </w:r>
      <w:r w:rsidRPr="0042571E">
        <w:rPr>
          <w:rFonts w:ascii="Times New Roman" w:eastAsia="Times New Roman" w:hAnsi="Times New Roman" w:cs="Times New Roman"/>
          <w:sz w:val="28"/>
          <w:szCs w:val="28"/>
        </w:rPr>
        <w:t>профессор</w:t>
      </w:r>
      <w:r>
        <w:rPr>
          <w:rFonts w:ascii="Times New Roman" w:eastAsia="Times New Roman" w:hAnsi="Times New Roman" w:cs="Times New Roman"/>
          <w:sz w:val="28"/>
          <w:szCs w:val="28"/>
        </w:rPr>
        <w:t xml:space="preserve">, </w:t>
      </w:r>
      <w:r w:rsidR="00927D0A">
        <w:rPr>
          <w:rFonts w:ascii="Times New Roman" w:eastAsia="Times New Roman" w:hAnsi="Times New Roman" w:cs="Times New Roman"/>
          <w:sz w:val="28"/>
          <w:szCs w:val="28"/>
        </w:rPr>
        <w:t>с</w:t>
      </w:r>
      <w:r w:rsidR="00927D0A" w:rsidRPr="0042571E">
        <w:rPr>
          <w:rFonts w:ascii="Times New Roman" w:eastAsia="Times New Roman" w:hAnsi="Times New Roman" w:cs="Times New Roman"/>
          <w:sz w:val="28"/>
          <w:szCs w:val="28"/>
        </w:rPr>
        <w:t xml:space="preserve">тарший ординатор-консультант </w:t>
      </w:r>
      <w:r w:rsidRPr="0042571E">
        <w:rPr>
          <w:rFonts w:ascii="Times New Roman" w:eastAsia="Times New Roman" w:hAnsi="Times New Roman" w:cs="Times New Roman"/>
          <w:sz w:val="28"/>
          <w:szCs w:val="28"/>
        </w:rPr>
        <w:t>Национальн</w:t>
      </w:r>
      <w:r w:rsidR="00927D0A">
        <w:rPr>
          <w:rFonts w:ascii="Times New Roman" w:eastAsia="Times New Roman" w:hAnsi="Times New Roman" w:cs="Times New Roman"/>
          <w:sz w:val="28"/>
          <w:szCs w:val="28"/>
        </w:rPr>
        <w:t xml:space="preserve">ого </w:t>
      </w:r>
      <w:r w:rsidRPr="0042571E">
        <w:rPr>
          <w:rFonts w:ascii="Times New Roman" w:eastAsia="Times New Roman" w:hAnsi="Times New Roman" w:cs="Times New Roman"/>
          <w:sz w:val="28"/>
          <w:szCs w:val="28"/>
        </w:rPr>
        <w:t>научн</w:t>
      </w:r>
      <w:r w:rsidR="00927D0A">
        <w:rPr>
          <w:rFonts w:ascii="Times New Roman" w:eastAsia="Times New Roman" w:hAnsi="Times New Roman" w:cs="Times New Roman"/>
          <w:sz w:val="28"/>
          <w:szCs w:val="28"/>
        </w:rPr>
        <w:t xml:space="preserve">ого </w:t>
      </w:r>
      <w:r w:rsidRPr="0042571E">
        <w:rPr>
          <w:rFonts w:ascii="Times New Roman" w:eastAsia="Times New Roman" w:hAnsi="Times New Roman" w:cs="Times New Roman"/>
          <w:sz w:val="28"/>
          <w:szCs w:val="28"/>
        </w:rPr>
        <w:t>центр</w:t>
      </w:r>
      <w:r w:rsidR="00927D0A">
        <w:rPr>
          <w:rFonts w:ascii="Times New Roman" w:eastAsia="Times New Roman" w:hAnsi="Times New Roman" w:cs="Times New Roman"/>
          <w:sz w:val="28"/>
          <w:szCs w:val="28"/>
        </w:rPr>
        <w:t>а</w:t>
      </w:r>
      <w:r w:rsidRPr="0042571E">
        <w:rPr>
          <w:rFonts w:ascii="Times New Roman" w:eastAsia="Times New Roman" w:hAnsi="Times New Roman" w:cs="Times New Roman"/>
          <w:sz w:val="28"/>
          <w:szCs w:val="28"/>
        </w:rPr>
        <w:t xml:space="preserve"> материнства и детства КФ </w:t>
      </w:r>
      <w:r>
        <w:rPr>
          <w:rFonts w:ascii="Times New Roman" w:eastAsia="Times New Roman" w:hAnsi="Times New Roman" w:cs="Times New Roman"/>
          <w:sz w:val="28"/>
          <w:szCs w:val="28"/>
        </w:rPr>
        <w:t>«</w:t>
      </w:r>
      <w:r w:rsidRPr="0042571E">
        <w:rPr>
          <w:rFonts w:ascii="Times New Roman" w:eastAsia="Times New Roman" w:hAnsi="Times New Roman" w:cs="Times New Roman"/>
          <w:sz w:val="28"/>
          <w:szCs w:val="28"/>
        </w:rPr>
        <w:t>University Medical Center</w:t>
      </w:r>
      <w:r>
        <w:rPr>
          <w:rFonts w:ascii="Times New Roman" w:eastAsia="Times New Roman" w:hAnsi="Times New Roman" w:cs="Times New Roman"/>
          <w:sz w:val="28"/>
          <w:szCs w:val="28"/>
        </w:rPr>
        <w:t>»</w:t>
      </w:r>
      <w:r w:rsidR="00002AF1">
        <w:rPr>
          <w:rFonts w:ascii="Times New Roman" w:eastAsia="Times New Roman" w:hAnsi="Times New Roman" w:cs="Times New Roman"/>
          <w:sz w:val="28"/>
          <w:szCs w:val="28"/>
        </w:rPr>
        <w:t>;</w:t>
      </w:r>
    </w:p>
    <w:p w14:paraId="633D334C" w14:textId="0C9B006E" w:rsidR="00BE23AB" w:rsidRPr="00455ABE" w:rsidRDefault="00BE23AB" w:rsidP="0002268A">
      <w:pPr>
        <w:pStyle w:val="a9"/>
        <w:numPr>
          <w:ilvl w:val="0"/>
          <w:numId w:val="18"/>
        </w:numPr>
        <w:tabs>
          <w:tab w:val="left" w:pos="426"/>
          <w:tab w:val="left" w:pos="993"/>
        </w:tabs>
        <w:spacing w:after="0" w:line="240" w:lineRule="auto"/>
        <w:ind w:left="0" w:firstLine="0"/>
        <w:jc w:val="both"/>
        <w:rPr>
          <w:rFonts w:ascii="Times New Roman" w:eastAsia="Times New Roman" w:hAnsi="Times New Roman" w:cs="Times New Roman"/>
          <w:sz w:val="28"/>
          <w:szCs w:val="28"/>
        </w:rPr>
      </w:pPr>
      <w:r w:rsidRPr="00455ABE">
        <w:rPr>
          <w:rFonts w:ascii="Times New Roman" w:eastAsia="Times New Roman" w:hAnsi="Times New Roman" w:cs="Times New Roman"/>
          <w:sz w:val="28"/>
          <w:szCs w:val="28"/>
        </w:rPr>
        <w:t>Нурпеисова Алтын Алданышова –</w:t>
      </w:r>
      <w:r w:rsidR="00002AF1">
        <w:rPr>
          <w:rFonts w:ascii="Times New Roman" w:eastAsia="Times New Roman" w:hAnsi="Times New Roman" w:cs="Times New Roman"/>
          <w:sz w:val="28"/>
          <w:szCs w:val="28"/>
        </w:rPr>
        <w:t xml:space="preserve"> </w:t>
      </w:r>
      <w:r w:rsidR="00927D0A" w:rsidRPr="00455ABE">
        <w:rPr>
          <w:rFonts w:ascii="Times New Roman" w:eastAsia="Times New Roman" w:hAnsi="Times New Roman" w:cs="Times New Roman"/>
          <w:sz w:val="28"/>
          <w:szCs w:val="28"/>
        </w:rPr>
        <w:t>начальник клинико-фармакологического отдела</w:t>
      </w:r>
      <w:r w:rsidR="00927D0A" w:rsidRPr="00455ABE">
        <w:rPr>
          <w:rFonts w:ascii="Times New Roman" w:hAnsi="Times New Roman" w:cs="Times New Roman"/>
          <w:color w:val="000000" w:themeColor="text1"/>
          <w:sz w:val="28"/>
          <w:szCs w:val="28"/>
        </w:rPr>
        <w:t xml:space="preserve"> </w:t>
      </w:r>
      <w:r w:rsidRPr="00455ABE">
        <w:rPr>
          <w:rFonts w:ascii="Times New Roman" w:hAnsi="Times New Roman" w:cs="Times New Roman"/>
          <w:color w:val="000000" w:themeColor="text1"/>
          <w:sz w:val="28"/>
          <w:szCs w:val="28"/>
        </w:rPr>
        <w:t xml:space="preserve">РГП «Больница Медицинского центра Управления </w:t>
      </w:r>
      <w:r w:rsidR="00927D0A" w:rsidRPr="00455ABE">
        <w:rPr>
          <w:rFonts w:ascii="Times New Roman" w:hAnsi="Times New Roman" w:cs="Times New Roman"/>
          <w:color w:val="000000" w:themeColor="text1"/>
          <w:sz w:val="28"/>
          <w:szCs w:val="28"/>
        </w:rPr>
        <w:t xml:space="preserve">Делами </w:t>
      </w:r>
      <w:r w:rsidRPr="00455ABE">
        <w:rPr>
          <w:rFonts w:ascii="Times New Roman" w:hAnsi="Times New Roman" w:cs="Times New Roman"/>
          <w:color w:val="000000" w:themeColor="text1"/>
          <w:sz w:val="28"/>
          <w:szCs w:val="28"/>
        </w:rPr>
        <w:t>Президента Республики Казахстан» на ПХВ;</w:t>
      </w:r>
    </w:p>
    <w:p w14:paraId="59A6587B" w14:textId="3C51FB8D" w:rsidR="00BD32A2" w:rsidRPr="00BD32A2" w:rsidRDefault="00BE23AB" w:rsidP="00BD32A2">
      <w:pPr>
        <w:pStyle w:val="a9"/>
        <w:numPr>
          <w:ilvl w:val="0"/>
          <w:numId w:val="18"/>
        </w:numPr>
        <w:tabs>
          <w:tab w:val="left" w:pos="426"/>
          <w:tab w:val="left" w:pos="993"/>
        </w:tabs>
        <w:spacing w:after="0" w:line="240" w:lineRule="auto"/>
        <w:ind w:left="0" w:firstLine="0"/>
        <w:jc w:val="both"/>
        <w:rPr>
          <w:rFonts w:ascii="Times New Roman" w:eastAsia="Times New Roman" w:hAnsi="Times New Roman" w:cs="Times New Roman"/>
          <w:sz w:val="28"/>
          <w:szCs w:val="28"/>
        </w:rPr>
      </w:pPr>
      <w:r w:rsidRPr="00455ABE">
        <w:rPr>
          <w:rFonts w:ascii="Times New Roman" w:eastAsia="Times New Roman" w:hAnsi="Times New Roman" w:cs="Times New Roman"/>
          <w:sz w:val="28"/>
          <w:szCs w:val="28"/>
        </w:rPr>
        <w:t>Тойбаев Алибек Арманович –</w:t>
      </w:r>
      <w:r w:rsidR="006B1E8C">
        <w:rPr>
          <w:rFonts w:ascii="Times New Roman" w:eastAsia="Times New Roman" w:hAnsi="Times New Roman" w:cs="Times New Roman"/>
          <w:sz w:val="28"/>
          <w:szCs w:val="28"/>
        </w:rPr>
        <w:t xml:space="preserve"> </w:t>
      </w:r>
      <w:r w:rsidR="006B1E8C">
        <w:rPr>
          <w:rFonts w:ascii="Times New Roman" w:hAnsi="Times New Roman" w:cs="Times New Roman"/>
          <w:color w:val="000000" w:themeColor="text1"/>
          <w:sz w:val="28"/>
          <w:szCs w:val="28"/>
        </w:rPr>
        <w:t>заведующий отделением сердечно-сосудистой хирургии</w:t>
      </w:r>
      <w:r w:rsidR="006B1E8C" w:rsidRPr="00455ABE">
        <w:rPr>
          <w:rFonts w:ascii="Times New Roman" w:hAnsi="Times New Roman" w:cs="Times New Roman"/>
          <w:color w:val="000000" w:themeColor="text1"/>
          <w:sz w:val="28"/>
          <w:szCs w:val="28"/>
        </w:rPr>
        <w:t xml:space="preserve"> </w:t>
      </w:r>
      <w:r w:rsidRPr="00455ABE">
        <w:rPr>
          <w:rFonts w:ascii="Times New Roman" w:hAnsi="Times New Roman" w:cs="Times New Roman"/>
          <w:color w:val="000000" w:themeColor="text1"/>
          <w:sz w:val="28"/>
          <w:szCs w:val="28"/>
        </w:rPr>
        <w:t xml:space="preserve">РГП «Больница Медицинского центра Управления </w:t>
      </w:r>
      <w:r w:rsidR="006B1E8C" w:rsidRPr="00455ABE">
        <w:rPr>
          <w:rFonts w:ascii="Times New Roman" w:hAnsi="Times New Roman" w:cs="Times New Roman"/>
          <w:color w:val="000000" w:themeColor="text1"/>
          <w:sz w:val="28"/>
          <w:szCs w:val="28"/>
        </w:rPr>
        <w:t xml:space="preserve">Делами </w:t>
      </w:r>
      <w:r w:rsidRPr="00455ABE">
        <w:rPr>
          <w:rFonts w:ascii="Times New Roman" w:hAnsi="Times New Roman" w:cs="Times New Roman"/>
          <w:color w:val="000000" w:themeColor="text1"/>
          <w:sz w:val="28"/>
          <w:szCs w:val="28"/>
        </w:rPr>
        <w:t>Президента Республики Казахстан» на ПХВ</w:t>
      </w:r>
      <w:r w:rsidR="00BD32A2">
        <w:rPr>
          <w:rFonts w:ascii="Times New Roman" w:hAnsi="Times New Roman" w:cs="Times New Roman"/>
          <w:color w:val="000000" w:themeColor="text1"/>
          <w:sz w:val="28"/>
          <w:szCs w:val="28"/>
        </w:rPr>
        <w:t>;</w:t>
      </w:r>
    </w:p>
    <w:p w14:paraId="7EC62859" w14:textId="424562E0" w:rsidR="00BD32A2" w:rsidRPr="00BD32A2" w:rsidRDefault="00BD32A2" w:rsidP="00BD32A2">
      <w:pPr>
        <w:pStyle w:val="a9"/>
        <w:numPr>
          <w:ilvl w:val="0"/>
          <w:numId w:val="18"/>
        </w:numPr>
        <w:tabs>
          <w:tab w:val="left" w:pos="426"/>
          <w:tab w:val="left" w:pos="993"/>
        </w:tabs>
        <w:spacing w:after="0" w:line="240" w:lineRule="auto"/>
        <w:ind w:left="0" w:firstLine="0"/>
        <w:jc w:val="both"/>
        <w:rPr>
          <w:rFonts w:ascii="Times New Roman" w:eastAsia="Times New Roman" w:hAnsi="Times New Roman" w:cs="Times New Roman"/>
          <w:sz w:val="28"/>
          <w:szCs w:val="28"/>
        </w:rPr>
      </w:pPr>
      <w:r w:rsidRPr="00BD32A2">
        <w:rPr>
          <w:rFonts w:ascii="Times New Roman" w:hAnsi="Times New Roman" w:cs="Times New Roman"/>
          <w:sz w:val="28"/>
          <w:szCs w:val="28"/>
        </w:rPr>
        <w:t xml:space="preserve">Авдеев Андрей Владиславович – PhD, начальник отдела стратегического и </w:t>
      </w:r>
      <w:bookmarkStart w:id="0" w:name="_GoBack"/>
      <w:r w:rsidRPr="00BD32A2">
        <w:rPr>
          <w:rFonts w:ascii="Times New Roman" w:hAnsi="Times New Roman" w:cs="Times New Roman"/>
          <w:sz w:val="28"/>
          <w:szCs w:val="28"/>
        </w:rPr>
        <w:t>инновационного развития РГП «Больница Медицинского центра Управления Делами Президент</w:t>
      </w:r>
      <w:r>
        <w:rPr>
          <w:rFonts w:ascii="Times New Roman" w:hAnsi="Times New Roman" w:cs="Times New Roman"/>
          <w:sz w:val="28"/>
          <w:szCs w:val="28"/>
        </w:rPr>
        <w:t>а Республики Казахстан» на ПХВ.</w:t>
      </w:r>
      <w:bookmarkEnd w:id="0"/>
    </w:p>
    <w:p w14:paraId="37880995" w14:textId="77777777" w:rsidR="000A7B92" w:rsidRPr="007906F2" w:rsidRDefault="000A7B92" w:rsidP="000A7B92">
      <w:pPr>
        <w:spacing w:after="0" w:line="240" w:lineRule="auto"/>
        <w:jc w:val="both"/>
        <w:rPr>
          <w:rFonts w:ascii="Times New Roman" w:eastAsia="Times New Roman" w:hAnsi="Times New Roman" w:cs="Times New Roman"/>
          <w:sz w:val="28"/>
          <w:szCs w:val="28"/>
        </w:rPr>
      </w:pPr>
    </w:p>
    <w:p w14:paraId="78E462EE" w14:textId="62E2F98D" w:rsidR="000A7B92" w:rsidRPr="00002AF1" w:rsidRDefault="000A7B92" w:rsidP="00002AF1">
      <w:pPr>
        <w:pStyle w:val="a9"/>
        <w:numPr>
          <w:ilvl w:val="1"/>
          <w:numId w:val="19"/>
        </w:numPr>
        <w:spacing w:after="0" w:line="240" w:lineRule="auto"/>
        <w:jc w:val="both"/>
        <w:rPr>
          <w:rFonts w:ascii="Times New Roman" w:eastAsia="Times New Roman" w:hAnsi="Times New Roman" w:cs="Times New Roman"/>
          <w:bCs/>
          <w:sz w:val="28"/>
          <w:szCs w:val="28"/>
        </w:rPr>
      </w:pPr>
      <w:r w:rsidRPr="00002AF1">
        <w:rPr>
          <w:rFonts w:ascii="Times New Roman" w:eastAsia="Times New Roman" w:hAnsi="Times New Roman" w:cs="Times New Roman"/>
          <w:b/>
          <w:sz w:val="28"/>
          <w:szCs w:val="28"/>
        </w:rPr>
        <w:t xml:space="preserve">Указание на отсутствие конфликта интересов: </w:t>
      </w:r>
      <w:r w:rsidRPr="00002AF1">
        <w:rPr>
          <w:rFonts w:ascii="Times New Roman" w:eastAsia="Times New Roman" w:hAnsi="Times New Roman" w:cs="Times New Roman"/>
          <w:bCs/>
          <w:sz w:val="28"/>
          <w:szCs w:val="28"/>
        </w:rPr>
        <w:t>нет.</w:t>
      </w:r>
    </w:p>
    <w:p w14:paraId="0AB66220" w14:textId="77777777" w:rsidR="00927D0A" w:rsidRPr="00927D0A" w:rsidRDefault="00927D0A" w:rsidP="00927D0A">
      <w:pPr>
        <w:tabs>
          <w:tab w:val="left" w:pos="284"/>
        </w:tabs>
        <w:spacing w:after="0" w:line="240" w:lineRule="auto"/>
        <w:jc w:val="both"/>
        <w:rPr>
          <w:rFonts w:ascii="Times New Roman" w:eastAsia="Times New Roman" w:hAnsi="Times New Roman" w:cs="Times New Roman"/>
          <w:sz w:val="28"/>
          <w:szCs w:val="28"/>
        </w:rPr>
      </w:pPr>
    </w:p>
    <w:p w14:paraId="1257719E" w14:textId="77777777" w:rsidR="000A7B92" w:rsidRPr="00932A28" w:rsidRDefault="000A7B92" w:rsidP="000A7B92">
      <w:pPr>
        <w:spacing w:after="0" w:line="240" w:lineRule="auto"/>
        <w:jc w:val="both"/>
        <w:rPr>
          <w:rFonts w:ascii="Times New Roman" w:eastAsia="Times New Roman" w:hAnsi="Times New Roman" w:cs="Times New Roman"/>
          <w:sz w:val="28"/>
          <w:szCs w:val="28"/>
        </w:rPr>
      </w:pPr>
      <w:r w:rsidRPr="00932A28">
        <w:rPr>
          <w:rFonts w:ascii="Times New Roman" w:eastAsia="Times New Roman" w:hAnsi="Times New Roman" w:cs="Times New Roman"/>
          <w:b/>
          <w:sz w:val="28"/>
          <w:szCs w:val="28"/>
        </w:rPr>
        <w:t>6.4</w:t>
      </w:r>
      <w:r w:rsidR="002D7B09">
        <w:rPr>
          <w:rFonts w:ascii="Times New Roman" w:eastAsia="Times New Roman" w:hAnsi="Times New Roman" w:cs="Times New Roman"/>
          <w:b/>
          <w:sz w:val="28"/>
          <w:szCs w:val="28"/>
        </w:rPr>
        <w:t> </w:t>
      </w:r>
      <w:r w:rsidRPr="00932A28">
        <w:rPr>
          <w:rFonts w:ascii="Times New Roman" w:eastAsia="Times New Roman" w:hAnsi="Times New Roman" w:cs="Times New Roman"/>
          <w:b/>
          <w:sz w:val="28"/>
          <w:szCs w:val="28"/>
        </w:rPr>
        <w:t xml:space="preserve">Указание условий пересмотра протокола: </w:t>
      </w:r>
      <w:r w:rsidRPr="00932A28">
        <w:rPr>
          <w:rFonts w:ascii="Times New Roman" w:eastAsia="Times New Roman" w:hAnsi="Times New Roman" w:cs="Times New Roman"/>
          <w:sz w:val="28"/>
          <w:szCs w:val="28"/>
        </w:rPr>
        <w:t xml:space="preserve">через 5 лет после его опубликования и с даты его вступления в действие или при наличии новых методов с уровнем доказательности. </w:t>
      </w:r>
    </w:p>
    <w:p w14:paraId="3FAE6D93" w14:textId="77777777" w:rsidR="00AA49B0" w:rsidRDefault="00AA49B0">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14:paraId="21AE7C91" w14:textId="77777777" w:rsidR="003D5298" w:rsidRPr="00AA49B0" w:rsidRDefault="003D5298" w:rsidP="003D5298">
      <w:pPr>
        <w:spacing w:after="0" w:line="240" w:lineRule="auto"/>
        <w:jc w:val="both"/>
        <w:rPr>
          <w:rFonts w:ascii="Times New Roman" w:eastAsia="Times New Roman" w:hAnsi="Times New Roman" w:cs="Times New Roman"/>
          <w:color w:val="000000" w:themeColor="text1"/>
          <w:sz w:val="28"/>
          <w:szCs w:val="28"/>
          <w:lang w:val="en-US"/>
        </w:rPr>
      </w:pPr>
      <w:r w:rsidRPr="00AA49B0">
        <w:rPr>
          <w:rFonts w:ascii="Times New Roman" w:eastAsia="Times New Roman" w:hAnsi="Times New Roman" w:cs="Times New Roman"/>
          <w:b/>
          <w:color w:val="000000" w:themeColor="text1"/>
          <w:sz w:val="28"/>
          <w:szCs w:val="28"/>
          <w:lang w:val="en-US"/>
        </w:rPr>
        <w:t>6.5</w:t>
      </w:r>
      <w:r w:rsidR="002D7B09" w:rsidRPr="00AA49B0">
        <w:rPr>
          <w:rFonts w:ascii="Times New Roman" w:eastAsia="Times New Roman" w:hAnsi="Times New Roman" w:cs="Times New Roman"/>
          <w:b/>
          <w:color w:val="000000" w:themeColor="text1"/>
          <w:sz w:val="28"/>
          <w:szCs w:val="28"/>
          <w:lang w:val="en-US"/>
        </w:rPr>
        <w:t> </w:t>
      </w:r>
      <w:r w:rsidRPr="000A7B92">
        <w:rPr>
          <w:rFonts w:ascii="Times New Roman" w:eastAsia="Times New Roman" w:hAnsi="Times New Roman" w:cs="Times New Roman"/>
          <w:b/>
          <w:color w:val="000000" w:themeColor="text1"/>
          <w:sz w:val="28"/>
          <w:szCs w:val="28"/>
        </w:rPr>
        <w:t>Список</w:t>
      </w:r>
      <w:r w:rsidRPr="00AA49B0">
        <w:rPr>
          <w:rFonts w:ascii="Times New Roman" w:eastAsia="Times New Roman" w:hAnsi="Times New Roman" w:cs="Times New Roman"/>
          <w:b/>
          <w:color w:val="000000" w:themeColor="text1"/>
          <w:sz w:val="28"/>
          <w:szCs w:val="28"/>
          <w:lang w:val="en-US"/>
        </w:rPr>
        <w:t xml:space="preserve"> </w:t>
      </w:r>
      <w:r w:rsidRPr="000A7B92">
        <w:rPr>
          <w:rFonts w:ascii="Times New Roman" w:eastAsia="Times New Roman" w:hAnsi="Times New Roman" w:cs="Times New Roman"/>
          <w:b/>
          <w:color w:val="000000" w:themeColor="text1"/>
          <w:sz w:val="28"/>
          <w:szCs w:val="28"/>
        </w:rPr>
        <w:t>использованной</w:t>
      </w:r>
      <w:r w:rsidRPr="00AA49B0">
        <w:rPr>
          <w:rFonts w:ascii="Times New Roman" w:eastAsia="Times New Roman" w:hAnsi="Times New Roman" w:cs="Times New Roman"/>
          <w:b/>
          <w:color w:val="000000" w:themeColor="text1"/>
          <w:sz w:val="28"/>
          <w:szCs w:val="28"/>
          <w:lang w:val="en-US"/>
        </w:rPr>
        <w:t xml:space="preserve"> </w:t>
      </w:r>
      <w:r w:rsidRPr="000A7B92">
        <w:rPr>
          <w:rFonts w:ascii="Times New Roman" w:eastAsia="Times New Roman" w:hAnsi="Times New Roman" w:cs="Times New Roman"/>
          <w:b/>
          <w:color w:val="000000" w:themeColor="text1"/>
          <w:sz w:val="28"/>
          <w:szCs w:val="28"/>
        </w:rPr>
        <w:t>литературы</w:t>
      </w:r>
      <w:r w:rsidRPr="00AA49B0">
        <w:rPr>
          <w:rFonts w:ascii="Times New Roman" w:eastAsia="Times New Roman" w:hAnsi="Times New Roman" w:cs="Times New Roman"/>
          <w:color w:val="000000" w:themeColor="text1"/>
          <w:sz w:val="28"/>
          <w:szCs w:val="28"/>
          <w:lang w:val="en-US"/>
        </w:rPr>
        <w:t xml:space="preserve"> </w:t>
      </w:r>
    </w:p>
    <w:p w14:paraId="3DED8A30" w14:textId="77777777" w:rsidR="007915B5" w:rsidRDefault="00AA49B0" w:rsidP="007915B5">
      <w:pPr>
        <w:shd w:val="clear" w:color="auto" w:fill="FFFFFF"/>
        <w:spacing w:after="0" w:line="240" w:lineRule="auto"/>
        <w:jc w:val="both"/>
        <w:textAlignment w:val="baseline"/>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7915B5" w:rsidRPr="007915B5">
        <w:rPr>
          <w:rFonts w:ascii="Times New Roman" w:hAnsi="Times New Roman" w:cs="Times New Roman"/>
          <w:color w:val="000000" w:themeColor="text1"/>
          <w:sz w:val="28"/>
          <w:szCs w:val="28"/>
          <w:lang w:val="en-US"/>
        </w:rPr>
        <w:t>. Baumgartner H, Falk V, Bax JJ, et al. 2017 ESC/EACTS Guidelines for the management of valvular heart disease. Eur Heart J. 2017;38(36):2739-2791. doi:10.1093/eurheartj/ehx391</w:t>
      </w:r>
    </w:p>
    <w:p w14:paraId="5CDB202A" w14:textId="77777777" w:rsidR="00BE2188" w:rsidRDefault="00BE2188" w:rsidP="00BE2188">
      <w:p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2. </w:t>
      </w:r>
      <w:r w:rsidRPr="00BC7553">
        <w:rPr>
          <w:rFonts w:ascii="Times New Roman" w:eastAsia="Times New Roman" w:hAnsi="Times New Roman" w:cs="Times New Roman"/>
          <w:color w:val="000000" w:themeColor="text1"/>
          <w:sz w:val="28"/>
          <w:szCs w:val="28"/>
          <w:lang w:val="en-US"/>
        </w:rPr>
        <w:t>Camm A.J., Lüscher TF, Maurer G, Serruys PW.  ESC CardioMed (3 edn). Oxford University Press, Dec 2018. ISBN-13: 9780198784906. DOI: 10.1093/med/9780198784906.001.0001</w:t>
      </w:r>
    </w:p>
    <w:p w14:paraId="5D6DC518" w14:textId="77777777" w:rsidR="007915B5" w:rsidRPr="007915B5" w:rsidRDefault="00BE2188" w:rsidP="007915B5">
      <w:p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3</w:t>
      </w:r>
      <w:r w:rsidR="007915B5" w:rsidRPr="007915B5">
        <w:rPr>
          <w:rFonts w:ascii="Times New Roman" w:eastAsia="Times New Roman" w:hAnsi="Times New Roman" w:cs="Times New Roman"/>
          <w:color w:val="000000" w:themeColor="text1"/>
          <w:sz w:val="28"/>
          <w:szCs w:val="28"/>
          <w:lang w:val="en-US"/>
        </w:rPr>
        <w:t>. Matiasz R, Rigolin VH. 2017 Focused Update for Management of Patients With Valvular Heart Disease: Summary of New Recommendations. J Am Heart Assoc. 2018 Jan 4;7(1):e007596. doi: 10.1161/JAHA.117.007596. PMCID: PMC5778970.</w:t>
      </w:r>
    </w:p>
    <w:p w14:paraId="572F21C1" w14:textId="77777777" w:rsidR="007915B5" w:rsidRPr="007915B5" w:rsidRDefault="00BE2188" w:rsidP="007915B5">
      <w:p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w:t>
      </w:r>
      <w:r w:rsidR="007915B5" w:rsidRPr="007915B5">
        <w:rPr>
          <w:rFonts w:ascii="Times New Roman" w:hAnsi="Times New Roman" w:cs="Times New Roman"/>
          <w:color w:val="000000" w:themeColor="text1"/>
          <w:sz w:val="28"/>
          <w:szCs w:val="28"/>
          <w:lang w:val="en-US"/>
        </w:rPr>
        <w:t>. </w:t>
      </w:r>
      <w:r w:rsidR="007915B5" w:rsidRPr="007915B5">
        <w:rPr>
          <w:rFonts w:ascii="Times New Roman" w:eastAsia="Times New Roman" w:hAnsi="Times New Roman" w:cs="Times New Roman"/>
          <w:color w:val="000000" w:themeColor="text1"/>
          <w:sz w:val="28"/>
          <w:szCs w:val="28"/>
          <w:lang w:val="en-US"/>
        </w:rPr>
        <w:t>Nishimura RA, Otto CM, Bonow RO, Carabello BA, Erwin JP 3rd, Guyton RA, O'Gara PT, Ruiz CE, Skubas NJ, Sorajja P, Sundt TM 3rd, Thomas JD; ACC/AHA Task Force Members. 2014 AHA/ACC Guideline for the Management of Patients With Valvular Heart Disease: executive summary: a report of the American College of Cardiology/American Heart Association Task Force on Practice Guidelines. Circulation. 2014 Jun 10;129(23):2440-92. doi: 10.1161/CIR.0000000000000029.</w:t>
      </w:r>
    </w:p>
    <w:p w14:paraId="462EC281" w14:textId="77777777" w:rsidR="007915B5" w:rsidRPr="007915B5" w:rsidRDefault="00BE2188" w:rsidP="007915B5">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en-US" w:eastAsia="ru-RU"/>
        </w:rPr>
      </w:pPr>
      <w:r>
        <w:rPr>
          <w:rFonts w:ascii="Times New Roman" w:hAnsi="Times New Roman" w:cs="Times New Roman"/>
          <w:color w:val="000000" w:themeColor="text1"/>
          <w:sz w:val="28"/>
          <w:szCs w:val="28"/>
          <w:lang w:val="en-US"/>
        </w:rPr>
        <w:t>5</w:t>
      </w:r>
      <w:r w:rsidR="007915B5" w:rsidRPr="007915B5">
        <w:rPr>
          <w:rFonts w:ascii="Times New Roman" w:hAnsi="Times New Roman" w:cs="Times New Roman"/>
          <w:color w:val="000000" w:themeColor="text1"/>
          <w:sz w:val="28"/>
          <w:szCs w:val="28"/>
          <w:lang w:val="en-US"/>
        </w:rPr>
        <w:t>.</w:t>
      </w:r>
      <w:r w:rsidR="007915B5" w:rsidRPr="007915B5">
        <w:rPr>
          <w:rFonts w:ascii="Times New Roman" w:eastAsia="Times New Roman" w:hAnsi="Times New Roman" w:cs="Times New Roman"/>
          <w:color w:val="000000" w:themeColor="text1"/>
          <w:sz w:val="28"/>
          <w:szCs w:val="28"/>
          <w:lang w:val="en-US" w:eastAsia="ru-RU"/>
        </w:rPr>
        <w:t> </w:t>
      </w:r>
      <w:r w:rsidR="007915B5" w:rsidRPr="007915B5">
        <w:rPr>
          <w:rFonts w:ascii="Times New Roman" w:eastAsia="Times New Roman" w:hAnsi="Times New Roman" w:cs="Times New Roman"/>
          <w:sz w:val="28"/>
          <w:szCs w:val="28"/>
          <w:lang w:val="en-US" w:eastAsia="ru-RU"/>
        </w:rPr>
        <w:t>Ponikowski P., Voors A.A., Ancer S.D., Bueno H., Clenand J.G., Coats A.J. et al. 2016 ESC Guidelines for the diagnosis and treatment of acute and chronic heart failure: The Task Forse for the the diagnosis and treatment of acute and chronic heart failure of the European Society of Cardiology (ESC) Developed with the special contribution of the Heart Failure Association (HFA) of the ESC. Eurheartj. 2016; 18: 891- 975 (27).</w:t>
      </w:r>
    </w:p>
    <w:p w14:paraId="0AE89D18" w14:textId="77777777" w:rsidR="007915B5" w:rsidRPr="007915B5" w:rsidRDefault="00BE2188" w:rsidP="007915B5">
      <w:pPr>
        <w:spacing w:after="0" w:line="240" w:lineRule="auto"/>
        <w:contextualSpacing/>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6</w:t>
      </w:r>
      <w:r w:rsidR="007915B5" w:rsidRPr="007915B5">
        <w:rPr>
          <w:rFonts w:ascii="Times New Roman" w:eastAsia="Times New Roman" w:hAnsi="Times New Roman" w:cs="Times New Roman"/>
          <w:color w:val="000000" w:themeColor="text1"/>
          <w:sz w:val="28"/>
          <w:szCs w:val="28"/>
          <w:lang w:val="en-US" w:eastAsia="ru-RU"/>
        </w:rPr>
        <w:t>. Regitz-Zagrosek V, Roos-Hesselink JW, Bauersachs J, et al. 2018 ESC Guidelines for the management of cardiovascular diseases during pregnancy. Eur Heart J. 2018;39(34):3165-3241. doi:10.1093/eurheartj/ehy340</w:t>
      </w:r>
    </w:p>
    <w:p w14:paraId="18DF471C" w14:textId="77777777" w:rsidR="00FC766A" w:rsidRPr="007915B5" w:rsidRDefault="00BE2188" w:rsidP="00FC766A">
      <w:pPr>
        <w:spacing w:after="0" w:line="240" w:lineRule="auto"/>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rPr>
        <w:t>7</w:t>
      </w:r>
      <w:r w:rsidR="00FC766A" w:rsidRPr="007915B5">
        <w:rPr>
          <w:rFonts w:ascii="Times New Roman" w:eastAsia="Times New Roman" w:hAnsi="Times New Roman" w:cs="Times New Roman"/>
          <w:color w:val="000000" w:themeColor="text1"/>
          <w:sz w:val="28"/>
          <w:szCs w:val="28"/>
          <w:lang w:val="en-US" w:eastAsia="ru-RU"/>
        </w:rPr>
        <w:t>. Schaefer</w:t>
      </w:r>
      <w:r w:rsidR="00FC766A" w:rsidRPr="00FC766A">
        <w:rPr>
          <w:rFonts w:ascii="Times New Roman" w:eastAsia="Times New Roman" w:hAnsi="Times New Roman" w:cs="Times New Roman"/>
          <w:color w:val="000000" w:themeColor="text1"/>
          <w:sz w:val="28"/>
          <w:szCs w:val="28"/>
          <w:lang w:val="en-US" w:eastAsia="ru-RU"/>
        </w:rPr>
        <w:t> </w:t>
      </w:r>
      <w:r w:rsidR="00FC766A">
        <w:rPr>
          <w:rFonts w:ascii="Times New Roman" w:eastAsia="Times New Roman" w:hAnsi="Times New Roman" w:cs="Times New Roman"/>
          <w:color w:val="000000" w:themeColor="text1"/>
          <w:sz w:val="28"/>
          <w:szCs w:val="28"/>
          <w:lang w:val="en-US" w:eastAsia="ru-RU"/>
        </w:rPr>
        <w:t>Ch</w:t>
      </w:r>
      <w:r w:rsidR="00FC766A" w:rsidRPr="007915B5">
        <w:rPr>
          <w:rFonts w:ascii="Times New Roman" w:eastAsia="Times New Roman" w:hAnsi="Times New Roman" w:cs="Times New Roman"/>
          <w:color w:val="000000" w:themeColor="text1"/>
          <w:sz w:val="28"/>
          <w:szCs w:val="28"/>
          <w:lang w:val="en-US" w:eastAsia="ru-RU"/>
        </w:rPr>
        <w:t>, Peters</w:t>
      </w:r>
      <w:r w:rsidR="00FC766A">
        <w:rPr>
          <w:rFonts w:ascii="Times New Roman" w:eastAsia="Times New Roman" w:hAnsi="Times New Roman" w:cs="Times New Roman"/>
          <w:color w:val="000000" w:themeColor="text1"/>
          <w:sz w:val="28"/>
          <w:szCs w:val="28"/>
          <w:lang w:val="en-US" w:eastAsia="ru-RU"/>
        </w:rPr>
        <w:t xml:space="preserve"> P</w:t>
      </w:r>
      <w:r w:rsidR="00FC766A" w:rsidRPr="007915B5">
        <w:rPr>
          <w:rFonts w:ascii="Times New Roman" w:eastAsia="Times New Roman" w:hAnsi="Times New Roman" w:cs="Times New Roman"/>
          <w:color w:val="000000" w:themeColor="text1"/>
          <w:sz w:val="28"/>
          <w:szCs w:val="28"/>
          <w:lang w:val="en-US" w:eastAsia="ru-RU"/>
        </w:rPr>
        <w:t>, Miller</w:t>
      </w:r>
      <w:r w:rsidR="00FC766A">
        <w:rPr>
          <w:rFonts w:ascii="Times New Roman" w:eastAsia="Times New Roman" w:hAnsi="Times New Roman" w:cs="Times New Roman"/>
          <w:color w:val="000000" w:themeColor="text1"/>
          <w:sz w:val="28"/>
          <w:szCs w:val="28"/>
          <w:lang w:val="en-US" w:eastAsia="ru-RU"/>
        </w:rPr>
        <w:t xml:space="preserve"> R</w:t>
      </w:r>
      <w:r w:rsidR="00FC766A" w:rsidRPr="007915B5">
        <w:rPr>
          <w:rFonts w:ascii="Times New Roman" w:eastAsia="Times New Roman" w:hAnsi="Times New Roman" w:cs="Times New Roman"/>
          <w:color w:val="000000" w:themeColor="text1"/>
          <w:sz w:val="28"/>
          <w:szCs w:val="28"/>
          <w:lang w:val="en-US" w:eastAsia="ru-RU"/>
        </w:rPr>
        <w:t>. Drugs During Pregnancy and Lactation. Third edition 2015. 876 P. ISBN 978-0-12-408078-2.</w:t>
      </w:r>
    </w:p>
    <w:p w14:paraId="48B7C926" w14:textId="77777777" w:rsidR="007915B5" w:rsidRPr="007915B5" w:rsidRDefault="00BE2188" w:rsidP="007915B5">
      <w:pPr>
        <w:spacing w:after="0"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8</w:t>
      </w:r>
      <w:r w:rsidR="007915B5" w:rsidRPr="007915B5">
        <w:rPr>
          <w:rFonts w:ascii="Times New Roman" w:hAnsi="Times New Roman" w:cs="Times New Roman"/>
          <w:sz w:val="28"/>
          <w:szCs w:val="28"/>
          <w:lang w:val="en-US"/>
        </w:rPr>
        <w:t xml:space="preserve">. Sillesen M, Hjortdal V, Vejlstrup N, Sorensen K. Pregnancy with prosthetic heart valves—30 years’ nationwide experience in Denmark. Eur J Cardiothorac Surg 2011;40:448 – 454. </w:t>
      </w:r>
    </w:p>
    <w:p w14:paraId="4DAC97B0" w14:textId="77777777" w:rsidR="007915B5" w:rsidRPr="007915B5" w:rsidRDefault="00BE2188" w:rsidP="007915B5">
      <w:pPr>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w:t>
      </w:r>
      <w:r w:rsidR="007915B5" w:rsidRPr="007915B5">
        <w:rPr>
          <w:rFonts w:ascii="Times New Roman" w:hAnsi="Times New Roman" w:cs="Times New Roman"/>
          <w:color w:val="000000" w:themeColor="text1"/>
          <w:sz w:val="28"/>
          <w:szCs w:val="28"/>
          <w:lang w:val="en-US"/>
        </w:rPr>
        <w:t>. </w:t>
      </w:r>
      <w:r w:rsidR="007915B5" w:rsidRPr="007915B5">
        <w:rPr>
          <w:rFonts w:ascii="Times New Roman" w:hAnsi="Times New Roman" w:cs="Times New Roman"/>
          <w:sz w:val="28"/>
          <w:szCs w:val="28"/>
          <w:lang w:val="en-US"/>
        </w:rPr>
        <w:t>Silversides CK, Grewal J, Mason J, et al. Pregnancy Outcomes in Women With Heart Disease: The CARPREG II Study. J Am Coll Cardiol. 2018;71(21):2419-2430. doi:10.1016/j.jacc.2018.02.076.</w:t>
      </w:r>
    </w:p>
    <w:p w14:paraId="71440F74" w14:textId="77777777" w:rsidR="007915B5" w:rsidRPr="00543EC3" w:rsidRDefault="00BE2188" w:rsidP="007915B5">
      <w:pPr>
        <w:spacing w:after="0" w:line="240" w:lineRule="auto"/>
        <w:jc w:val="both"/>
        <w:rPr>
          <w:rFonts w:ascii="Times New Roman" w:hAnsi="Times New Roman" w:cs="Times New Roman"/>
          <w:color w:val="000000" w:themeColor="text1"/>
          <w:sz w:val="28"/>
          <w:szCs w:val="28"/>
          <w:lang w:val="en-US"/>
        </w:rPr>
      </w:pPr>
      <w:r w:rsidRPr="00543EC3">
        <w:rPr>
          <w:rFonts w:ascii="Times New Roman" w:eastAsia="Times New Roman" w:hAnsi="Times New Roman" w:cs="Times New Roman"/>
          <w:color w:val="000000" w:themeColor="text1"/>
          <w:sz w:val="28"/>
          <w:szCs w:val="28"/>
          <w:lang w:val="en-US" w:eastAsia="ru-RU"/>
        </w:rPr>
        <w:t>10</w:t>
      </w:r>
      <w:r w:rsidR="007915B5" w:rsidRPr="00543EC3">
        <w:rPr>
          <w:rFonts w:ascii="Times New Roman" w:eastAsia="Times New Roman" w:hAnsi="Times New Roman" w:cs="Times New Roman"/>
          <w:color w:val="000000" w:themeColor="text1"/>
          <w:sz w:val="28"/>
          <w:szCs w:val="28"/>
          <w:lang w:val="en-US" w:eastAsia="ru-RU"/>
        </w:rPr>
        <w:t>.</w:t>
      </w:r>
      <w:r w:rsidR="007915B5" w:rsidRPr="007915B5">
        <w:rPr>
          <w:rFonts w:ascii="Times New Roman" w:hAnsi="Times New Roman" w:cs="Times New Roman"/>
          <w:color w:val="000000" w:themeColor="text1"/>
          <w:sz w:val="28"/>
          <w:szCs w:val="28"/>
          <w:lang w:val="en-US"/>
        </w:rPr>
        <w:t> </w:t>
      </w:r>
      <w:r w:rsidR="007915B5" w:rsidRPr="007915B5">
        <w:rPr>
          <w:rFonts w:ascii="Times New Roman" w:hAnsi="Times New Roman" w:cs="Times New Roman"/>
          <w:sz w:val="28"/>
          <w:szCs w:val="28"/>
        </w:rPr>
        <w:t>Рекомендации</w:t>
      </w:r>
      <w:r w:rsidR="007915B5" w:rsidRPr="00543EC3">
        <w:rPr>
          <w:rFonts w:ascii="Times New Roman" w:hAnsi="Times New Roman" w:cs="Times New Roman"/>
          <w:sz w:val="28"/>
          <w:szCs w:val="28"/>
          <w:lang w:val="en-US"/>
        </w:rPr>
        <w:t xml:space="preserve"> </w:t>
      </w:r>
      <w:r w:rsidR="007915B5" w:rsidRPr="007915B5">
        <w:rPr>
          <w:rFonts w:ascii="Times New Roman" w:hAnsi="Times New Roman" w:cs="Times New Roman"/>
          <w:sz w:val="28"/>
          <w:szCs w:val="28"/>
          <w:lang w:val="en-US"/>
        </w:rPr>
        <w:t>ESC</w:t>
      </w:r>
      <w:r w:rsidR="007915B5" w:rsidRPr="00543EC3">
        <w:rPr>
          <w:rFonts w:ascii="Times New Roman" w:hAnsi="Times New Roman" w:cs="Times New Roman"/>
          <w:sz w:val="28"/>
          <w:szCs w:val="28"/>
          <w:lang w:val="en-US"/>
        </w:rPr>
        <w:t>/</w:t>
      </w:r>
      <w:r w:rsidR="007915B5" w:rsidRPr="007915B5">
        <w:rPr>
          <w:rFonts w:ascii="Times New Roman" w:hAnsi="Times New Roman" w:cs="Times New Roman"/>
          <w:sz w:val="28"/>
          <w:szCs w:val="28"/>
          <w:lang w:val="en-US"/>
        </w:rPr>
        <w:t>EACTS</w:t>
      </w:r>
      <w:r w:rsidR="007915B5" w:rsidRPr="00543EC3">
        <w:rPr>
          <w:rFonts w:ascii="Times New Roman" w:hAnsi="Times New Roman" w:cs="Times New Roman"/>
          <w:sz w:val="28"/>
          <w:szCs w:val="28"/>
          <w:lang w:val="en-US"/>
        </w:rPr>
        <w:t xml:space="preserve"> 2017 </w:t>
      </w:r>
      <w:r w:rsidR="007915B5" w:rsidRPr="007915B5">
        <w:rPr>
          <w:rFonts w:ascii="Times New Roman" w:hAnsi="Times New Roman" w:cs="Times New Roman"/>
          <w:sz w:val="28"/>
          <w:szCs w:val="28"/>
        </w:rPr>
        <w:t>по</w:t>
      </w:r>
      <w:r w:rsidR="007915B5" w:rsidRPr="00543EC3">
        <w:rPr>
          <w:rFonts w:ascii="Times New Roman" w:hAnsi="Times New Roman" w:cs="Times New Roman"/>
          <w:sz w:val="28"/>
          <w:szCs w:val="28"/>
          <w:lang w:val="en-US"/>
        </w:rPr>
        <w:t xml:space="preserve"> </w:t>
      </w:r>
      <w:r w:rsidR="007915B5" w:rsidRPr="007915B5">
        <w:rPr>
          <w:rFonts w:ascii="Times New Roman" w:hAnsi="Times New Roman" w:cs="Times New Roman"/>
          <w:sz w:val="28"/>
          <w:szCs w:val="28"/>
        </w:rPr>
        <w:t>лечению</w:t>
      </w:r>
      <w:r w:rsidR="007915B5" w:rsidRPr="00543EC3">
        <w:rPr>
          <w:rFonts w:ascii="Times New Roman" w:hAnsi="Times New Roman" w:cs="Times New Roman"/>
          <w:sz w:val="28"/>
          <w:szCs w:val="28"/>
          <w:lang w:val="en-US"/>
        </w:rPr>
        <w:t xml:space="preserve"> </w:t>
      </w:r>
      <w:r w:rsidR="007915B5" w:rsidRPr="007915B5">
        <w:rPr>
          <w:rFonts w:ascii="Times New Roman" w:hAnsi="Times New Roman" w:cs="Times New Roman"/>
          <w:sz w:val="28"/>
          <w:szCs w:val="28"/>
        </w:rPr>
        <w:t>клапанной</w:t>
      </w:r>
      <w:r w:rsidR="007915B5" w:rsidRPr="00543EC3">
        <w:rPr>
          <w:rFonts w:ascii="Times New Roman" w:hAnsi="Times New Roman" w:cs="Times New Roman"/>
          <w:sz w:val="28"/>
          <w:szCs w:val="28"/>
          <w:lang w:val="en-US"/>
        </w:rPr>
        <w:t xml:space="preserve"> </w:t>
      </w:r>
      <w:r w:rsidR="007915B5" w:rsidRPr="007915B5">
        <w:rPr>
          <w:rFonts w:ascii="Times New Roman" w:hAnsi="Times New Roman" w:cs="Times New Roman"/>
          <w:sz w:val="28"/>
          <w:szCs w:val="28"/>
        </w:rPr>
        <w:t>болезни</w:t>
      </w:r>
      <w:r w:rsidR="007915B5" w:rsidRPr="00543EC3">
        <w:rPr>
          <w:rFonts w:ascii="Times New Roman" w:hAnsi="Times New Roman" w:cs="Times New Roman"/>
          <w:sz w:val="28"/>
          <w:szCs w:val="28"/>
          <w:lang w:val="en-US"/>
        </w:rPr>
        <w:t xml:space="preserve"> </w:t>
      </w:r>
      <w:r w:rsidR="007915B5" w:rsidRPr="007915B5">
        <w:rPr>
          <w:rFonts w:ascii="Times New Roman" w:hAnsi="Times New Roman" w:cs="Times New Roman"/>
          <w:sz w:val="28"/>
          <w:szCs w:val="28"/>
        </w:rPr>
        <w:t>сердца</w:t>
      </w:r>
      <w:r w:rsidR="007915B5" w:rsidRPr="00543EC3">
        <w:rPr>
          <w:rFonts w:ascii="Times New Roman" w:hAnsi="Times New Roman" w:cs="Times New Roman"/>
          <w:sz w:val="28"/>
          <w:szCs w:val="28"/>
          <w:lang w:val="en-US"/>
        </w:rPr>
        <w:t xml:space="preserve"> </w:t>
      </w:r>
      <w:hyperlink r:id="rId8" w:history="1">
        <w:r w:rsidR="007915B5" w:rsidRPr="007915B5">
          <w:rPr>
            <w:rStyle w:val="a5"/>
            <w:rFonts w:ascii="Times New Roman" w:eastAsia="Times New Roman" w:hAnsi="Times New Roman" w:cs="Times New Roman"/>
            <w:sz w:val="28"/>
            <w:szCs w:val="28"/>
            <w:lang w:val="en-US" w:eastAsia="ru-RU"/>
          </w:rPr>
          <w:t>http</w:t>
        </w:r>
        <w:r w:rsidR="007915B5" w:rsidRPr="00543EC3">
          <w:rPr>
            <w:rStyle w:val="a5"/>
            <w:rFonts w:ascii="Times New Roman" w:eastAsia="Times New Roman" w:hAnsi="Times New Roman" w:cs="Times New Roman"/>
            <w:sz w:val="28"/>
            <w:szCs w:val="28"/>
            <w:lang w:val="en-US" w:eastAsia="ru-RU"/>
          </w:rPr>
          <w:t>://</w:t>
        </w:r>
        <w:r w:rsidR="007915B5" w:rsidRPr="007915B5">
          <w:rPr>
            <w:rStyle w:val="a5"/>
            <w:rFonts w:ascii="Times New Roman" w:eastAsia="Times New Roman" w:hAnsi="Times New Roman" w:cs="Times New Roman"/>
            <w:sz w:val="28"/>
            <w:szCs w:val="28"/>
            <w:lang w:val="en-US" w:eastAsia="ru-RU"/>
          </w:rPr>
          <w:t>dx</w:t>
        </w:r>
        <w:r w:rsidR="007915B5" w:rsidRPr="00543EC3">
          <w:rPr>
            <w:rStyle w:val="a5"/>
            <w:rFonts w:ascii="Times New Roman" w:eastAsia="Times New Roman" w:hAnsi="Times New Roman" w:cs="Times New Roman"/>
            <w:sz w:val="28"/>
            <w:szCs w:val="28"/>
            <w:lang w:val="en-US" w:eastAsia="ru-RU"/>
          </w:rPr>
          <w:t>.</w:t>
        </w:r>
        <w:r w:rsidR="007915B5" w:rsidRPr="007915B5">
          <w:rPr>
            <w:rStyle w:val="a5"/>
            <w:rFonts w:ascii="Times New Roman" w:eastAsia="Times New Roman" w:hAnsi="Times New Roman" w:cs="Times New Roman"/>
            <w:sz w:val="28"/>
            <w:szCs w:val="28"/>
            <w:lang w:val="en-US" w:eastAsia="ru-RU"/>
          </w:rPr>
          <w:t>doi</w:t>
        </w:r>
        <w:r w:rsidR="007915B5" w:rsidRPr="00543EC3">
          <w:rPr>
            <w:rStyle w:val="a5"/>
            <w:rFonts w:ascii="Times New Roman" w:eastAsia="Times New Roman" w:hAnsi="Times New Roman" w:cs="Times New Roman"/>
            <w:sz w:val="28"/>
            <w:szCs w:val="28"/>
            <w:lang w:val="en-US" w:eastAsia="ru-RU"/>
          </w:rPr>
          <w:t>.</w:t>
        </w:r>
        <w:r w:rsidR="007915B5" w:rsidRPr="007915B5">
          <w:rPr>
            <w:rStyle w:val="a5"/>
            <w:rFonts w:ascii="Times New Roman" w:eastAsia="Times New Roman" w:hAnsi="Times New Roman" w:cs="Times New Roman"/>
            <w:sz w:val="28"/>
            <w:szCs w:val="28"/>
            <w:lang w:val="en-US" w:eastAsia="ru-RU"/>
          </w:rPr>
          <w:t>org</w:t>
        </w:r>
        <w:r w:rsidR="007915B5" w:rsidRPr="00543EC3">
          <w:rPr>
            <w:rStyle w:val="a5"/>
            <w:rFonts w:ascii="Times New Roman" w:eastAsia="Times New Roman" w:hAnsi="Times New Roman" w:cs="Times New Roman"/>
            <w:sz w:val="28"/>
            <w:szCs w:val="28"/>
            <w:lang w:val="en-US" w:eastAsia="ru-RU"/>
          </w:rPr>
          <w:t>/10.15829/1560-4071-2018-7-103-155</w:t>
        </w:r>
      </w:hyperlink>
    </w:p>
    <w:p w14:paraId="5B11D125" w14:textId="77777777" w:rsidR="007915B5" w:rsidRPr="007915B5" w:rsidRDefault="007915B5" w:rsidP="007915B5">
      <w:pPr>
        <w:spacing w:after="0" w:line="240" w:lineRule="auto"/>
        <w:jc w:val="both"/>
        <w:rPr>
          <w:rFonts w:ascii="Times New Roman" w:eastAsia="Times New Roman" w:hAnsi="Times New Roman" w:cs="Times New Roman"/>
          <w:color w:val="000000" w:themeColor="text1"/>
          <w:sz w:val="28"/>
          <w:szCs w:val="28"/>
          <w:lang w:eastAsia="ru-RU"/>
        </w:rPr>
      </w:pPr>
      <w:r w:rsidRPr="007915B5">
        <w:rPr>
          <w:rFonts w:ascii="Times New Roman" w:hAnsi="Times New Roman" w:cs="Times New Roman"/>
          <w:color w:val="000000" w:themeColor="text1"/>
          <w:sz w:val="28"/>
          <w:szCs w:val="28"/>
        </w:rPr>
        <w:t>1</w:t>
      </w:r>
      <w:r w:rsidR="00BE2188" w:rsidRPr="00BE2188">
        <w:rPr>
          <w:rFonts w:ascii="Times New Roman" w:hAnsi="Times New Roman" w:cs="Times New Roman"/>
          <w:color w:val="000000" w:themeColor="text1"/>
          <w:sz w:val="28"/>
          <w:szCs w:val="28"/>
        </w:rPr>
        <w:t>1</w:t>
      </w:r>
      <w:r w:rsidRPr="007915B5">
        <w:rPr>
          <w:rFonts w:ascii="Times New Roman" w:eastAsia="Times New Roman" w:hAnsi="Times New Roman" w:cs="Times New Roman"/>
          <w:color w:val="000000" w:themeColor="text1"/>
          <w:sz w:val="28"/>
          <w:szCs w:val="28"/>
          <w:lang w:eastAsia="ru-RU"/>
        </w:rPr>
        <w:t>.</w:t>
      </w:r>
      <w:r w:rsidRPr="007915B5">
        <w:rPr>
          <w:rFonts w:ascii="Times New Roman" w:eastAsia="Times New Roman" w:hAnsi="Times New Roman" w:cs="Times New Roman"/>
          <w:color w:val="000000" w:themeColor="text1"/>
          <w:sz w:val="28"/>
          <w:szCs w:val="28"/>
          <w:lang w:val="en-US" w:eastAsia="ru-RU"/>
        </w:rPr>
        <w:t> </w:t>
      </w:r>
      <w:r w:rsidRPr="007915B5">
        <w:rPr>
          <w:rFonts w:ascii="Times New Roman" w:eastAsia="Times New Roman" w:hAnsi="Times New Roman" w:cs="Times New Roman"/>
          <w:color w:val="000000" w:themeColor="text1"/>
          <w:sz w:val="28"/>
          <w:szCs w:val="28"/>
          <w:lang w:eastAsia="ru-RU"/>
        </w:rPr>
        <w:t>Бурбелло А.Т., Загородникова К.А., Колбин А.С., и др. Неблагоприятные побочные реакции лекарственных средств и фармаконадзор: учебное пособие для врачей. – СПб.: Изд-во СЗГМУ им. И.И. Мечникова, 2012. 109 стр.</w:t>
      </w:r>
    </w:p>
    <w:p w14:paraId="559169F5" w14:textId="77777777" w:rsidR="007915B5" w:rsidRPr="007915B5" w:rsidRDefault="007915B5" w:rsidP="007915B5">
      <w:pPr>
        <w:spacing w:after="0" w:line="240" w:lineRule="auto"/>
        <w:jc w:val="both"/>
        <w:rPr>
          <w:rFonts w:ascii="Times New Roman" w:hAnsi="Times New Roman" w:cs="Times New Roman"/>
          <w:color w:val="000000" w:themeColor="text1"/>
          <w:sz w:val="28"/>
          <w:szCs w:val="28"/>
        </w:rPr>
      </w:pPr>
      <w:r w:rsidRPr="007915B5">
        <w:rPr>
          <w:rFonts w:ascii="Times New Roman" w:hAnsi="Times New Roman" w:cs="Times New Roman"/>
          <w:color w:val="000000" w:themeColor="text1"/>
          <w:sz w:val="28"/>
          <w:szCs w:val="28"/>
        </w:rPr>
        <w:t>1</w:t>
      </w:r>
      <w:r w:rsidR="00BE2188" w:rsidRPr="00BE2188">
        <w:rPr>
          <w:rFonts w:ascii="Times New Roman" w:hAnsi="Times New Roman" w:cs="Times New Roman"/>
          <w:color w:val="000000" w:themeColor="text1"/>
          <w:sz w:val="28"/>
          <w:szCs w:val="28"/>
        </w:rPr>
        <w:t>2</w:t>
      </w:r>
      <w:r w:rsidRPr="007915B5">
        <w:rPr>
          <w:rFonts w:ascii="Times New Roman" w:hAnsi="Times New Roman" w:cs="Times New Roman"/>
          <w:color w:val="000000" w:themeColor="text1"/>
          <w:sz w:val="28"/>
          <w:szCs w:val="28"/>
        </w:rPr>
        <w:t>. </w:t>
      </w:r>
      <w:r w:rsidRPr="007915B5">
        <w:rPr>
          <w:rFonts w:ascii="Times New Roman" w:eastAsia="Times New Roman" w:hAnsi="Times New Roman" w:cs="Times New Roman"/>
          <w:color w:val="000000" w:themeColor="text1"/>
          <w:sz w:val="28"/>
          <w:szCs w:val="28"/>
        </w:rPr>
        <w:t>Горохова С.Г., Морозова Т.Е., Аракелянц А.А., Барабанова Е.А., Дьяконова Е.Г. Алгоритм эхокардиографического исследования у беременных. Российский кардиологический журнал. 2018; 12:75-83.</w:t>
      </w:r>
    </w:p>
    <w:p w14:paraId="469ABCF6" w14:textId="77777777" w:rsidR="007915B5" w:rsidRDefault="007915B5" w:rsidP="007915B5">
      <w:pPr>
        <w:spacing w:after="0" w:line="240" w:lineRule="auto"/>
        <w:jc w:val="both"/>
        <w:rPr>
          <w:rFonts w:ascii="Times New Roman" w:hAnsi="Times New Roman" w:cs="Times New Roman"/>
          <w:sz w:val="28"/>
          <w:szCs w:val="28"/>
        </w:rPr>
      </w:pPr>
      <w:r w:rsidRPr="007915B5">
        <w:rPr>
          <w:rFonts w:ascii="Times New Roman" w:hAnsi="Times New Roman" w:cs="Times New Roman"/>
          <w:color w:val="000000" w:themeColor="text1"/>
          <w:sz w:val="28"/>
          <w:szCs w:val="28"/>
        </w:rPr>
        <w:t>1</w:t>
      </w:r>
      <w:r w:rsidR="00BE2188" w:rsidRPr="00BE2188">
        <w:rPr>
          <w:rFonts w:ascii="Times New Roman" w:hAnsi="Times New Roman" w:cs="Times New Roman"/>
          <w:color w:val="000000" w:themeColor="text1"/>
          <w:sz w:val="28"/>
          <w:szCs w:val="28"/>
        </w:rPr>
        <w:t>3</w:t>
      </w:r>
      <w:r w:rsidRPr="007915B5">
        <w:rPr>
          <w:rFonts w:ascii="Times New Roman" w:hAnsi="Times New Roman" w:cs="Times New Roman"/>
          <w:color w:val="000000" w:themeColor="text1"/>
          <w:sz w:val="28"/>
          <w:szCs w:val="28"/>
        </w:rPr>
        <w:t>.</w:t>
      </w:r>
      <w:r w:rsidRPr="007915B5">
        <w:rPr>
          <w:rFonts w:ascii="Times New Roman" w:hAnsi="Times New Roman" w:cs="Times New Roman"/>
          <w:color w:val="000000" w:themeColor="text1"/>
          <w:sz w:val="28"/>
          <w:szCs w:val="28"/>
          <w:lang w:val="en-US"/>
        </w:rPr>
        <w:t> </w:t>
      </w:r>
      <w:r w:rsidRPr="007915B5">
        <w:rPr>
          <w:rFonts w:ascii="Times New Roman" w:hAnsi="Times New Roman" w:cs="Times New Roman"/>
          <w:sz w:val="28"/>
          <w:szCs w:val="28"/>
        </w:rPr>
        <w:t>Дземешкевич С.Л., Болезни митрального клапана. Функция, диагностика, лечение [Электронный ресурс] / С.Л. Дземешкевич, Л.У. Стивенсон. - 2-е изд., доп. - М. : ГЭОТАР-Медиа, 2015. - 352 с. - ISBN 978-5-9704-3219-8.</w:t>
      </w:r>
    </w:p>
    <w:p w14:paraId="533AF0A0" w14:textId="791DD3A7" w:rsidR="00AE67EE" w:rsidRPr="007915B5" w:rsidRDefault="00AE67EE" w:rsidP="007915B5">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14. «</w:t>
      </w:r>
      <w:r w:rsidRPr="00AE67EE">
        <w:rPr>
          <w:rFonts w:ascii="Times New Roman" w:hAnsi="Times New Roman" w:cs="Times New Roman"/>
          <w:sz w:val="28"/>
          <w:szCs w:val="28"/>
        </w:rPr>
        <w:t>Об утверждении Стандарта организации оказания акушерско-гинекологической помощи в Республике Казахстан и признании утратившими силу некоторых приказов Министерства здравоохранения Республики Казахстан</w:t>
      </w:r>
      <w:r>
        <w:rPr>
          <w:rFonts w:ascii="Times New Roman" w:hAnsi="Times New Roman" w:cs="Times New Roman"/>
          <w:sz w:val="28"/>
          <w:szCs w:val="28"/>
        </w:rPr>
        <w:t xml:space="preserve">»: Приказ </w:t>
      </w:r>
      <w:r w:rsidRPr="00AE67EE">
        <w:rPr>
          <w:rFonts w:ascii="Times New Roman" w:hAnsi="Times New Roman" w:cs="Times New Roman"/>
          <w:sz w:val="28"/>
          <w:szCs w:val="28"/>
        </w:rPr>
        <w:t>Министра здравоохранения Республики Казахстан от 16 апреля 2018 года № 173</w:t>
      </w:r>
      <w:r>
        <w:rPr>
          <w:rFonts w:ascii="Times New Roman" w:hAnsi="Times New Roman" w:cs="Times New Roman"/>
          <w:sz w:val="28"/>
          <w:szCs w:val="28"/>
        </w:rPr>
        <w:t xml:space="preserve">, </w:t>
      </w:r>
      <w:hyperlink r:id="rId9" w:history="1">
        <w:r w:rsidRPr="00AE67EE">
          <w:rPr>
            <w:rStyle w:val="a5"/>
            <w:rFonts w:ascii="Times New Roman" w:hAnsi="Times New Roman" w:cs="Times New Roman"/>
            <w:sz w:val="28"/>
            <w:szCs w:val="28"/>
          </w:rPr>
          <w:t>https://adilet.zan.kz/rus/docs/V180001685</w:t>
        </w:r>
      </w:hyperlink>
      <w:r>
        <w:rPr>
          <w:rFonts w:ascii="Times New Roman" w:hAnsi="Times New Roman" w:cs="Times New Roman"/>
          <w:sz w:val="28"/>
          <w:szCs w:val="28"/>
        </w:rPr>
        <w:t>.</w:t>
      </w:r>
    </w:p>
    <w:p w14:paraId="395004DB" w14:textId="259E6693" w:rsidR="007915B5" w:rsidRPr="007915B5" w:rsidRDefault="007915B5" w:rsidP="007915B5">
      <w:pPr>
        <w:spacing w:after="0" w:line="240" w:lineRule="auto"/>
        <w:jc w:val="both"/>
        <w:rPr>
          <w:rFonts w:ascii="Times New Roman" w:hAnsi="Times New Roman" w:cs="Times New Roman"/>
          <w:color w:val="000000"/>
          <w:sz w:val="28"/>
          <w:szCs w:val="28"/>
          <w:shd w:val="clear" w:color="auto" w:fill="FFFFFF"/>
        </w:rPr>
      </w:pPr>
      <w:r w:rsidRPr="007915B5">
        <w:rPr>
          <w:rFonts w:ascii="Times New Roman" w:hAnsi="Times New Roman" w:cs="Times New Roman"/>
          <w:color w:val="000000" w:themeColor="text1"/>
          <w:sz w:val="28"/>
          <w:szCs w:val="28"/>
        </w:rPr>
        <w:t>1</w:t>
      </w:r>
      <w:r w:rsidR="00AE67EE">
        <w:rPr>
          <w:rFonts w:ascii="Times New Roman" w:hAnsi="Times New Roman" w:cs="Times New Roman"/>
          <w:color w:val="000000" w:themeColor="text1"/>
          <w:sz w:val="28"/>
          <w:szCs w:val="28"/>
        </w:rPr>
        <w:t>5</w:t>
      </w:r>
      <w:r w:rsidRPr="007915B5">
        <w:rPr>
          <w:rFonts w:ascii="Times New Roman" w:hAnsi="Times New Roman" w:cs="Times New Roman"/>
          <w:color w:val="000000" w:themeColor="text1"/>
          <w:sz w:val="28"/>
          <w:szCs w:val="28"/>
        </w:rPr>
        <w:t>.</w:t>
      </w:r>
      <w:r w:rsidRPr="007915B5">
        <w:rPr>
          <w:rFonts w:ascii="Times New Roman" w:hAnsi="Times New Roman" w:cs="Times New Roman"/>
          <w:color w:val="000000" w:themeColor="text1"/>
          <w:sz w:val="28"/>
          <w:szCs w:val="28"/>
          <w:shd w:val="clear" w:color="auto" w:fill="FFFFFF"/>
        </w:rPr>
        <w:t> </w:t>
      </w:r>
      <w:r w:rsidRPr="007915B5">
        <w:rPr>
          <w:rFonts w:ascii="Times New Roman" w:hAnsi="Times New Roman" w:cs="Times New Roman"/>
          <w:color w:val="000000"/>
          <w:sz w:val="28"/>
          <w:szCs w:val="28"/>
          <w:shd w:val="clear" w:color="auto" w:fill="FFFFFF"/>
        </w:rPr>
        <w:t xml:space="preserve">Ройтберг Г.Е., Струтынский А.В. Внутренние болезни. Сердечно-сосудистая система. – 5-е изд. – М.: МЕДпресс-информ. – 2017. 904 стр. ISBN 978-5-00030-421-10. </w:t>
      </w:r>
    </w:p>
    <w:p w14:paraId="4DD71714" w14:textId="33DA887D" w:rsidR="007915B5" w:rsidRPr="007915B5" w:rsidRDefault="007915B5" w:rsidP="007915B5">
      <w:pPr>
        <w:spacing w:after="0" w:line="240" w:lineRule="auto"/>
        <w:jc w:val="both"/>
        <w:rPr>
          <w:rFonts w:ascii="Times New Roman" w:hAnsi="Times New Roman" w:cs="Times New Roman"/>
          <w:color w:val="000000" w:themeColor="text1"/>
          <w:sz w:val="28"/>
          <w:szCs w:val="28"/>
        </w:rPr>
      </w:pPr>
      <w:r w:rsidRPr="007915B5">
        <w:rPr>
          <w:rFonts w:ascii="Times New Roman" w:hAnsi="Times New Roman" w:cs="Times New Roman"/>
          <w:color w:val="000000" w:themeColor="text1"/>
          <w:sz w:val="28"/>
          <w:szCs w:val="28"/>
        </w:rPr>
        <w:t>1</w:t>
      </w:r>
      <w:r w:rsidR="00AE67EE">
        <w:rPr>
          <w:rFonts w:ascii="Times New Roman" w:hAnsi="Times New Roman" w:cs="Times New Roman"/>
          <w:color w:val="000000" w:themeColor="text1"/>
          <w:sz w:val="28"/>
          <w:szCs w:val="28"/>
        </w:rPr>
        <w:t>6</w:t>
      </w:r>
      <w:r w:rsidRPr="007915B5">
        <w:rPr>
          <w:rFonts w:ascii="Times New Roman" w:hAnsi="Times New Roman" w:cs="Times New Roman"/>
          <w:color w:val="000000" w:themeColor="text1"/>
          <w:sz w:val="28"/>
          <w:szCs w:val="28"/>
        </w:rPr>
        <w:t>. </w:t>
      </w:r>
      <w:r w:rsidRPr="007915B5">
        <w:rPr>
          <w:rFonts w:ascii="Times New Roman" w:hAnsi="Times New Roman" w:cs="Times New Roman"/>
          <w:sz w:val="28"/>
          <w:szCs w:val="28"/>
        </w:rPr>
        <w:t>Рубаненко А.О., Дьячков В.А., Щукин Ю.В., Рубаненко О.А., Юрченко И.Н. Приобретенные пороки сердца: клиническая картина, диагностика // Кардиология: новости, мнения, обучение. 2019. Т. 7, № 3. С. 26–36.</w:t>
      </w:r>
    </w:p>
    <w:p w14:paraId="4F9D4C15" w14:textId="283A8DFD" w:rsidR="007915B5" w:rsidRPr="007915B5" w:rsidRDefault="007915B5" w:rsidP="007915B5">
      <w:pPr>
        <w:spacing w:after="0" w:line="240" w:lineRule="auto"/>
        <w:jc w:val="both"/>
        <w:rPr>
          <w:rFonts w:ascii="Times New Roman" w:hAnsi="Times New Roman" w:cs="Times New Roman"/>
          <w:color w:val="000000" w:themeColor="text1"/>
          <w:sz w:val="28"/>
          <w:szCs w:val="28"/>
        </w:rPr>
      </w:pPr>
      <w:r w:rsidRPr="007915B5">
        <w:rPr>
          <w:rFonts w:ascii="Times New Roman" w:hAnsi="Times New Roman" w:cs="Times New Roman"/>
          <w:color w:val="000000" w:themeColor="text1"/>
          <w:sz w:val="28"/>
          <w:szCs w:val="28"/>
        </w:rPr>
        <w:t>1</w:t>
      </w:r>
      <w:r w:rsidR="00AE67EE">
        <w:rPr>
          <w:rFonts w:ascii="Times New Roman" w:hAnsi="Times New Roman" w:cs="Times New Roman"/>
          <w:color w:val="000000" w:themeColor="text1"/>
          <w:sz w:val="28"/>
          <w:szCs w:val="28"/>
        </w:rPr>
        <w:t>7</w:t>
      </w:r>
      <w:r w:rsidRPr="007915B5">
        <w:rPr>
          <w:rFonts w:ascii="Times New Roman" w:hAnsi="Times New Roman" w:cs="Times New Roman"/>
          <w:color w:val="000000" w:themeColor="text1"/>
          <w:sz w:val="28"/>
          <w:szCs w:val="28"/>
        </w:rPr>
        <w:t xml:space="preserve">. Струтынский А.В., Баранов А.П., Ройтберг Г.Е. Основы семиотики заболеваний внутренних органов: учебное пособие. МЕДпресс-информ, 2017. </w:t>
      </w:r>
      <w:r w:rsidRPr="007915B5">
        <w:rPr>
          <w:rFonts w:ascii="Times New Roman" w:hAnsi="Times New Roman" w:cs="Times New Roman"/>
          <w:color w:val="000000" w:themeColor="text1"/>
          <w:sz w:val="28"/>
          <w:szCs w:val="28"/>
          <w:lang w:val="en-US"/>
        </w:rPr>
        <w:t>ISBN</w:t>
      </w:r>
      <w:r w:rsidRPr="007915B5">
        <w:rPr>
          <w:rFonts w:ascii="Times New Roman" w:hAnsi="Times New Roman" w:cs="Times New Roman"/>
          <w:color w:val="000000" w:themeColor="text1"/>
          <w:sz w:val="28"/>
          <w:szCs w:val="28"/>
        </w:rPr>
        <w:t>: 5000307038. 304 стр.</w:t>
      </w:r>
    </w:p>
    <w:p w14:paraId="607C9818" w14:textId="049631DB" w:rsidR="007915B5" w:rsidRPr="007915B5" w:rsidRDefault="007915B5" w:rsidP="007915B5">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7915B5">
        <w:rPr>
          <w:rFonts w:ascii="Times New Roman" w:eastAsia="Times New Roman" w:hAnsi="Times New Roman" w:cs="Times New Roman"/>
          <w:color w:val="000000" w:themeColor="text1"/>
          <w:sz w:val="28"/>
          <w:szCs w:val="28"/>
          <w:lang w:eastAsia="ru-RU"/>
        </w:rPr>
        <w:t>1</w:t>
      </w:r>
      <w:r w:rsidR="00AE67EE">
        <w:rPr>
          <w:rFonts w:ascii="Times New Roman" w:eastAsia="Times New Roman" w:hAnsi="Times New Roman" w:cs="Times New Roman"/>
          <w:color w:val="000000" w:themeColor="text1"/>
          <w:sz w:val="28"/>
          <w:szCs w:val="28"/>
          <w:lang w:eastAsia="ru-RU"/>
        </w:rPr>
        <w:t>8</w:t>
      </w:r>
      <w:r w:rsidRPr="007915B5">
        <w:rPr>
          <w:rFonts w:ascii="Times New Roman" w:eastAsia="Times New Roman" w:hAnsi="Times New Roman" w:cs="Times New Roman"/>
          <w:color w:val="000000" w:themeColor="text1"/>
          <w:sz w:val="28"/>
          <w:szCs w:val="28"/>
          <w:lang w:eastAsia="ru-RU"/>
        </w:rPr>
        <w:t>.</w:t>
      </w:r>
      <w:r w:rsidRPr="007915B5">
        <w:rPr>
          <w:rFonts w:ascii="Times New Roman" w:eastAsia="Times New Roman" w:hAnsi="Times New Roman" w:cs="Times New Roman"/>
          <w:color w:val="000000" w:themeColor="text1"/>
          <w:sz w:val="28"/>
          <w:szCs w:val="28"/>
          <w:lang w:val="en-US" w:eastAsia="ru-RU"/>
        </w:rPr>
        <w:t> </w:t>
      </w:r>
      <w:r w:rsidRPr="007915B5">
        <w:rPr>
          <w:rFonts w:ascii="Times New Roman" w:eastAsia="Times New Roman" w:hAnsi="Times New Roman" w:cs="Times New Roman"/>
          <w:color w:val="000000" w:themeColor="text1"/>
          <w:sz w:val="28"/>
          <w:szCs w:val="28"/>
          <w:lang w:eastAsia="ru-RU"/>
        </w:rPr>
        <w:t>Шеффер К., Шпильман Х., Феттер К. Лекарственная терапия в период беременности и лактации. -- М.: Логосфера, 2010.</w:t>
      </w:r>
      <w:r w:rsidRPr="007915B5">
        <w:t xml:space="preserve"> </w:t>
      </w:r>
      <w:r w:rsidRPr="007915B5">
        <w:rPr>
          <w:rFonts w:ascii="Times New Roman" w:eastAsia="Times New Roman" w:hAnsi="Times New Roman" w:cs="Times New Roman"/>
          <w:color w:val="000000" w:themeColor="text1"/>
          <w:sz w:val="28"/>
          <w:szCs w:val="28"/>
          <w:lang w:eastAsia="ru-RU"/>
        </w:rPr>
        <w:t xml:space="preserve">768 с. </w:t>
      </w:r>
      <w:r w:rsidRPr="007915B5">
        <w:rPr>
          <w:rFonts w:ascii="Times New Roman" w:eastAsia="Times New Roman" w:hAnsi="Times New Roman" w:cs="Times New Roman"/>
          <w:color w:val="000000" w:themeColor="text1"/>
          <w:sz w:val="28"/>
          <w:szCs w:val="28"/>
          <w:lang w:val="en-US" w:eastAsia="ru-RU"/>
        </w:rPr>
        <w:t>ISBN</w:t>
      </w:r>
      <w:r w:rsidRPr="007915B5">
        <w:rPr>
          <w:rFonts w:ascii="Times New Roman" w:eastAsia="Times New Roman" w:hAnsi="Times New Roman" w:cs="Times New Roman"/>
          <w:color w:val="000000" w:themeColor="text1"/>
          <w:sz w:val="28"/>
          <w:szCs w:val="28"/>
          <w:lang w:eastAsia="ru-RU"/>
        </w:rPr>
        <w:t>: 5986570162.</w:t>
      </w:r>
    </w:p>
    <w:p w14:paraId="26E3C216" w14:textId="77777777" w:rsidR="00403232" w:rsidRPr="00DE5BF1" w:rsidRDefault="00403232" w:rsidP="00BE23AB">
      <w:pPr>
        <w:spacing w:after="0" w:line="240" w:lineRule="auto"/>
        <w:contextualSpacing/>
        <w:jc w:val="both"/>
        <w:rPr>
          <w:rFonts w:ascii="Times New Roman" w:hAnsi="Times New Roman" w:cs="Times New Roman"/>
          <w:sz w:val="28"/>
          <w:szCs w:val="28"/>
        </w:rPr>
      </w:pPr>
    </w:p>
    <w:p w14:paraId="0A999904" w14:textId="77777777" w:rsidR="00F653FA" w:rsidRPr="00DE5BF1" w:rsidRDefault="00F653FA" w:rsidP="002C4C45">
      <w:pPr>
        <w:spacing w:after="0" w:line="240" w:lineRule="auto"/>
        <w:contextualSpacing/>
        <w:jc w:val="both"/>
        <w:rPr>
          <w:rFonts w:ascii="Times New Roman" w:eastAsia="Times New Roman" w:hAnsi="Times New Roman" w:cs="Times New Roman"/>
          <w:color w:val="000000" w:themeColor="text1"/>
          <w:sz w:val="28"/>
          <w:szCs w:val="28"/>
        </w:rPr>
        <w:sectPr w:rsidR="00F653FA" w:rsidRPr="00DE5BF1" w:rsidSect="00E85A8D">
          <w:pgSz w:w="11906" w:h="16838"/>
          <w:pgMar w:top="1134" w:right="851" w:bottom="1134" w:left="1134" w:header="709" w:footer="709" w:gutter="0"/>
          <w:cols w:space="708"/>
          <w:docGrid w:linePitch="360"/>
        </w:sectPr>
      </w:pPr>
    </w:p>
    <w:p w14:paraId="418FEBD2" w14:textId="77777777" w:rsidR="00FC766A" w:rsidRDefault="00FC766A" w:rsidP="00FC766A">
      <w:pPr>
        <w:spacing w:after="0" w:line="240" w:lineRule="auto"/>
        <w:jc w:val="right"/>
        <w:rPr>
          <w:rFonts w:ascii="Times New Roman" w:hAnsi="Times New Roman" w:cs="Times New Roman"/>
          <w:b/>
          <w:color w:val="000000" w:themeColor="text1"/>
          <w:sz w:val="24"/>
          <w:szCs w:val="24"/>
        </w:rPr>
      </w:pPr>
      <w:r w:rsidRPr="002459B0">
        <w:rPr>
          <w:rFonts w:ascii="Times New Roman" w:hAnsi="Times New Roman" w:cs="Times New Roman"/>
          <w:b/>
          <w:color w:val="000000" w:themeColor="text1"/>
          <w:sz w:val="24"/>
          <w:szCs w:val="24"/>
        </w:rPr>
        <w:t>Приложение</w:t>
      </w:r>
      <w:r w:rsidRPr="00C02849">
        <w:rPr>
          <w:rFonts w:ascii="Times New Roman" w:hAnsi="Times New Roman" w:cs="Times New Roman"/>
          <w:b/>
          <w:color w:val="000000" w:themeColor="text1"/>
          <w:sz w:val="24"/>
          <w:szCs w:val="24"/>
        </w:rPr>
        <w:t xml:space="preserve"> 1</w:t>
      </w:r>
    </w:p>
    <w:p w14:paraId="4956A810" w14:textId="77777777" w:rsidR="00FC766A" w:rsidRPr="00C02849" w:rsidRDefault="00FC766A" w:rsidP="00FC766A">
      <w:pPr>
        <w:spacing w:after="0" w:line="240" w:lineRule="auto"/>
        <w:rPr>
          <w:rFonts w:ascii="Times New Roman" w:eastAsia="Calibri" w:hAnsi="Times New Roman" w:cs="Times New Roman"/>
          <w:sz w:val="24"/>
          <w:szCs w:val="24"/>
        </w:rPr>
      </w:pPr>
      <w:r w:rsidRPr="002459B0">
        <w:rPr>
          <w:rFonts w:ascii="Times New Roman" w:eastAsia="Calibri" w:hAnsi="Times New Roman" w:cs="Times New Roman"/>
          <w:sz w:val="24"/>
          <w:szCs w:val="24"/>
        </w:rPr>
        <w:t>Перечень</w:t>
      </w:r>
      <w:r w:rsidRPr="00C02849">
        <w:rPr>
          <w:rFonts w:ascii="Times New Roman" w:eastAsia="Calibri" w:hAnsi="Times New Roman" w:cs="Times New Roman"/>
          <w:sz w:val="24"/>
          <w:szCs w:val="24"/>
        </w:rPr>
        <w:t xml:space="preserve"> </w:t>
      </w:r>
      <w:r w:rsidRPr="002459B0">
        <w:rPr>
          <w:rFonts w:ascii="Times New Roman" w:eastAsia="Calibri" w:hAnsi="Times New Roman" w:cs="Times New Roman"/>
          <w:sz w:val="24"/>
          <w:szCs w:val="24"/>
        </w:rPr>
        <w:t>основных</w:t>
      </w:r>
      <w:r w:rsidRPr="00C02849">
        <w:rPr>
          <w:rFonts w:ascii="Times New Roman" w:eastAsia="Calibri" w:hAnsi="Times New Roman" w:cs="Times New Roman"/>
          <w:sz w:val="24"/>
          <w:szCs w:val="24"/>
        </w:rPr>
        <w:t xml:space="preserve"> </w:t>
      </w:r>
      <w:r w:rsidRPr="002459B0">
        <w:rPr>
          <w:rFonts w:ascii="Times New Roman" w:eastAsia="Calibri" w:hAnsi="Times New Roman" w:cs="Times New Roman"/>
          <w:sz w:val="24"/>
          <w:szCs w:val="24"/>
        </w:rPr>
        <w:t>лекарственных</w:t>
      </w:r>
      <w:r w:rsidRPr="00C02849">
        <w:rPr>
          <w:rFonts w:ascii="Times New Roman" w:eastAsia="Calibri" w:hAnsi="Times New Roman" w:cs="Times New Roman"/>
          <w:sz w:val="24"/>
          <w:szCs w:val="24"/>
        </w:rPr>
        <w:t xml:space="preserve"> </w:t>
      </w:r>
      <w:r w:rsidRPr="002459B0">
        <w:rPr>
          <w:rFonts w:ascii="Times New Roman" w:eastAsia="Calibri" w:hAnsi="Times New Roman" w:cs="Times New Roman"/>
          <w:sz w:val="24"/>
          <w:szCs w:val="24"/>
        </w:rPr>
        <w:t>средств</w:t>
      </w:r>
      <w:r w:rsidRPr="00C02849">
        <w:rPr>
          <w:rFonts w:ascii="Times New Roman" w:eastAsia="Calibri" w:hAnsi="Times New Roman" w:cs="Times New Roman"/>
          <w:sz w:val="24"/>
          <w:szCs w:val="24"/>
        </w:rPr>
        <w:t xml:space="preserve"> (</w:t>
      </w:r>
      <w:r w:rsidRPr="002459B0">
        <w:rPr>
          <w:rFonts w:ascii="Times New Roman" w:eastAsia="Calibri" w:hAnsi="Times New Roman" w:cs="Times New Roman"/>
          <w:sz w:val="24"/>
          <w:szCs w:val="24"/>
        </w:rPr>
        <w:t>имеющих</w:t>
      </w:r>
      <w:r w:rsidRPr="00C02849">
        <w:rPr>
          <w:rFonts w:ascii="Times New Roman" w:eastAsia="Calibri" w:hAnsi="Times New Roman" w:cs="Times New Roman"/>
          <w:sz w:val="24"/>
          <w:szCs w:val="24"/>
        </w:rPr>
        <w:t xml:space="preserve"> 100% </w:t>
      </w:r>
      <w:r w:rsidRPr="002459B0">
        <w:rPr>
          <w:rFonts w:ascii="Times New Roman" w:eastAsia="Calibri" w:hAnsi="Times New Roman" w:cs="Times New Roman"/>
          <w:sz w:val="24"/>
          <w:szCs w:val="24"/>
        </w:rPr>
        <w:t>вероятности</w:t>
      </w:r>
      <w:r w:rsidRPr="00C02849">
        <w:rPr>
          <w:rFonts w:ascii="Times New Roman" w:eastAsia="Calibri" w:hAnsi="Times New Roman" w:cs="Times New Roman"/>
          <w:sz w:val="24"/>
          <w:szCs w:val="24"/>
        </w:rPr>
        <w:t xml:space="preserve"> </w:t>
      </w:r>
      <w:r w:rsidRPr="002459B0">
        <w:rPr>
          <w:rFonts w:ascii="Times New Roman" w:eastAsia="Calibri" w:hAnsi="Times New Roman" w:cs="Times New Roman"/>
          <w:sz w:val="24"/>
          <w:szCs w:val="24"/>
        </w:rPr>
        <w:t>применения</w:t>
      </w:r>
      <w:r w:rsidRPr="00C02849">
        <w:rPr>
          <w:rFonts w:ascii="Times New Roman" w:eastAsia="Calibri" w:hAnsi="Times New Roman" w:cs="Times New Roman"/>
          <w:sz w:val="24"/>
          <w:szCs w:val="24"/>
        </w:rPr>
        <w:t>):</w:t>
      </w:r>
    </w:p>
    <w:tbl>
      <w:tblPr>
        <w:tblStyle w:val="51"/>
        <w:tblW w:w="15310" w:type="dxa"/>
        <w:tblInd w:w="-431" w:type="dxa"/>
        <w:tblLayout w:type="fixed"/>
        <w:tblLook w:val="04A0" w:firstRow="1" w:lastRow="0" w:firstColumn="1" w:lastColumn="0" w:noHBand="0" w:noVBand="1"/>
      </w:tblPr>
      <w:tblGrid>
        <w:gridCol w:w="3687"/>
        <w:gridCol w:w="1701"/>
        <w:gridCol w:w="1275"/>
        <w:gridCol w:w="1276"/>
        <w:gridCol w:w="964"/>
        <w:gridCol w:w="1446"/>
        <w:gridCol w:w="3402"/>
        <w:gridCol w:w="1559"/>
      </w:tblGrid>
      <w:tr w:rsidR="00FC766A" w:rsidRPr="002459B0" w14:paraId="0E0C58DA" w14:textId="77777777" w:rsidTr="009C2926">
        <w:tc>
          <w:tcPr>
            <w:tcW w:w="3687" w:type="dxa"/>
          </w:tcPr>
          <w:p w14:paraId="1C7A4050" w14:textId="77777777" w:rsidR="00FC766A" w:rsidRPr="00CF7A8B" w:rsidRDefault="00FC766A" w:rsidP="00C07045">
            <w:pPr>
              <w:jc w:val="center"/>
              <w:rPr>
                <w:rFonts w:ascii="Times New Roman" w:eastAsia="Calibri" w:hAnsi="Times New Roman"/>
                <w:b/>
                <w:sz w:val="24"/>
                <w:szCs w:val="24"/>
                <w:lang w:val="en-US"/>
              </w:rPr>
            </w:pPr>
            <w:r w:rsidRPr="00CF7A8B">
              <w:rPr>
                <w:rFonts w:ascii="Times New Roman" w:eastAsia="Calibri" w:hAnsi="Times New Roman"/>
                <w:b/>
                <w:sz w:val="24"/>
                <w:szCs w:val="24"/>
              </w:rPr>
              <w:t>Лекарственные</w:t>
            </w:r>
            <w:r w:rsidRPr="00CF7A8B">
              <w:rPr>
                <w:rFonts w:ascii="Times New Roman" w:eastAsia="Calibri" w:hAnsi="Times New Roman"/>
                <w:b/>
                <w:sz w:val="24"/>
                <w:szCs w:val="24"/>
                <w:lang w:val="en-US"/>
              </w:rPr>
              <w:t xml:space="preserve"> </w:t>
            </w:r>
            <w:r w:rsidRPr="00CF7A8B">
              <w:rPr>
                <w:rFonts w:ascii="Times New Roman" w:eastAsia="Calibri" w:hAnsi="Times New Roman"/>
                <w:b/>
                <w:sz w:val="24"/>
                <w:szCs w:val="24"/>
              </w:rPr>
              <w:t>средства</w:t>
            </w:r>
            <w:r w:rsidRPr="00CF7A8B">
              <w:rPr>
                <w:rFonts w:ascii="Times New Roman" w:eastAsia="Calibri" w:hAnsi="Times New Roman"/>
                <w:b/>
                <w:sz w:val="24"/>
                <w:szCs w:val="24"/>
                <w:lang w:val="en-US"/>
              </w:rPr>
              <w:t xml:space="preserve">, </w:t>
            </w:r>
            <w:r w:rsidRPr="00CF7A8B">
              <w:rPr>
                <w:rFonts w:ascii="Times New Roman" w:eastAsia="Calibri" w:hAnsi="Times New Roman"/>
                <w:b/>
                <w:sz w:val="24"/>
                <w:szCs w:val="24"/>
              </w:rPr>
              <w:t>доза</w:t>
            </w:r>
          </w:p>
        </w:tc>
        <w:tc>
          <w:tcPr>
            <w:tcW w:w="1701" w:type="dxa"/>
          </w:tcPr>
          <w:p w14:paraId="1901F004" w14:textId="77777777" w:rsidR="00FC766A" w:rsidRPr="00CF7A8B" w:rsidRDefault="00FC766A" w:rsidP="00C07045">
            <w:pPr>
              <w:jc w:val="center"/>
              <w:rPr>
                <w:rFonts w:ascii="Times New Roman" w:eastAsia="Calibri" w:hAnsi="Times New Roman"/>
                <w:b/>
                <w:sz w:val="24"/>
                <w:szCs w:val="24"/>
              </w:rPr>
            </w:pPr>
            <w:r w:rsidRPr="00CF7A8B">
              <w:rPr>
                <w:rFonts w:ascii="Times New Roman" w:eastAsia="Calibri" w:hAnsi="Times New Roman"/>
                <w:b/>
                <w:sz w:val="24"/>
                <w:szCs w:val="24"/>
              </w:rPr>
              <w:t>Эмбриональный период (до 12 недель)</w:t>
            </w:r>
          </w:p>
        </w:tc>
        <w:tc>
          <w:tcPr>
            <w:tcW w:w="1275" w:type="dxa"/>
          </w:tcPr>
          <w:p w14:paraId="7A6190B5" w14:textId="77777777" w:rsidR="00FC766A" w:rsidRPr="00CF7A8B" w:rsidRDefault="00FC766A" w:rsidP="00C07045">
            <w:pPr>
              <w:jc w:val="center"/>
              <w:rPr>
                <w:rFonts w:ascii="Times New Roman" w:eastAsia="Calibri" w:hAnsi="Times New Roman"/>
                <w:b/>
                <w:sz w:val="24"/>
                <w:szCs w:val="24"/>
              </w:rPr>
            </w:pPr>
            <w:r w:rsidRPr="00CF7A8B">
              <w:rPr>
                <w:rFonts w:ascii="Times New Roman" w:eastAsia="Calibri" w:hAnsi="Times New Roman"/>
                <w:b/>
                <w:sz w:val="24"/>
                <w:szCs w:val="24"/>
              </w:rPr>
              <w:t>Плодный период</w:t>
            </w:r>
          </w:p>
          <w:p w14:paraId="0BF965FF" w14:textId="77777777" w:rsidR="00FC766A" w:rsidRPr="00CF7A8B" w:rsidRDefault="00FC766A" w:rsidP="00C07045">
            <w:pPr>
              <w:jc w:val="center"/>
              <w:rPr>
                <w:rFonts w:ascii="Times New Roman" w:eastAsia="Calibri" w:hAnsi="Times New Roman"/>
                <w:b/>
                <w:sz w:val="24"/>
                <w:szCs w:val="24"/>
              </w:rPr>
            </w:pPr>
            <w:r w:rsidRPr="00CF7A8B">
              <w:rPr>
                <w:rFonts w:ascii="Times New Roman" w:eastAsia="Calibri" w:hAnsi="Times New Roman"/>
                <w:b/>
                <w:sz w:val="24"/>
                <w:szCs w:val="24"/>
              </w:rPr>
              <w:t>(с 13 недель)</w:t>
            </w:r>
          </w:p>
        </w:tc>
        <w:tc>
          <w:tcPr>
            <w:tcW w:w="1276" w:type="dxa"/>
          </w:tcPr>
          <w:p w14:paraId="79CA8D06" w14:textId="77777777" w:rsidR="00FC766A" w:rsidRPr="00CF7A8B" w:rsidRDefault="00FC766A" w:rsidP="00C07045">
            <w:pPr>
              <w:jc w:val="center"/>
              <w:rPr>
                <w:rFonts w:ascii="Times New Roman" w:eastAsia="Calibri" w:hAnsi="Times New Roman"/>
                <w:b/>
                <w:sz w:val="24"/>
                <w:szCs w:val="24"/>
              </w:rPr>
            </w:pPr>
            <w:r w:rsidRPr="00CF7A8B">
              <w:rPr>
                <w:rFonts w:ascii="Times New Roman" w:eastAsia="Calibri" w:hAnsi="Times New Roman"/>
                <w:b/>
                <w:sz w:val="24"/>
                <w:szCs w:val="24"/>
              </w:rPr>
              <w:t>Послеродовой период</w:t>
            </w:r>
          </w:p>
        </w:tc>
        <w:tc>
          <w:tcPr>
            <w:tcW w:w="964" w:type="dxa"/>
          </w:tcPr>
          <w:p w14:paraId="6A911185" w14:textId="77777777" w:rsidR="00FC766A" w:rsidRPr="00CF7A8B" w:rsidRDefault="00FC766A" w:rsidP="00C07045">
            <w:pPr>
              <w:jc w:val="center"/>
              <w:rPr>
                <w:rFonts w:ascii="Times New Roman" w:eastAsia="Calibri" w:hAnsi="Times New Roman"/>
                <w:b/>
                <w:sz w:val="24"/>
                <w:szCs w:val="24"/>
              </w:rPr>
            </w:pPr>
            <w:r w:rsidRPr="00CF7A8B">
              <w:rPr>
                <w:rFonts w:ascii="Times New Roman" w:eastAsia="Calibri" w:hAnsi="Times New Roman"/>
                <w:b/>
                <w:sz w:val="24"/>
                <w:szCs w:val="24"/>
              </w:rPr>
              <w:t>Лактация</w:t>
            </w:r>
          </w:p>
        </w:tc>
        <w:tc>
          <w:tcPr>
            <w:tcW w:w="1446" w:type="dxa"/>
          </w:tcPr>
          <w:p w14:paraId="5A59FC59" w14:textId="77777777" w:rsidR="00FC766A" w:rsidRPr="00CF7A8B" w:rsidRDefault="00FC766A" w:rsidP="00C07045">
            <w:pPr>
              <w:jc w:val="center"/>
              <w:rPr>
                <w:rFonts w:ascii="Times New Roman" w:eastAsia="Calibri" w:hAnsi="Times New Roman"/>
                <w:b/>
                <w:sz w:val="24"/>
                <w:szCs w:val="24"/>
              </w:rPr>
            </w:pPr>
            <w:r w:rsidRPr="00CF7A8B">
              <w:rPr>
                <w:rFonts w:ascii="Times New Roman" w:eastAsia="Calibri" w:hAnsi="Times New Roman"/>
                <w:b/>
                <w:sz w:val="24"/>
                <w:szCs w:val="24"/>
              </w:rPr>
              <w:t>Категория FDA</w:t>
            </w:r>
          </w:p>
        </w:tc>
        <w:tc>
          <w:tcPr>
            <w:tcW w:w="3402" w:type="dxa"/>
          </w:tcPr>
          <w:p w14:paraId="4932C4CA" w14:textId="77777777" w:rsidR="00FC766A" w:rsidRPr="00CF7A8B" w:rsidRDefault="00FC766A" w:rsidP="00C07045">
            <w:pPr>
              <w:jc w:val="center"/>
              <w:rPr>
                <w:rFonts w:ascii="Times New Roman" w:eastAsia="Calibri" w:hAnsi="Times New Roman"/>
                <w:b/>
                <w:sz w:val="24"/>
                <w:szCs w:val="24"/>
              </w:rPr>
            </w:pPr>
            <w:r w:rsidRPr="00CF7A8B">
              <w:rPr>
                <w:rFonts w:ascii="Times New Roman" w:eastAsia="Calibri" w:hAnsi="Times New Roman"/>
                <w:b/>
                <w:sz w:val="24"/>
                <w:szCs w:val="24"/>
              </w:rPr>
              <w:t>Примечание</w:t>
            </w:r>
          </w:p>
        </w:tc>
        <w:tc>
          <w:tcPr>
            <w:tcW w:w="1559" w:type="dxa"/>
          </w:tcPr>
          <w:p w14:paraId="3BB446C9" w14:textId="77777777" w:rsidR="00FC766A" w:rsidRPr="00CF7A8B" w:rsidRDefault="00FC766A" w:rsidP="00C07045">
            <w:pPr>
              <w:rPr>
                <w:rFonts w:ascii="Times New Roman" w:eastAsia="Calibri" w:hAnsi="Times New Roman"/>
                <w:b/>
                <w:sz w:val="24"/>
                <w:szCs w:val="24"/>
              </w:rPr>
            </w:pPr>
            <w:r w:rsidRPr="00CF7A8B">
              <w:rPr>
                <w:rFonts w:ascii="Times New Roman" w:eastAsia="Calibri" w:hAnsi="Times New Roman"/>
                <w:b/>
                <w:sz w:val="24"/>
                <w:szCs w:val="24"/>
              </w:rPr>
              <w:t>Уровень доказательства</w:t>
            </w:r>
          </w:p>
        </w:tc>
      </w:tr>
      <w:tr w:rsidR="00FC766A" w:rsidRPr="002459B0" w14:paraId="0236620F" w14:textId="77777777" w:rsidTr="00C07045">
        <w:tc>
          <w:tcPr>
            <w:tcW w:w="15310" w:type="dxa"/>
            <w:gridSpan w:val="8"/>
          </w:tcPr>
          <w:p w14:paraId="0AB94FC8" w14:textId="77777777" w:rsidR="00FC766A" w:rsidRPr="00CF7A8B" w:rsidRDefault="00FC766A" w:rsidP="00C07045">
            <w:pPr>
              <w:jc w:val="center"/>
              <w:rPr>
                <w:rFonts w:ascii="Times New Roman" w:eastAsia="Calibri" w:hAnsi="Times New Roman"/>
                <w:b/>
                <w:sz w:val="24"/>
                <w:szCs w:val="24"/>
              </w:rPr>
            </w:pPr>
            <w:r w:rsidRPr="00CF7A8B">
              <w:rPr>
                <w:rFonts w:ascii="Times New Roman" w:eastAsia="Calibri" w:hAnsi="Times New Roman"/>
                <w:b/>
                <w:sz w:val="24"/>
                <w:szCs w:val="24"/>
              </w:rPr>
              <w:t>Ингибиторы ангиотензин-превращающего фермента.</w:t>
            </w:r>
          </w:p>
        </w:tc>
      </w:tr>
      <w:tr w:rsidR="00FC766A" w:rsidRPr="002459B0" w14:paraId="1BDC9E99" w14:textId="77777777" w:rsidTr="009C2926">
        <w:trPr>
          <w:trHeight w:val="1091"/>
        </w:trPr>
        <w:tc>
          <w:tcPr>
            <w:tcW w:w="3687" w:type="dxa"/>
          </w:tcPr>
          <w:p w14:paraId="7B5C87FA" w14:textId="77777777" w:rsidR="00FC766A" w:rsidRPr="00CF7A8B" w:rsidRDefault="00FC766A" w:rsidP="00C07045">
            <w:pPr>
              <w:rPr>
                <w:rFonts w:ascii="Times New Roman" w:eastAsia="Calibri" w:hAnsi="Times New Roman"/>
                <w:sz w:val="24"/>
                <w:szCs w:val="24"/>
              </w:rPr>
            </w:pPr>
            <w:r w:rsidRPr="00CF7A8B">
              <w:rPr>
                <w:rFonts w:ascii="Times New Roman" w:eastAsia="Calibri" w:hAnsi="Times New Roman"/>
                <w:sz w:val="24"/>
                <w:szCs w:val="24"/>
              </w:rPr>
              <w:t>Каптоприл начальная доза 6.25-12.5 мг 3 раза в сутки, целевая доза 25-50 мг 3 раза в день</w:t>
            </w:r>
          </w:p>
        </w:tc>
        <w:tc>
          <w:tcPr>
            <w:tcW w:w="1701" w:type="dxa"/>
            <w:vMerge w:val="restart"/>
          </w:tcPr>
          <w:p w14:paraId="27D97A4F" w14:textId="77777777" w:rsidR="00FC766A" w:rsidRPr="00CF7A8B" w:rsidRDefault="00FC766A" w:rsidP="00C07045">
            <w:pPr>
              <w:jc w:val="center"/>
              <w:rPr>
                <w:rFonts w:ascii="Times New Roman" w:eastAsia="Calibri" w:hAnsi="Times New Roman"/>
                <w:sz w:val="24"/>
                <w:szCs w:val="24"/>
              </w:rPr>
            </w:pPr>
            <w:r w:rsidRPr="00CF7A8B">
              <w:rPr>
                <w:rFonts w:ascii="Times New Roman" w:eastAsia="Calibri" w:hAnsi="Times New Roman"/>
                <w:sz w:val="24"/>
                <w:szCs w:val="24"/>
              </w:rPr>
              <w:t>Т</w:t>
            </w:r>
          </w:p>
        </w:tc>
        <w:tc>
          <w:tcPr>
            <w:tcW w:w="1275" w:type="dxa"/>
            <w:vMerge w:val="restart"/>
          </w:tcPr>
          <w:p w14:paraId="5D35F640" w14:textId="77777777" w:rsidR="00FC766A" w:rsidRPr="00CF7A8B" w:rsidRDefault="00FC766A" w:rsidP="00C07045">
            <w:pPr>
              <w:jc w:val="center"/>
              <w:rPr>
                <w:rFonts w:ascii="Times New Roman" w:eastAsia="Calibri" w:hAnsi="Times New Roman"/>
                <w:sz w:val="24"/>
                <w:szCs w:val="24"/>
              </w:rPr>
            </w:pPr>
            <w:r w:rsidRPr="00CF7A8B">
              <w:rPr>
                <w:rFonts w:ascii="Times New Roman" w:eastAsia="Calibri" w:hAnsi="Times New Roman"/>
                <w:sz w:val="24"/>
                <w:szCs w:val="24"/>
              </w:rPr>
              <w:t>Н</w:t>
            </w:r>
          </w:p>
        </w:tc>
        <w:tc>
          <w:tcPr>
            <w:tcW w:w="1276" w:type="dxa"/>
            <w:vMerge w:val="restart"/>
          </w:tcPr>
          <w:p w14:paraId="7A34CF03" w14:textId="77777777" w:rsidR="00FC766A" w:rsidRPr="00CF7A8B" w:rsidRDefault="00FC766A" w:rsidP="00C07045">
            <w:pPr>
              <w:jc w:val="center"/>
              <w:rPr>
                <w:rFonts w:ascii="Times New Roman" w:eastAsia="Calibri" w:hAnsi="Times New Roman"/>
                <w:sz w:val="24"/>
                <w:szCs w:val="24"/>
              </w:rPr>
            </w:pPr>
            <w:r w:rsidRPr="00CF7A8B">
              <w:rPr>
                <w:rFonts w:ascii="Times New Roman" w:eastAsia="Calibri" w:hAnsi="Times New Roman"/>
                <w:sz w:val="24"/>
                <w:szCs w:val="24"/>
              </w:rPr>
              <w:t>Н</w:t>
            </w:r>
          </w:p>
        </w:tc>
        <w:tc>
          <w:tcPr>
            <w:tcW w:w="964" w:type="dxa"/>
            <w:vMerge w:val="restart"/>
          </w:tcPr>
          <w:p w14:paraId="56F69728" w14:textId="77777777" w:rsidR="00FC766A" w:rsidRPr="00CF7A8B" w:rsidRDefault="00FC766A" w:rsidP="00C07045">
            <w:pPr>
              <w:jc w:val="center"/>
              <w:rPr>
                <w:rFonts w:ascii="Times New Roman" w:eastAsia="Calibri" w:hAnsi="Times New Roman"/>
                <w:sz w:val="24"/>
                <w:szCs w:val="24"/>
              </w:rPr>
            </w:pPr>
            <w:r w:rsidRPr="00CF7A8B">
              <w:rPr>
                <w:rFonts w:ascii="Times New Roman" w:eastAsia="Calibri" w:hAnsi="Times New Roman"/>
                <w:sz w:val="24"/>
                <w:szCs w:val="24"/>
              </w:rPr>
              <w:t>2</w:t>
            </w:r>
          </w:p>
        </w:tc>
        <w:tc>
          <w:tcPr>
            <w:tcW w:w="1446" w:type="dxa"/>
            <w:vMerge w:val="restart"/>
          </w:tcPr>
          <w:p w14:paraId="4D11B71E" w14:textId="77777777" w:rsidR="00FC766A" w:rsidRPr="00CF7A8B" w:rsidRDefault="00FC766A" w:rsidP="00C07045">
            <w:pPr>
              <w:jc w:val="center"/>
              <w:rPr>
                <w:rFonts w:ascii="Times New Roman" w:eastAsia="Calibri" w:hAnsi="Times New Roman"/>
                <w:sz w:val="24"/>
                <w:szCs w:val="24"/>
                <w:lang w:val="en-US"/>
              </w:rPr>
            </w:pPr>
            <w:r w:rsidRPr="00CF7A8B">
              <w:rPr>
                <w:rFonts w:ascii="Times New Roman" w:eastAsia="Calibri" w:hAnsi="Times New Roman"/>
                <w:sz w:val="24"/>
                <w:szCs w:val="24"/>
                <w:lang w:val="en-US"/>
              </w:rPr>
              <w:t>D</w:t>
            </w:r>
          </w:p>
        </w:tc>
        <w:tc>
          <w:tcPr>
            <w:tcW w:w="3402" w:type="dxa"/>
            <w:vMerge w:val="restart"/>
          </w:tcPr>
          <w:p w14:paraId="3BAACEB8" w14:textId="77777777" w:rsidR="00FC766A" w:rsidRPr="00CF7A8B" w:rsidRDefault="00FC766A" w:rsidP="00C07045">
            <w:pPr>
              <w:jc w:val="both"/>
              <w:rPr>
                <w:rFonts w:ascii="Times New Roman" w:eastAsia="Calibri" w:hAnsi="Times New Roman"/>
                <w:sz w:val="24"/>
                <w:szCs w:val="24"/>
              </w:rPr>
            </w:pPr>
            <w:r w:rsidRPr="00CF7A8B">
              <w:rPr>
                <w:rFonts w:ascii="Times New Roman" w:eastAsia="Calibri" w:hAnsi="Times New Roman"/>
                <w:sz w:val="24"/>
                <w:szCs w:val="24"/>
              </w:rPr>
              <w:t>Противопоказаны: почечная или тубулярная дисплазия, олигогидрамнион, задержка внутриутробного развития плода, нарушения оссификации черепа, гипоплазия легких, контрактуры крупных суставов, анемия, антенатальная гибель плода</w:t>
            </w:r>
          </w:p>
        </w:tc>
        <w:tc>
          <w:tcPr>
            <w:tcW w:w="1559" w:type="dxa"/>
            <w:vMerge w:val="restart"/>
          </w:tcPr>
          <w:p w14:paraId="22C93400" w14:textId="77777777" w:rsidR="00FC766A" w:rsidRPr="00CF7A8B" w:rsidRDefault="00FC766A" w:rsidP="00C07045">
            <w:pPr>
              <w:jc w:val="both"/>
              <w:rPr>
                <w:rFonts w:ascii="Times New Roman" w:eastAsia="Calibri" w:hAnsi="Times New Roman"/>
                <w:sz w:val="24"/>
                <w:szCs w:val="24"/>
                <w:lang w:val="en-US"/>
              </w:rPr>
            </w:pPr>
            <w:r w:rsidRPr="00CF7A8B">
              <w:rPr>
                <w:rFonts w:ascii="Times New Roman" w:eastAsia="Calibri" w:hAnsi="Times New Roman"/>
                <w:sz w:val="24"/>
                <w:szCs w:val="24"/>
                <w:lang w:val="en-US"/>
              </w:rPr>
              <w:t>C</w:t>
            </w:r>
          </w:p>
        </w:tc>
      </w:tr>
      <w:tr w:rsidR="00FC766A" w:rsidRPr="002459B0" w14:paraId="3BDE348D" w14:textId="77777777" w:rsidTr="009C2926">
        <w:tc>
          <w:tcPr>
            <w:tcW w:w="3687" w:type="dxa"/>
          </w:tcPr>
          <w:p w14:paraId="79BD08B4" w14:textId="77777777" w:rsidR="00FC766A" w:rsidRPr="00CF7A8B" w:rsidRDefault="00FC766A" w:rsidP="00C07045">
            <w:pPr>
              <w:rPr>
                <w:rFonts w:ascii="Times New Roman" w:eastAsia="Calibri" w:hAnsi="Times New Roman"/>
                <w:sz w:val="24"/>
                <w:szCs w:val="24"/>
              </w:rPr>
            </w:pPr>
            <w:r w:rsidRPr="00CF7A8B">
              <w:rPr>
                <w:rFonts w:ascii="Times New Roman" w:eastAsia="Calibri" w:hAnsi="Times New Roman"/>
                <w:sz w:val="24"/>
                <w:szCs w:val="24"/>
              </w:rPr>
              <w:t>Эналаприл начальная доза 1.25-2.5 мг 2 раза в день, целевая доза 10 мг 2 раза в день</w:t>
            </w:r>
          </w:p>
        </w:tc>
        <w:tc>
          <w:tcPr>
            <w:tcW w:w="1701" w:type="dxa"/>
            <w:vMerge/>
          </w:tcPr>
          <w:p w14:paraId="6403D946" w14:textId="77777777" w:rsidR="00FC766A" w:rsidRPr="00CF7A8B" w:rsidRDefault="00FC766A" w:rsidP="00C07045">
            <w:pPr>
              <w:rPr>
                <w:rFonts w:ascii="Times New Roman" w:eastAsia="Calibri" w:hAnsi="Times New Roman"/>
                <w:sz w:val="24"/>
                <w:szCs w:val="24"/>
              </w:rPr>
            </w:pPr>
          </w:p>
        </w:tc>
        <w:tc>
          <w:tcPr>
            <w:tcW w:w="1275" w:type="dxa"/>
            <w:vMerge/>
          </w:tcPr>
          <w:p w14:paraId="02B34440" w14:textId="77777777" w:rsidR="00FC766A" w:rsidRPr="00CF7A8B" w:rsidRDefault="00FC766A" w:rsidP="00C07045">
            <w:pPr>
              <w:rPr>
                <w:rFonts w:ascii="Times New Roman" w:eastAsia="Calibri" w:hAnsi="Times New Roman"/>
                <w:sz w:val="24"/>
                <w:szCs w:val="24"/>
              </w:rPr>
            </w:pPr>
          </w:p>
        </w:tc>
        <w:tc>
          <w:tcPr>
            <w:tcW w:w="1276" w:type="dxa"/>
            <w:vMerge/>
          </w:tcPr>
          <w:p w14:paraId="324DFB5B" w14:textId="77777777" w:rsidR="00FC766A" w:rsidRPr="00CF7A8B" w:rsidRDefault="00FC766A" w:rsidP="00C07045">
            <w:pPr>
              <w:rPr>
                <w:rFonts w:ascii="Times New Roman" w:eastAsia="Calibri" w:hAnsi="Times New Roman"/>
                <w:sz w:val="24"/>
                <w:szCs w:val="24"/>
              </w:rPr>
            </w:pPr>
          </w:p>
        </w:tc>
        <w:tc>
          <w:tcPr>
            <w:tcW w:w="964" w:type="dxa"/>
            <w:vMerge/>
          </w:tcPr>
          <w:p w14:paraId="74B09D10" w14:textId="77777777" w:rsidR="00FC766A" w:rsidRPr="00CF7A8B" w:rsidRDefault="00FC766A" w:rsidP="00C07045">
            <w:pPr>
              <w:rPr>
                <w:rFonts w:ascii="Times New Roman" w:eastAsia="Calibri" w:hAnsi="Times New Roman"/>
                <w:sz w:val="24"/>
                <w:szCs w:val="24"/>
              </w:rPr>
            </w:pPr>
          </w:p>
        </w:tc>
        <w:tc>
          <w:tcPr>
            <w:tcW w:w="1446" w:type="dxa"/>
            <w:vMerge/>
          </w:tcPr>
          <w:p w14:paraId="368658D6" w14:textId="77777777" w:rsidR="00FC766A" w:rsidRPr="00CF7A8B" w:rsidRDefault="00FC766A" w:rsidP="00C07045">
            <w:pPr>
              <w:rPr>
                <w:rFonts w:ascii="Times New Roman" w:eastAsia="Calibri" w:hAnsi="Times New Roman"/>
                <w:sz w:val="24"/>
                <w:szCs w:val="24"/>
              </w:rPr>
            </w:pPr>
          </w:p>
        </w:tc>
        <w:tc>
          <w:tcPr>
            <w:tcW w:w="3402" w:type="dxa"/>
            <w:vMerge/>
          </w:tcPr>
          <w:p w14:paraId="5B0AE47B" w14:textId="77777777" w:rsidR="00FC766A" w:rsidRPr="00CF7A8B" w:rsidRDefault="00FC766A" w:rsidP="00C07045">
            <w:pPr>
              <w:jc w:val="both"/>
              <w:rPr>
                <w:rFonts w:ascii="Times New Roman" w:eastAsia="Calibri" w:hAnsi="Times New Roman"/>
                <w:sz w:val="24"/>
                <w:szCs w:val="24"/>
              </w:rPr>
            </w:pPr>
          </w:p>
        </w:tc>
        <w:tc>
          <w:tcPr>
            <w:tcW w:w="1559" w:type="dxa"/>
            <w:vMerge/>
          </w:tcPr>
          <w:p w14:paraId="4BEC1B40" w14:textId="77777777" w:rsidR="00FC766A" w:rsidRPr="00CF7A8B" w:rsidRDefault="00FC766A" w:rsidP="00C07045">
            <w:pPr>
              <w:jc w:val="both"/>
              <w:rPr>
                <w:rFonts w:ascii="Times New Roman" w:eastAsia="Calibri" w:hAnsi="Times New Roman"/>
                <w:sz w:val="24"/>
                <w:szCs w:val="24"/>
              </w:rPr>
            </w:pPr>
          </w:p>
        </w:tc>
      </w:tr>
      <w:tr w:rsidR="00FC766A" w:rsidRPr="002459B0" w14:paraId="3EB546C5" w14:textId="77777777" w:rsidTr="009C2926">
        <w:tc>
          <w:tcPr>
            <w:tcW w:w="3687" w:type="dxa"/>
          </w:tcPr>
          <w:p w14:paraId="5692D7F1" w14:textId="77777777" w:rsidR="00FC766A" w:rsidRPr="00CF7A8B" w:rsidRDefault="00FC766A" w:rsidP="00C07045">
            <w:pPr>
              <w:rPr>
                <w:rFonts w:ascii="Times New Roman" w:eastAsia="Calibri" w:hAnsi="Times New Roman"/>
                <w:sz w:val="24"/>
                <w:szCs w:val="24"/>
              </w:rPr>
            </w:pPr>
            <w:r w:rsidRPr="00CF7A8B">
              <w:rPr>
                <w:rFonts w:ascii="Times New Roman" w:eastAsia="Calibri" w:hAnsi="Times New Roman"/>
                <w:sz w:val="24"/>
                <w:szCs w:val="24"/>
              </w:rPr>
              <w:t>Рамиприл начальная доза 1.25-2.5 мг 2 раза в день, целевая доза 5мг 2 раза в день</w:t>
            </w:r>
          </w:p>
        </w:tc>
        <w:tc>
          <w:tcPr>
            <w:tcW w:w="1701" w:type="dxa"/>
            <w:vMerge/>
          </w:tcPr>
          <w:p w14:paraId="5A7326C5" w14:textId="77777777" w:rsidR="00FC766A" w:rsidRPr="00CF7A8B" w:rsidRDefault="00FC766A" w:rsidP="00C07045">
            <w:pPr>
              <w:rPr>
                <w:rFonts w:ascii="Times New Roman" w:eastAsia="Calibri" w:hAnsi="Times New Roman"/>
                <w:sz w:val="24"/>
                <w:szCs w:val="24"/>
              </w:rPr>
            </w:pPr>
          </w:p>
        </w:tc>
        <w:tc>
          <w:tcPr>
            <w:tcW w:w="1275" w:type="dxa"/>
            <w:vMerge/>
          </w:tcPr>
          <w:p w14:paraId="0EA334D4" w14:textId="77777777" w:rsidR="00FC766A" w:rsidRPr="00CF7A8B" w:rsidRDefault="00FC766A" w:rsidP="00C07045">
            <w:pPr>
              <w:rPr>
                <w:rFonts w:ascii="Times New Roman" w:eastAsia="Calibri" w:hAnsi="Times New Roman"/>
                <w:sz w:val="24"/>
                <w:szCs w:val="24"/>
              </w:rPr>
            </w:pPr>
          </w:p>
        </w:tc>
        <w:tc>
          <w:tcPr>
            <w:tcW w:w="1276" w:type="dxa"/>
            <w:vMerge/>
          </w:tcPr>
          <w:p w14:paraId="262E53A7" w14:textId="77777777" w:rsidR="00FC766A" w:rsidRPr="00CF7A8B" w:rsidRDefault="00FC766A" w:rsidP="00C07045">
            <w:pPr>
              <w:rPr>
                <w:rFonts w:ascii="Times New Roman" w:eastAsia="Calibri" w:hAnsi="Times New Roman"/>
                <w:sz w:val="24"/>
                <w:szCs w:val="24"/>
              </w:rPr>
            </w:pPr>
          </w:p>
        </w:tc>
        <w:tc>
          <w:tcPr>
            <w:tcW w:w="964" w:type="dxa"/>
            <w:vMerge/>
          </w:tcPr>
          <w:p w14:paraId="5A4BEEB4" w14:textId="77777777" w:rsidR="00FC766A" w:rsidRPr="00CF7A8B" w:rsidRDefault="00FC766A" w:rsidP="00C07045">
            <w:pPr>
              <w:rPr>
                <w:rFonts w:ascii="Times New Roman" w:eastAsia="Calibri" w:hAnsi="Times New Roman"/>
                <w:sz w:val="24"/>
                <w:szCs w:val="24"/>
              </w:rPr>
            </w:pPr>
          </w:p>
        </w:tc>
        <w:tc>
          <w:tcPr>
            <w:tcW w:w="1446" w:type="dxa"/>
            <w:vMerge/>
          </w:tcPr>
          <w:p w14:paraId="2E1162B5" w14:textId="77777777" w:rsidR="00FC766A" w:rsidRPr="00CF7A8B" w:rsidRDefault="00FC766A" w:rsidP="00C07045">
            <w:pPr>
              <w:rPr>
                <w:rFonts w:ascii="Times New Roman" w:eastAsia="Calibri" w:hAnsi="Times New Roman"/>
                <w:sz w:val="24"/>
                <w:szCs w:val="24"/>
              </w:rPr>
            </w:pPr>
          </w:p>
        </w:tc>
        <w:tc>
          <w:tcPr>
            <w:tcW w:w="3402" w:type="dxa"/>
            <w:vMerge/>
          </w:tcPr>
          <w:p w14:paraId="6C048222" w14:textId="77777777" w:rsidR="00FC766A" w:rsidRPr="00CF7A8B" w:rsidRDefault="00FC766A" w:rsidP="00C07045">
            <w:pPr>
              <w:jc w:val="both"/>
              <w:rPr>
                <w:rFonts w:ascii="Times New Roman" w:eastAsia="Calibri" w:hAnsi="Times New Roman"/>
                <w:sz w:val="24"/>
                <w:szCs w:val="24"/>
              </w:rPr>
            </w:pPr>
          </w:p>
        </w:tc>
        <w:tc>
          <w:tcPr>
            <w:tcW w:w="1559" w:type="dxa"/>
            <w:vMerge/>
          </w:tcPr>
          <w:p w14:paraId="04013E07" w14:textId="77777777" w:rsidR="00FC766A" w:rsidRPr="00CF7A8B" w:rsidRDefault="00FC766A" w:rsidP="00C07045">
            <w:pPr>
              <w:jc w:val="both"/>
              <w:rPr>
                <w:rFonts w:ascii="Times New Roman" w:eastAsia="Calibri" w:hAnsi="Times New Roman"/>
                <w:sz w:val="24"/>
                <w:szCs w:val="24"/>
              </w:rPr>
            </w:pPr>
          </w:p>
        </w:tc>
      </w:tr>
      <w:tr w:rsidR="00FC766A" w:rsidRPr="002459B0" w14:paraId="77C179DE" w14:textId="77777777" w:rsidTr="009C2926">
        <w:tc>
          <w:tcPr>
            <w:tcW w:w="3687" w:type="dxa"/>
          </w:tcPr>
          <w:p w14:paraId="4B68BE32" w14:textId="77777777" w:rsidR="00FC766A" w:rsidRPr="00CF7A8B" w:rsidRDefault="00FC766A" w:rsidP="00C07045">
            <w:pPr>
              <w:rPr>
                <w:rFonts w:ascii="Times New Roman" w:eastAsia="Calibri" w:hAnsi="Times New Roman"/>
                <w:sz w:val="24"/>
                <w:szCs w:val="24"/>
              </w:rPr>
            </w:pPr>
            <w:r w:rsidRPr="00CF7A8B">
              <w:rPr>
                <w:rFonts w:ascii="Times New Roman" w:eastAsia="Calibri" w:hAnsi="Times New Roman"/>
                <w:sz w:val="24"/>
                <w:szCs w:val="24"/>
              </w:rPr>
              <w:t>Лизиноприл начальная доза 2.5-5 мг ежедневно, целевая доза 25-40 мг ежедневно</w:t>
            </w:r>
          </w:p>
        </w:tc>
        <w:tc>
          <w:tcPr>
            <w:tcW w:w="1701" w:type="dxa"/>
            <w:vMerge/>
          </w:tcPr>
          <w:p w14:paraId="0C555AB6" w14:textId="77777777" w:rsidR="00FC766A" w:rsidRPr="00CF7A8B" w:rsidRDefault="00FC766A" w:rsidP="00C07045">
            <w:pPr>
              <w:rPr>
                <w:rFonts w:ascii="Times New Roman" w:eastAsia="Calibri" w:hAnsi="Times New Roman"/>
                <w:sz w:val="24"/>
                <w:szCs w:val="24"/>
              </w:rPr>
            </w:pPr>
          </w:p>
        </w:tc>
        <w:tc>
          <w:tcPr>
            <w:tcW w:w="1275" w:type="dxa"/>
            <w:vMerge/>
          </w:tcPr>
          <w:p w14:paraId="4185A3BA" w14:textId="77777777" w:rsidR="00FC766A" w:rsidRPr="00CF7A8B" w:rsidRDefault="00FC766A" w:rsidP="00C07045">
            <w:pPr>
              <w:rPr>
                <w:rFonts w:ascii="Times New Roman" w:eastAsia="Calibri" w:hAnsi="Times New Roman"/>
                <w:sz w:val="24"/>
                <w:szCs w:val="24"/>
              </w:rPr>
            </w:pPr>
          </w:p>
        </w:tc>
        <w:tc>
          <w:tcPr>
            <w:tcW w:w="1276" w:type="dxa"/>
            <w:vMerge/>
          </w:tcPr>
          <w:p w14:paraId="3EE6E578" w14:textId="77777777" w:rsidR="00FC766A" w:rsidRPr="00CF7A8B" w:rsidRDefault="00FC766A" w:rsidP="00C07045">
            <w:pPr>
              <w:rPr>
                <w:rFonts w:ascii="Times New Roman" w:eastAsia="Calibri" w:hAnsi="Times New Roman"/>
                <w:sz w:val="24"/>
                <w:szCs w:val="24"/>
              </w:rPr>
            </w:pPr>
          </w:p>
        </w:tc>
        <w:tc>
          <w:tcPr>
            <w:tcW w:w="964" w:type="dxa"/>
            <w:vMerge/>
          </w:tcPr>
          <w:p w14:paraId="3AFE10B3" w14:textId="77777777" w:rsidR="00FC766A" w:rsidRPr="00CF7A8B" w:rsidRDefault="00FC766A" w:rsidP="00C07045">
            <w:pPr>
              <w:rPr>
                <w:rFonts w:ascii="Times New Roman" w:eastAsia="Calibri" w:hAnsi="Times New Roman"/>
                <w:sz w:val="24"/>
                <w:szCs w:val="24"/>
              </w:rPr>
            </w:pPr>
          </w:p>
        </w:tc>
        <w:tc>
          <w:tcPr>
            <w:tcW w:w="1446" w:type="dxa"/>
            <w:vMerge/>
          </w:tcPr>
          <w:p w14:paraId="3FD37047" w14:textId="77777777" w:rsidR="00FC766A" w:rsidRPr="00CF7A8B" w:rsidRDefault="00FC766A" w:rsidP="00C07045">
            <w:pPr>
              <w:rPr>
                <w:rFonts w:ascii="Times New Roman" w:eastAsia="Calibri" w:hAnsi="Times New Roman"/>
                <w:sz w:val="24"/>
                <w:szCs w:val="24"/>
              </w:rPr>
            </w:pPr>
          </w:p>
        </w:tc>
        <w:tc>
          <w:tcPr>
            <w:tcW w:w="3402" w:type="dxa"/>
            <w:vMerge/>
          </w:tcPr>
          <w:p w14:paraId="2D87380C" w14:textId="77777777" w:rsidR="00FC766A" w:rsidRPr="00CF7A8B" w:rsidRDefault="00FC766A" w:rsidP="00C07045">
            <w:pPr>
              <w:jc w:val="both"/>
              <w:rPr>
                <w:rFonts w:ascii="Times New Roman" w:eastAsia="Calibri" w:hAnsi="Times New Roman"/>
                <w:sz w:val="24"/>
                <w:szCs w:val="24"/>
              </w:rPr>
            </w:pPr>
          </w:p>
        </w:tc>
        <w:tc>
          <w:tcPr>
            <w:tcW w:w="1559" w:type="dxa"/>
            <w:vMerge/>
          </w:tcPr>
          <w:p w14:paraId="377DFF8C" w14:textId="77777777" w:rsidR="00FC766A" w:rsidRPr="00CF7A8B" w:rsidRDefault="00FC766A" w:rsidP="00C07045">
            <w:pPr>
              <w:jc w:val="both"/>
              <w:rPr>
                <w:rFonts w:ascii="Times New Roman" w:eastAsia="Calibri" w:hAnsi="Times New Roman"/>
                <w:sz w:val="24"/>
                <w:szCs w:val="24"/>
              </w:rPr>
            </w:pPr>
          </w:p>
        </w:tc>
      </w:tr>
      <w:tr w:rsidR="00FC766A" w:rsidRPr="002459B0" w14:paraId="3EA95FD9" w14:textId="77777777" w:rsidTr="00C07045">
        <w:tc>
          <w:tcPr>
            <w:tcW w:w="13751" w:type="dxa"/>
            <w:gridSpan w:val="7"/>
          </w:tcPr>
          <w:p w14:paraId="546D3BF3" w14:textId="77777777" w:rsidR="00FC766A" w:rsidRPr="00CF7A8B" w:rsidRDefault="00FC766A" w:rsidP="00C07045">
            <w:pPr>
              <w:jc w:val="center"/>
              <w:rPr>
                <w:rFonts w:ascii="Times New Roman" w:eastAsia="Calibri" w:hAnsi="Times New Roman"/>
                <w:b/>
                <w:sz w:val="24"/>
                <w:szCs w:val="24"/>
              </w:rPr>
            </w:pPr>
            <w:r w:rsidRPr="00CF7A8B">
              <w:rPr>
                <w:rFonts w:ascii="Times New Roman" w:eastAsia="Calibri" w:hAnsi="Times New Roman"/>
                <w:b/>
                <w:sz w:val="24"/>
                <w:szCs w:val="24"/>
              </w:rPr>
              <w:t>Блокаторы рецепторов к ангиотензину II</w:t>
            </w:r>
          </w:p>
        </w:tc>
        <w:tc>
          <w:tcPr>
            <w:tcW w:w="1559" w:type="dxa"/>
          </w:tcPr>
          <w:p w14:paraId="7DA1AE51" w14:textId="77777777" w:rsidR="00FC766A" w:rsidRPr="00CF7A8B" w:rsidRDefault="00FC766A" w:rsidP="00C07045">
            <w:pPr>
              <w:jc w:val="center"/>
              <w:rPr>
                <w:rFonts w:ascii="Times New Roman" w:eastAsia="Calibri" w:hAnsi="Times New Roman"/>
                <w:b/>
                <w:sz w:val="24"/>
                <w:szCs w:val="24"/>
              </w:rPr>
            </w:pPr>
          </w:p>
        </w:tc>
      </w:tr>
      <w:tr w:rsidR="00FC766A" w:rsidRPr="002459B0" w14:paraId="3604C4C0" w14:textId="77777777" w:rsidTr="009C2926">
        <w:tc>
          <w:tcPr>
            <w:tcW w:w="3687" w:type="dxa"/>
          </w:tcPr>
          <w:p w14:paraId="02CEDC94" w14:textId="77777777" w:rsidR="00FC766A" w:rsidRPr="00CF7A8B" w:rsidRDefault="00FC766A" w:rsidP="00C07045">
            <w:pPr>
              <w:rPr>
                <w:rFonts w:ascii="Times New Roman" w:eastAsia="Calibri" w:hAnsi="Times New Roman"/>
                <w:sz w:val="24"/>
                <w:szCs w:val="24"/>
              </w:rPr>
            </w:pPr>
            <w:r w:rsidRPr="00CF7A8B">
              <w:rPr>
                <w:rFonts w:ascii="Times New Roman" w:eastAsia="Calibri" w:hAnsi="Times New Roman"/>
                <w:sz w:val="24"/>
                <w:szCs w:val="24"/>
              </w:rPr>
              <w:t>Кандесартан начальная доза 2мг в сутки, целевая 32 мг в сутки</w:t>
            </w:r>
          </w:p>
          <w:p w14:paraId="54F0DDF3" w14:textId="77777777" w:rsidR="00FC766A" w:rsidRPr="00CF7A8B" w:rsidRDefault="00FC766A" w:rsidP="00C07045">
            <w:pPr>
              <w:rPr>
                <w:rFonts w:ascii="Times New Roman" w:eastAsia="Calibri" w:hAnsi="Times New Roman"/>
                <w:sz w:val="24"/>
                <w:szCs w:val="24"/>
              </w:rPr>
            </w:pPr>
          </w:p>
        </w:tc>
        <w:tc>
          <w:tcPr>
            <w:tcW w:w="1701" w:type="dxa"/>
            <w:vMerge w:val="restart"/>
          </w:tcPr>
          <w:p w14:paraId="377F985C" w14:textId="77777777" w:rsidR="00FC766A" w:rsidRPr="00CF7A8B" w:rsidRDefault="00FC766A" w:rsidP="00C07045">
            <w:pPr>
              <w:jc w:val="center"/>
              <w:rPr>
                <w:rFonts w:ascii="Times New Roman" w:eastAsia="Calibri" w:hAnsi="Times New Roman"/>
                <w:sz w:val="24"/>
                <w:szCs w:val="24"/>
                <w:lang w:val="en-US"/>
              </w:rPr>
            </w:pPr>
            <w:r w:rsidRPr="00CF7A8B">
              <w:rPr>
                <w:rFonts w:ascii="Times New Roman" w:eastAsia="Calibri" w:hAnsi="Times New Roman"/>
                <w:sz w:val="24"/>
                <w:szCs w:val="24"/>
                <w:lang w:val="en-US"/>
              </w:rPr>
              <w:t>T</w:t>
            </w:r>
          </w:p>
        </w:tc>
        <w:tc>
          <w:tcPr>
            <w:tcW w:w="1275" w:type="dxa"/>
            <w:vMerge w:val="restart"/>
          </w:tcPr>
          <w:p w14:paraId="3504CD2D" w14:textId="77777777" w:rsidR="00FC766A" w:rsidRPr="00CF7A8B" w:rsidRDefault="00FC766A" w:rsidP="00C07045">
            <w:pPr>
              <w:jc w:val="center"/>
              <w:rPr>
                <w:rFonts w:ascii="Times New Roman" w:eastAsia="Calibri" w:hAnsi="Times New Roman"/>
                <w:sz w:val="24"/>
                <w:szCs w:val="24"/>
                <w:lang w:val="en-US"/>
              </w:rPr>
            </w:pPr>
            <w:r w:rsidRPr="00CF7A8B">
              <w:rPr>
                <w:rFonts w:ascii="Times New Roman" w:eastAsia="Calibri" w:hAnsi="Times New Roman"/>
                <w:sz w:val="24"/>
                <w:szCs w:val="24"/>
                <w:lang w:val="en-US"/>
              </w:rPr>
              <w:t>H</w:t>
            </w:r>
          </w:p>
        </w:tc>
        <w:tc>
          <w:tcPr>
            <w:tcW w:w="1276" w:type="dxa"/>
            <w:vMerge w:val="restart"/>
          </w:tcPr>
          <w:p w14:paraId="14400354" w14:textId="77777777" w:rsidR="00FC766A" w:rsidRPr="00CF7A8B" w:rsidRDefault="00FC766A" w:rsidP="00C07045">
            <w:pPr>
              <w:jc w:val="center"/>
              <w:rPr>
                <w:rFonts w:ascii="Times New Roman" w:eastAsia="Calibri" w:hAnsi="Times New Roman"/>
                <w:sz w:val="24"/>
                <w:szCs w:val="24"/>
                <w:lang w:val="en-US"/>
              </w:rPr>
            </w:pPr>
            <w:r w:rsidRPr="00CF7A8B">
              <w:rPr>
                <w:rFonts w:ascii="Times New Roman" w:eastAsia="Calibri" w:hAnsi="Times New Roman"/>
                <w:sz w:val="24"/>
                <w:szCs w:val="24"/>
                <w:lang w:val="en-US"/>
              </w:rPr>
              <w:t>H</w:t>
            </w:r>
          </w:p>
        </w:tc>
        <w:tc>
          <w:tcPr>
            <w:tcW w:w="964" w:type="dxa"/>
            <w:vMerge w:val="restart"/>
          </w:tcPr>
          <w:p w14:paraId="76CC6808" w14:textId="77777777" w:rsidR="00FC766A" w:rsidRPr="00CF7A8B" w:rsidRDefault="00FC766A" w:rsidP="00C07045">
            <w:pPr>
              <w:jc w:val="center"/>
              <w:rPr>
                <w:rFonts w:ascii="Times New Roman" w:eastAsia="Calibri" w:hAnsi="Times New Roman"/>
                <w:sz w:val="24"/>
                <w:szCs w:val="24"/>
                <w:lang w:val="en-US"/>
              </w:rPr>
            </w:pPr>
            <w:r w:rsidRPr="00CF7A8B">
              <w:rPr>
                <w:rFonts w:ascii="Times New Roman" w:eastAsia="Calibri" w:hAnsi="Times New Roman"/>
                <w:sz w:val="24"/>
                <w:szCs w:val="24"/>
                <w:lang w:val="en-US"/>
              </w:rPr>
              <w:t>T</w:t>
            </w:r>
          </w:p>
        </w:tc>
        <w:tc>
          <w:tcPr>
            <w:tcW w:w="1446" w:type="dxa"/>
            <w:vMerge w:val="restart"/>
          </w:tcPr>
          <w:p w14:paraId="1ABFF5CB" w14:textId="77777777" w:rsidR="00FC766A" w:rsidRPr="00CF7A8B" w:rsidRDefault="00FC766A" w:rsidP="00C07045">
            <w:pPr>
              <w:jc w:val="center"/>
              <w:rPr>
                <w:rFonts w:ascii="Times New Roman" w:eastAsia="Calibri" w:hAnsi="Times New Roman"/>
                <w:sz w:val="24"/>
                <w:szCs w:val="24"/>
                <w:lang w:val="en-US"/>
              </w:rPr>
            </w:pPr>
            <w:r w:rsidRPr="00CF7A8B">
              <w:rPr>
                <w:rFonts w:ascii="Times New Roman" w:eastAsia="Calibri" w:hAnsi="Times New Roman"/>
                <w:sz w:val="24"/>
                <w:szCs w:val="24"/>
                <w:lang w:val="en-US"/>
              </w:rPr>
              <w:t>D</w:t>
            </w:r>
          </w:p>
        </w:tc>
        <w:tc>
          <w:tcPr>
            <w:tcW w:w="3402" w:type="dxa"/>
            <w:vMerge w:val="restart"/>
          </w:tcPr>
          <w:p w14:paraId="51451C06" w14:textId="77777777" w:rsidR="00FC766A" w:rsidRPr="00CF7A8B" w:rsidRDefault="00FC766A" w:rsidP="00C07045">
            <w:pPr>
              <w:jc w:val="both"/>
              <w:rPr>
                <w:rFonts w:ascii="Times New Roman" w:eastAsia="Calibri" w:hAnsi="Times New Roman"/>
                <w:sz w:val="24"/>
                <w:szCs w:val="24"/>
              </w:rPr>
            </w:pPr>
            <w:r w:rsidRPr="00CF7A8B">
              <w:rPr>
                <w:rFonts w:ascii="Times New Roman" w:eastAsia="Calibri" w:hAnsi="Times New Roman"/>
                <w:sz w:val="24"/>
                <w:szCs w:val="24"/>
              </w:rPr>
              <w:t>Противопоказаны: дисплазия почек/ канальцев, олигогидрамнион, задержка внутриутробного развития, нарушения оссификации черепа, гипоплазия легких, контрактуры крупных суставов, анемия, антенатальная гибель плода</w:t>
            </w:r>
          </w:p>
        </w:tc>
        <w:tc>
          <w:tcPr>
            <w:tcW w:w="1559" w:type="dxa"/>
            <w:vMerge w:val="restart"/>
          </w:tcPr>
          <w:p w14:paraId="6351039F" w14:textId="77777777" w:rsidR="00FC766A" w:rsidRPr="00CF7A8B" w:rsidRDefault="00FC766A" w:rsidP="00C07045">
            <w:pPr>
              <w:jc w:val="both"/>
              <w:rPr>
                <w:rFonts w:ascii="Times New Roman" w:eastAsia="Calibri" w:hAnsi="Times New Roman"/>
                <w:sz w:val="24"/>
                <w:szCs w:val="24"/>
              </w:rPr>
            </w:pPr>
          </w:p>
        </w:tc>
      </w:tr>
      <w:tr w:rsidR="00FC766A" w:rsidRPr="002459B0" w14:paraId="1489196A" w14:textId="77777777" w:rsidTr="009C2926">
        <w:tc>
          <w:tcPr>
            <w:tcW w:w="3687" w:type="dxa"/>
          </w:tcPr>
          <w:p w14:paraId="6FFCD95B"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Валсартан начальная доза 40 мг дважды в сутки, целевая доза 160 мг дважды в сутки</w:t>
            </w:r>
          </w:p>
        </w:tc>
        <w:tc>
          <w:tcPr>
            <w:tcW w:w="1701" w:type="dxa"/>
            <w:vMerge/>
          </w:tcPr>
          <w:p w14:paraId="522B6F92" w14:textId="77777777" w:rsidR="00FC766A" w:rsidRPr="002459B0" w:rsidRDefault="00FC766A" w:rsidP="00C07045">
            <w:pPr>
              <w:rPr>
                <w:rFonts w:ascii="Times New Roman" w:eastAsia="Calibri" w:hAnsi="Times New Roman"/>
                <w:sz w:val="24"/>
                <w:szCs w:val="24"/>
              </w:rPr>
            </w:pPr>
          </w:p>
        </w:tc>
        <w:tc>
          <w:tcPr>
            <w:tcW w:w="1275" w:type="dxa"/>
            <w:vMerge/>
          </w:tcPr>
          <w:p w14:paraId="67640316" w14:textId="77777777" w:rsidR="00FC766A" w:rsidRPr="002459B0" w:rsidRDefault="00FC766A" w:rsidP="00C07045">
            <w:pPr>
              <w:rPr>
                <w:rFonts w:ascii="Times New Roman" w:eastAsia="Calibri" w:hAnsi="Times New Roman"/>
                <w:sz w:val="24"/>
                <w:szCs w:val="24"/>
              </w:rPr>
            </w:pPr>
          </w:p>
        </w:tc>
        <w:tc>
          <w:tcPr>
            <w:tcW w:w="1276" w:type="dxa"/>
            <w:vMerge/>
          </w:tcPr>
          <w:p w14:paraId="02D75509" w14:textId="77777777" w:rsidR="00FC766A" w:rsidRPr="002459B0" w:rsidRDefault="00FC766A" w:rsidP="00C07045">
            <w:pPr>
              <w:rPr>
                <w:rFonts w:ascii="Times New Roman" w:eastAsia="Calibri" w:hAnsi="Times New Roman"/>
                <w:sz w:val="24"/>
                <w:szCs w:val="24"/>
              </w:rPr>
            </w:pPr>
          </w:p>
        </w:tc>
        <w:tc>
          <w:tcPr>
            <w:tcW w:w="964" w:type="dxa"/>
            <w:vMerge/>
          </w:tcPr>
          <w:p w14:paraId="19E5FF48" w14:textId="77777777" w:rsidR="00FC766A" w:rsidRPr="002459B0" w:rsidRDefault="00FC766A" w:rsidP="00C07045">
            <w:pPr>
              <w:rPr>
                <w:rFonts w:ascii="Times New Roman" w:eastAsia="Calibri" w:hAnsi="Times New Roman"/>
                <w:sz w:val="24"/>
                <w:szCs w:val="24"/>
              </w:rPr>
            </w:pPr>
          </w:p>
        </w:tc>
        <w:tc>
          <w:tcPr>
            <w:tcW w:w="1446" w:type="dxa"/>
            <w:vMerge/>
          </w:tcPr>
          <w:p w14:paraId="277F2BCD" w14:textId="77777777" w:rsidR="00FC766A" w:rsidRPr="002459B0" w:rsidRDefault="00FC766A" w:rsidP="00C07045">
            <w:pPr>
              <w:rPr>
                <w:rFonts w:ascii="Times New Roman" w:eastAsia="Calibri" w:hAnsi="Times New Roman"/>
                <w:sz w:val="24"/>
                <w:szCs w:val="24"/>
              </w:rPr>
            </w:pPr>
          </w:p>
        </w:tc>
        <w:tc>
          <w:tcPr>
            <w:tcW w:w="3402" w:type="dxa"/>
            <w:vMerge/>
          </w:tcPr>
          <w:p w14:paraId="54C01C42" w14:textId="77777777" w:rsidR="00FC766A" w:rsidRPr="002459B0" w:rsidRDefault="00FC766A" w:rsidP="00C07045">
            <w:pPr>
              <w:jc w:val="both"/>
              <w:rPr>
                <w:rFonts w:ascii="Times New Roman" w:eastAsia="Calibri" w:hAnsi="Times New Roman"/>
                <w:sz w:val="24"/>
                <w:szCs w:val="24"/>
              </w:rPr>
            </w:pPr>
          </w:p>
        </w:tc>
        <w:tc>
          <w:tcPr>
            <w:tcW w:w="1559" w:type="dxa"/>
            <w:vMerge/>
          </w:tcPr>
          <w:p w14:paraId="6908E013" w14:textId="77777777" w:rsidR="00FC766A" w:rsidRPr="002459B0" w:rsidRDefault="00FC766A" w:rsidP="00C07045">
            <w:pPr>
              <w:jc w:val="both"/>
              <w:rPr>
                <w:rFonts w:ascii="Times New Roman" w:eastAsia="Calibri" w:hAnsi="Times New Roman"/>
                <w:sz w:val="24"/>
                <w:szCs w:val="24"/>
              </w:rPr>
            </w:pPr>
          </w:p>
        </w:tc>
      </w:tr>
    </w:tbl>
    <w:p w14:paraId="6AA0A92F" w14:textId="77777777" w:rsidR="00FC766A" w:rsidRDefault="00FC766A" w:rsidP="00FC766A">
      <w:pPr>
        <w:spacing w:after="0" w:line="240" w:lineRule="auto"/>
      </w:pPr>
      <w:r>
        <w:br w:type="page"/>
      </w:r>
    </w:p>
    <w:tbl>
      <w:tblPr>
        <w:tblStyle w:val="51"/>
        <w:tblW w:w="15310" w:type="dxa"/>
        <w:tblInd w:w="-431" w:type="dxa"/>
        <w:tblLayout w:type="fixed"/>
        <w:tblLook w:val="04A0" w:firstRow="1" w:lastRow="0" w:firstColumn="1" w:lastColumn="0" w:noHBand="0" w:noVBand="1"/>
      </w:tblPr>
      <w:tblGrid>
        <w:gridCol w:w="3687"/>
        <w:gridCol w:w="1701"/>
        <w:gridCol w:w="1275"/>
        <w:gridCol w:w="1276"/>
        <w:gridCol w:w="1134"/>
        <w:gridCol w:w="1276"/>
        <w:gridCol w:w="3402"/>
        <w:gridCol w:w="1559"/>
      </w:tblGrid>
      <w:tr w:rsidR="00FC766A" w:rsidRPr="002459B0" w14:paraId="53A0EB5B" w14:textId="77777777" w:rsidTr="00C07045">
        <w:tc>
          <w:tcPr>
            <w:tcW w:w="15310" w:type="dxa"/>
            <w:gridSpan w:val="8"/>
          </w:tcPr>
          <w:p w14:paraId="30875A53"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Селективные блокаторы кальциевых каналов с преимущественным влиянием на сосуды. Дигидропиридиновые производные.</w:t>
            </w:r>
          </w:p>
        </w:tc>
      </w:tr>
      <w:tr w:rsidR="00FC766A" w:rsidRPr="002459B0" w14:paraId="67C7B586" w14:textId="77777777" w:rsidTr="00C07045">
        <w:tc>
          <w:tcPr>
            <w:tcW w:w="3687" w:type="dxa"/>
          </w:tcPr>
          <w:p w14:paraId="5F71EDA7"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Амлодипин начальная доза 2,5- 5 мг х 1 раз в день, целевая доза 10 мг х 1 раз в день</w:t>
            </w:r>
          </w:p>
        </w:tc>
        <w:tc>
          <w:tcPr>
            <w:tcW w:w="1701" w:type="dxa"/>
          </w:tcPr>
          <w:p w14:paraId="30B71994"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Т</w:t>
            </w:r>
          </w:p>
        </w:tc>
        <w:tc>
          <w:tcPr>
            <w:tcW w:w="1275" w:type="dxa"/>
          </w:tcPr>
          <w:p w14:paraId="7B5D0A8B"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Т</w:t>
            </w:r>
          </w:p>
        </w:tc>
        <w:tc>
          <w:tcPr>
            <w:tcW w:w="1276" w:type="dxa"/>
          </w:tcPr>
          <w:p w14:paraId="3B6A7726"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Т</w:t>
            </w:r>
          </w:p>
        </w:tc>
        <w:tc>
          <w:tcPr>
            <w:tcW w:w="1134" w:type="dxa"/>
          </w:tcPr>
          <w:p w14:paraId="7E69C1FF"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3A4441A2"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С</w:t>
            </w:r>
          </w:p>
        </w:tc>
        <w:tc>
          <w:tcPr>
            <w:tcW w:w="3402" w:type="dxa"/>
          </w:tcPr>
          <w:p w14:paraId="6796B034" w14:textId="77777777" w:rsidR="00FC766A" w:rsidRPr="002459B0" w:rsidRDefault="00FC766A" w:rsidP="00C07045">
            <w:pPr>
              <w:rPr>
                <w:rFonts w:ascii="Times New Roman" w:eastAsia="Calibri" w:hAnsi="Times New Roman"/>
                <w:sz w:val="24"/>
                <w:szCs w:val="24"/>
              </w:rPr>
            </w:pPr>
          </w:p>
        </w:tc>
        <w:tc>
          <w:tcPr>
            <w:tcW w:w="1559" w:type="dxa"/>
          </w:tcPr>
          <w:p w14:paraId="1AF29841"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С</w:t>
            </w:r>
          </w:p>
        </w:tc>
      </w:tr>
      <w:tr w:rsidR="00FC766A" w:rsidRPr="002459B0" w14:paraId="6E9E82C8" w14:textId="77777777" w:rsidTr="00C07045">
        <w:tc>
          <w:tcPr>
            <w:tcW w:w="13751" w:type="dxa"/>
            <w:gridSpan w:val="7"/>
          </w:tcPr>
          <w:p w14:paraId="738BD38E"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Петлевые диуретики</w:t>
            </w:r>
          </w:p>
        </w:tc>
        <w:tc>
          <w:tcPr>
            <w:tcW w:w="1559" w:type="dxa"/>
          </w:tcPr>
          <w:p w14:paraId="563FF4C8" w14:textId="77777777" w:rsidR="00FC766A" w:rsidRPr="002459B0" w:rsidRDefault="00FC766A" w:rsidP="00C07045">
            <w:pPr>
              <w:jc w:val="center"/>
              <w:rPr>
                <w:rFonts w:ascii="Times New Roman" w:eastAsia="Calibri" w:hAnsi="Times New Roman"/>
                <w:b/>
                <w:sz w:val="24"/>
                <w:szCs w:val="24"/>
              </w:rPr>
            </w:pPr>
          </w:p>
        </w:tc>
      </w:tr>
      <w:tr w:rsidR="00FC766A" w:rsidRPr="002459B0" w14:paraId="147CF081" w14:textId="77777777" w:rsidTr="00C07045">
        <w:tc>
          <w:tcPr>
            <w:tcW w:w="3687" w:type="dxa"/>
          </w:tcPr>
          <w:p w14:paraId="520C2299"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Фуросемид внутривенно или перорально, доза должна рассчитываться на основе уровня СКФ</w:t>
            </w:r>
          </w:p>
        </w:tc>
        <w:tc>
          <w:tcPr>
            <w:tcW w:w="1701" w:type="dxa"/>
          </w:tcPr>
          <w:p w14:paraId="36982FCF"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5" w:type="dxa"/>
          </w:tcPr>
          <w:p w14:paraId="076EE514"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6" w:type="dxa"/>
          </w:tcPr>
          <w:p w14:paraId="4456F1AE"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134" w:type="dxa"/>
          </w:tcPr>
          <w:p w14:paraId="568269A4"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6" w:type="dxa"/>
          </w:tcPr>
          <w:p w14:paraId="641B92B7"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C</w:t>
            </w:r>
          </w:p>
        </w:tc>
        <w:tc>
          <w:tcPr>
            <w:tcW w:w="3402" w:type="dxa"/>
          </w:tcPr>
          <w:p w14:paraId="10D86407"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Олигогидрамнион. Адекватных исследований у женщин не проводились. Использовать только тогда, когда польза превышает риск. Рекомендуется монитор роста плода.</w:t>
            </w:r>
          </w:p>
        </w:tc>
        <w:tc>
          <w:tcPr>
            <w:tcW w:w="1559" w:type="dxa"/>
          </w:tcPr>
          <w:p w14:paraId="58822972"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С</w:t>
            </w:r>
          </w:p>
        </w:tc>
      </w:tr>
    </w:tbl>
    <w:p w14:paraId="18234288" w14:textId="77777777" w:rsidR="00FC766A" w:rsidRDefault="00FC766A" w:rsidP="00FC766A">
      <w:pPr>
        <w:spacing w:after="0" w:line="240" w:lineRule="auto"/>
        <w:rPr>
          <w:rFonts w:ascii="Times New Roman" w:eastAsia="Calibri" w:hAnsi="Times New Roman" w:cs="Times New Roman"/>
          <w:sz w:val="24"/>
          <w:szCs w:val="24"/>
        </w:rPr>
      </w:pPr>
    </w:p>
    <w:p w14:paraId="1BBC21B1" w14:textId="77777777" w:rsidR="00FC766A" w:rsidRPr="002459B0" w:rsidRDefault="00FC766A" w:rsidP="00FC766A">
      <w:pPr>
        <w:spacing w:after="0" w:line="240" w:lineRule="auto"/>
        <w:rPr>
          <w:rFonts w:ascii="Times New Roman" w:eastAsia="Calibri" w:hAnsi="Times New Roman" w:cs="Times New Roman"/>
          <w:sz w:val="24"/>
          <w:szCs w:val="24"/>
        </w:rPr>
      </w:pPr>
      <w:r w:rsidRPr="002459B0">
        <w:rPr>
          <w:rFonts w:ascii="Times New Roman" w:eastAsia="Calibri" w:hAnsi="Times New Roman" w:cs="Times New Roman"/>
          <w:sz w:val="24"/>
          <w:szCs w:val="24"/>
        </w:rPr>
        <w:t>Перечень дополнительных лекарственных средств (менее 100% вероятности применения):</w:t>
      </w:r>
    </w:p>
    <w:tbl>
      <w:tblPr>
        <w:tblStyle w:val="51"/>
        <w:tblW w:w="15310" w:type="dxa"/>
        <w:tblInd w:w="-431" w:type="dxa"/>
        <w:tblLayout w:type="fixed"/>
        <w:tblLook w:val="04A0" w:firstRow="1" w:lastRow="0" w:firstColumn="1" w:lastColumn="0" w:noHBand="0" w:noVBand="1"/>
      </w:tblPr>
      <w:tblGrid>
        <w:gridCol w:w="3687"/>
        <w:gridCol w:w="1701"/>
        <w:gridCol w:w="1275"/>
        <w:gridCol w:w="1276"/>
        <w:gridCol w:w="1134"/>
        <w:gridCol w:w="1276"/>
        <w:gridCol w:w="3685"/>
        <w:gridCol w:w="1276"/>
      </w:tblGrid>
      <w:tr w:rsidR="00FC766A" w:rsidRPr="002459B0" w14:paraId="190F0772" w14:textId="77777777" w:rsidTr="00C07045">
        <w:tc>
          <w:tcPr>
            <w:tcW w:w="3687" w:type="dxa"/>
          </w:tcPr>
          <w:p w14:paraId="1B654551"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Лекарственные средства, доза</w:t>
            </w:r>
          </w:p>
        </w:tc>
        <w:tc>
          <w:tcPr>
            <w:tcW w:w="1701" w:type="dxa"/>
          </w:tcPr>
          <w:p w14:paraId="1720E8E1"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Эмбриональный период (до12 недель)</w:t>
            </w:r>
          </w:p>
        </w:tc>
        <w:tc>
          <w:tcPr>
            <w:tcW w:w="1275" w:type="dxa"/>
          </w:tcPr>
          <w:p w14:paraId="6492B8E8"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Плодный период</w:t>
            </w:r>
          </w:p>
          <w:p w14:paraId="6BCC8CD2"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(с 13 недель)</w:t>
            </w:r>
          </w:p>
        </w:tc>
        <w:tc>
          <w:tcPr>
            <w:tcW w:w="1276" w:type="dxa"/>
          </w:tcPr>
          <w:p w14:paraId="21434DC0"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Послеродовой период</w:t>
            </w:r>
          </w:p>
        </w:tc>
        <w:tc>
          <w:tcPr>
            <w:tcW w:w="1134" w:type="dxa"/>
          </w:tcPr>
          <w:p w14:paraId="2E0A8329"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Лактация</w:t>
            </w:r>
          </w:p>
        </w:tc>
        <w:tc>
          <w:tcPr>
            <w:tcW w:w="1276" w:type="dxa"/>
          </w:tcPr>
          <w:p w14:paraId="64568F83"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Категория FDA</w:t>
            </w:r>
          </w:p>
        </w:tc>
        <w:tc>
          <w:tcPr>
            <w:tcW w:w="3685" w:type="dxa"/>
          </w:tcPr>
          <w:p w14:paraId="67CC89B3"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Примечание</w:t>
            </w:r>
          </w:p>
        </w:tc>
        <w:tc>
          <w:tcPr>
            <w:tcW w:w="1276" w:type="dxa"/>
          </w:tcPr>
          <w:p w14:paraId="2CCB948F" w14:textId="77777777" w:rsidR="00FC766A" w:rsidRPr="002459B0" w:rsidRDefault="00FC766A" w:rsidP="00C07045">
            <w:pPr>
              <w:rPr>
                <w:rFonts w:ascii="Times New Roman" w:eastAsia="Calibri" w:hAnsi="Times New Roman"/>
                <w:b/>
                <w:sz w:val="24"/>
                <w:szCs w:val="24"/>
              </w:rPr>
            </w:pPr>
            <w:r w:rsidRPr="002459B0">
              <w:rPr>
                <w:rFonts w:ascii="Times New Roman" w:eastAsia="Calibri" w:hAnsi="Times New Roman"/>
                <w:b/>
                <w:sz w:val="24"/>
                <w:szCs w:val="24"/>
              </w:rPr>
              <w:t>Уровень доказательства</w:t>
            </w:r>
          </w:p>
        </w:tc>
      </w:tr>
      <w:tr w:rsidR="00FC766A" w:rsidRPr="002459B0" w14:paraId="04E21ADD" w14:textId="77777777" w:rsidTr="00C07045">
        <w:tc>
          <w:tcPr>
            <w:tcW w:w="14034" w:type="dxa"/>
            <w:gridSpan w:val="7"/>
          </w:tcPr>
          <w:p w14:paraId="709D5D8E"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Антагонист рецепторов ангиотензина II, ингибитор неприлизина</w:t>
            </w:r>
          </w:p>
        </w:tc>
        <w:tc>
          <w:tcPr>
            <w:tcW w:w="1276" w:type="dxa"/>
          </w:tcPr>
          <w:p w14:paraId="601AF2D1" w14:textId="77777777" w:rsidR="00FC766A" w:rsidRPr="002459B0" w:rsidRDefault="00FC766A" w:rsidP="00C07045">
            <w:pPr>
              <w:jc w:val="center"/>
              <w:rPr>
                <w:rFonts w:ascii="Times New Roman" w:eastAsia="Calibri" w:hAnsi="Times New Roman"/>
                <w:b/>
                <w:sz w:val="24"/>
                <w:szCs w:val="24"/>
              </w:rPr>
            </w:pPr>
          </w:p>
        </w:tc>
      </w:tr>
      <w:tr w:rsidR="00FC766A" w:rsidRPr="002459B0" w14:paraId="0CBC2982" w14:textId="77777777" w:rsidTr="00C07045">
        <w:tc>
          <w:tcPr>
            <w:tcW w:w="3687" w:type="dxa"/>
          </w:tcPr>
          <w:p w14:paraId="712D4914"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Сакубитрил/</w:t>
            </w:r>
          </w:p>
          <w:p w14:paraId="71597854"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rPr>
              <w:t xml:space="preserve">Валсартан </w:t>
            </w:r>
            <w:r w:rsidRPr="002459B0">
              <w:rPr>
                <w:rFonts w:ascii="Times New Roman" w:eastAsia="Calibri" w:hAnsi="Times New Roman"/>
                <w:sz w:val="24"/>
                <w:szCs w:val="24"/>
                <w:lang w:val="en-US"/>
              </w:rPr>
              <w:t>1B</w:t>
            </w:r>
          </w:p>
        </w:tc>
        <w:tc>
          <w:tcPr>
            <w:tcW w:w="1701" w:type="dxa"/>
          </w:tcPr>
          <w:p w14:paraId="106A164B" w14:textId="77777777" w:rsidR="00FC766A" w:rsidRPr="002459B0" w:rsidRDefault="00FC766A" w:rsidP="00C07045">
            <w:pPr>
              <w:rPr>
                <w:rFonts w:ascii="Times New Roman" w:eastAsia="Calibri" w:hAnsi="Times New Roman"/>
                <w:sz w:val="24"/>
                <w:szCs w:val="24"/>
                <w:lang w:val="kk-KZ"/>
              </w:rPr>
            </w:pPr>
            <w:r w:rsidRPr="002459B0">
              <w:rPr>
                <w:rFonts w:ascii="Times New Roman" w:eastAsia="Calibri" w:hAnsi="Times New Roman"/>
                <w:sz w:val="24"/>
                <w:szCs w:val="24"/>
                <w:lang w:val="kk-KZ"/>
              </w:rPr>
              <w:t>Нет данных</w:t>
            </w:r>
          </w:p>
        </w:tc>
        <w:tc>
          <w:tcPr>
            <w:tcW w:w="1275" w:type="dxa"/>
          </w:tcPr>
          <w:p w14:paraId="50E604C0"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23511ADC"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134" w:type="dxa"/>
          </w:tcPr>
          <w:p w14:paraId="79802CFB"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454A88D4" w14:textId="77777777" w:rsidR="00FC766A" w:rsidRPr="002459B0" w:rsidRDefault="00FC766A" w:rsidP="00C07045">
            <w:pPr>
              <w:rPr>
                <w:rFonts w:ascii="Times New Roman" w:eastAsia="Calibri" w:hAnsi="Times New Roman"/>
                <w:sz w:val="24"/>
                <w:szCs w:val="24"/>
                <w:lang w:val="kk-KZ"/>
              </w:rPr>
            </w:pPr>
            <w:r w:rsidRPr="002459B0">
              <w:rPr>
                <w:rFonts w:ascii="Times New Roman" w:eastAsia="Calibri" w:hAnsi="Times New Roman"/>
                <w:sz w:val="24"/>
                <w:szCs w:val="24"/>
                <w:lang w:val="kk-KZ"/>
              </w:rPr>
              <w:t>-</w:t>
            </w:r>
          </w:p>
        </w:tc>
        <w:tc>
          <w:tcPr>
            <w:tcW w:w="3685" w:type="dxa"/>
          </w:tcPr>
          <w:p w14:paraId="576FF95E"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Противопоказано: может нанести вред плоду, сакубитрил: адекватных исследований у женщин не проводилось</w:t>
            </w:r>
          </w:p>
        </w:tc>
        <w:tc>
          <w:tcPr>
            <w:tcW w:w="1276" w:type="dxa"/>
          </w:tcPr>
          <w:p w14:paraId="7DBE6881" w14:textId="77777777" w:rsidR="00FC766A" w:rsidRPr="002459B0" w:rsidRDefault="00FC766A" w:rsidP="00C07045">
            <w:pPr>
              <w:jc w:val="both"/>
              <w:rPr>
                <w:rFonts w:ascii="Times New Roman" w:eastAsia="Calibri" w:hAnsi="Times New Roman"/>
                <w:sz w:val="24"/>
                <w:szCs w:val="24"/>
              </w:rPr>
            </w:pPr>
          </w:p>
        </w:tc>
      </w:tr>
      <w:tr w:rsidR="00FC766A" w:rsidRPr="002459B0" w14:paraId="5F54807B" w14:textId="77777777" w:rsidTr="00C07045">
        <w:tc>
          <w:tcPr>
            <w:tcW w:w="14034" w:type="dxa"/>
            <w:gridSpan w:val="7"/>
          </w:tcPr>
          <w:p w14:paraId="29911175"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Периферические вазодилататоры, применяемые для лечения заболеваний сердца</w:t>
            </w:r>
          </w:p>
        </w:tc>
        <w:tc>
          <w:tcPr>
            <w:tcW w:w="1276" w:type="dxa"/>
          </w:tcPr>
          <w:p w14:paraId="3D5775F1" w14:textId="77777777" w:rsidR="00FC766A" w:rsidRPr="002459B0" w:rsidRDefault="00FC766A" w:rsidP="00C07045">
            <w:pPr>
              <w:jc w:val="center"/>
              <w:rPr>
                <w:rFonts w:ascii="Times New Roman" w:eastAsia="Calibri" w:hAnsi="Times New Roman"/>
                <w:b/>
                <w:sz w:val="24"/>
                <w:szCs w:val="24"/>
              </w:rPr>
            </w:pPr>
          </w:p>
        </w:tc>
      </w:tr>
      <w:tr w:rsidR="00FC766A" w:rsidRPr="002459B0" w14:paraId="447F9838" w14:textId="77777777" w:rsidTr="00C07045">
        <w:tc>
          <w:tcPr>
            <w:tcW w:w="3687" w:type="dxa"/>
          </w:tcPr>
          <w:p w14:paraId="47D1D808"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Изосорбид динитрат начальная доза 20 мг х 3 раза в день, целевая доза 40 мг 3 раза в день</w:t>
            </w:r>
          </w:p>
        </w:tc>
        <w:tc>
          <w:tcPr>
            <w:tcW w:w="1701" w:type="dxa"/>
            <w:vMerge w:val="restart"/>
          </w:tcPr>
          <w:p w14:paraId="58599394" w14:textId="77777777" w:rsidR="00FC766A" w:rsidRPr="002459B0" w:rsidRDefault="00FC766A" w:rsidP="00C07045">
            <w:pPr>
              <w:rPr>
                <w:rFonts w:ascii="Times New Roman" w:eastAsia="Calibri" w:hAnsi="Times New Roman"/>
                <w:sz w:val="24"/>
                <w:szCs w:val="24"/>
                <w:lang w:val="kk-KZ"/>
              </w:rPr>
            </w:pPr>
            <w:r w:rsidRPr="002459B0">
              <w:rPr>
                <w:rFonts w:ascii="Times New Roman" w:eastAsia="Calibri" w:hAnsi="Times New Roman"/>
                <w:sz w:val="24"/>
                <w:szCs w:val="24"/>
                <w:lang w:val="kk-KZ"/>
              </w:rPr>
              <w:t>Нет данных</w:t>
            </w:r>
          </w:p>
        </w:tc>
        <w:tc>
          <w:tcPr>
            <w:tcW w:w="1275" w:type="dxa"/>
            <w:vMerge w:val="restart"/>
          </w:tcPr>
          <w:p w14:paraId="7F7F8B73"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vMerge w:val="restart"/>
          </w:tcPr>
          <w:p w14:paraId="5B15B030"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134" w:type="dxa"/>
            <w:vMerge w:val="restart"/>
          </w:tcPr>
          <w:p w14:paraId="6A15138D"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459BFA90" w14:textId="77777777" w:rsidR="00FC766A" w:rsidRPr="002459B0" w:rsidRDefault="00FC766A" w:rsidP="00C07045">
            <w:pPr>
              <w:rPr>
                <w:rFonts w:ascii="Times New Roman" w:eastAsia="Calibri" w:hAnsi="Times New Roman"/>
                <w:sz w:val="24"/>
                <w:szCs w:val="24"/>
                <w:lang w:val="kk-KZ"/>
              </w:rPr>
            </w:pPr>
            <w:r w:rsidRPr="002459B0">
              <w:rPr>
                <w:rFonts w:ascii="Times New Roman" w:eastAsia="Calibri" w:hAnsi="Times New Roman"/>
                <w:sz w:val="24"/>
                <w:szCs w:val="24"/>
                <w:lang w:val="kk-KZ"/>
              </w:rPr>
              <w:t>В</w:t>
            </w:r>
          </w:p>
        </w:tc>
        <w:tc>
          <w:tcPr>
            <w:tcW w:w="3685" w:type="dxa"/>
          </w:tcPr>
          <w:p w14:paraId="0BE84733"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У человека: брадикардия. Исследования у животных: дозазависимое увеличение эмбриотоксичности у кроликов при использовании 70мг/кг</w:t>
            </w:r>
          </w:p>
        </w:tc>
        <w:tc>
          <w:tcPr>
            <w:tcW w:w="1276" w:type="dxa"/>
            <w:vMerge w:val="restart"/>
          </w:tcPr>
          <w:p w14:paraId="69001DAE"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С</w:t>
            </w:r>
          </w:p>
        </w:tc>
      </w:tr>
      <w:tr w:rsidR="00FC766A" w:rsidRPr="002459B0" w14:paraId="72C0ECDE" w14:textId="77777777" w:rsidTr="00C07045">
        <w:tc>
          <w:tcPr>
            <w:tcW w:w="3687" w:type="dxa"/>
          </w:tcPr>
          <w:p w14:paraId="6DFF676B"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Нитроглицерин, 5-15 мг/час, в/в, начало действия 5-10 минут, продолжительность до 4 часов</w:t>
            </w:r>
          </w:p>
        </w:tc>
        <w:tc>
          <w:tcPr>
            <w:tcW w:w="1701" w:type="dxa"/>
            <w:vMerge/>
          </w:tcPr>
          <w:p w14:paraId="7A2F7438" w14:textId="77777777" w:rsidR="00FC766A" w:rsidRPr="002459B0" w:rsidRDefault="00FC766A" w:rsidP="00C07045">
            <w:pPr>
              <w:rPr>
                <w:rFonts w:ascii="Times New Roman" w:eastAsia="Calibri" w:hAnsi="Times New Roman"/>
                <w:sz w:val="24"/>
                <w:szCs w:val="24"/>
              </w:rPr>
            </w:pPr>
          </w:p>
        </w:tc>
        <w:tc>
          <w:tcPr>
            <w:tcW w:w="1275" w:type="dxa"/>
            <w:vMerge/>
          </w:tcPr>
          <w:p w14:paraId="098A8E65" w14:textId="77777777" w:rsidR="00FC766A" w:rsidRPr="002459B0" w:rsidRDefault="00FC766A" w:rsidP="00C07045">
            <w:pPr>
              <w:rPr>
                <w:rFonts w:ascii="Times New Roman" w:eastAsia="Calibri" w:hAnsi="Times New Roman"/>
                <w:sz w:val="24"/>
                <w:szCs w:val="24"/>
              </w:rPr>
            </w:pPr>
          </w:p>
        </w:tc>
        <w:tc>
          <w:tcPr>
            <w:tcW w:w="1276" w:type="dxa"/>
            <w:vMerge/>
          </w:tcPr>
          <w:p w14:paraId="23856A85" w14:textId="77777777" w:rsidR="00FC766A" w:rsidRPr="002459B0" w:rsidRDefault="00FC766A" w:rsidP="00C07045">
            <w:pPr>
              <w:rPr>
                <w:rFonts w:ascii="Times New Roman" w:eastAsia="Calibri" w:hAnsi="Times New Roman"/>
                <w:sz w:val="24"/>
                <w:szCs w:val="24"/>
              </w:rPr>
            </w:pPr>
          </w:p>
        </w:tc>
        <w:tc>
          <w:tcPr>
            <w:tcW w:w="1134" w:type="dxa"/>
            <w:vMerge/>
          </w:tcPr>
          <w:p w14:paraId="50544223" w14:textId="77777777" w:rsidR="00FC766A" w:rsidRPr="002459B0" w:rsidRDefault="00FC766A" w:rsidP="00C07045">
            <w:pPr>
              <w:rPr>
                <w:rFonts w:ascii="Times New Roman" w:eastAsia="Calibri" w:hAnsi="Times New Roman"/>
                <w:sz w:val="24"/>
                <w:szCs w:val="24"/>
              </w:rPr>
            </w:pPr>
          </w:p>
        </w:tc>
        <w:tc>
          <w:tcPr>
            <w:tcW w:w="1276" w:type="dxa"/>
          </w:tcPr>
          <w:p w14:paraId="4B7A200A"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С</w:t>
            </w:r>
          </w:p>
        </w:tc>
        <w:tc>
          <w:tcPr>
            <w:tcW w:w="3685" w:type="dxa"/>
          </w:tcPr>
          <w:p w14:paraId="272C0BFB" w14:textId="77777777" w:rsidR="00FC766A" w:rsidRPr="002459B0" w:rsidRDefault="00FC766A" w:rsidP="00C07045">
            <w:pPr>
              <w:rPr>
                <w:rFonts w:ascii="Times New Roman" w:eastAsia="Calibri" w:hAnsi="Times New Roman"/>
                <w:sz w:val="24"/>
                <w:szCs w:val="24"/>
              </w:rPr>
            </w:pPr>
          </w:p>
        </w:tc>
        <w:tc>
          <w:tcPr>
            <w:tcW w:w="1276" w:type="dxa"/>
            <w:vMerge/>
          </w:tcPr>
          <w:p w14:paraId="5FD468AF" w14:textId="77777777" w:rsidR="00FC766A" w:rsidRPr="002459B0" w:rsidRDefault="00FC766A" w:rsidP="00C07045">
            <w:pPr>
              <w:rPr>
                <w:rFonts w:ascii="Times New Roman" w:eastAsia="Calibri" w:hAnsi="Times New Roman"/>
                <w:sz w:val="24"/>
                <w:szCs w:val="24"/>
              </w:rPr>
            </w:pPr>
          </w:p>
        </w:tc>
      </w:tr>
    </w:tbl>
    <w:p w14:paraId="6E4C050B" w14:textId="77777777" w:rsidR="00FC766A" w:rsidRDefault="00FC766A" w:rsidP="00FC766A">
      <w:pPr>
        <w:spacing w:after="0" w:line="240" w:lineRule="auto"/>
      </w:pPr>
      <w:r>
        <w:br w:type="page"/>
      </w:r>
    </w:p>
    <w:tbl>
      <w:tblPr>
        <w:tblStyle w:val="51"/>
        <w:tblW w:w="15310" w:type="dxa"/>
        <w:tblInd w:w="-431" w:type="dxa"/>
        <w:tblLayout w:type="fixed"/>
        <w:tblLook w:val="04A0" w:firstRow="1" w:lastRow="0" w:firstColumn="1" w:lastColumn="0" w:noHBand="0" w:noVBand="1"/>
      </w:tblPr>
      <w:tblGrid>
        <w:gridCol w:w="3687"/>
        <w:gridCol w:w="1701"/>
        <w:gridCol w:w="1275"/>
        <w:gridCol w:w="1276"/>
        <w:gridCol w:w="1134"/>
        <w:gridCol w:w="1276"/>
        <w:gridCol w:w="3685"/>
        <w:gridCol w:w="1276"/>
      </w:tblGrid>
      <w:tr w:rsidR="00FC766A" w:rsidRPr="002459B0" w14:paraId="70FC650C" w14:textId="77777777" w:rsidTr="00C07045">
        <w:tc>
          <w:tcPr>
            <w:tcW w:w="14034" w:type="dxa"/>
            <w:gridSpan w:val="7"/>
          </w:tcPr>
          <w:p w14:paraId="756A75B2"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Тиазидные диуретики</w:t>
            </w:r>
          </w:p>
        </w:tc>
        <w:tc>
          <w:tcPr>
            <w:tcW w:w="1276" w:type="dxa"/>
          </w:tcPr>
          <w:p w14:paraId="103233DD" w14:textId="77777777" w:rsidR="00FC766A" w:rsidRPr="002459B0" w:rsidRDefault="00FC766A" w:rsidP="00C07045">
            <w:pPr>
              <w:jc w:val="center"/>
              <w:rPr>
                <w:rFonts w:ascii="Times New Roman" w:eastAsia="Calibri" w:hAnsi="Times New Roman"/>
                <w:b/>
                <w:sz w:val="24"/>
                <w:szCs w:val="24"/>
              </w:rPr>
            </w:pPr>
          </w:p>
        </w:tc>
      </w:tr>
      <w:tr w:rsidR="00FC766A" w:rsidRPr="002459B0" w14:paraId="0A98CBB5" w14:textId="77777777" w:rsidTr="00C07045">
        <w:tc>
          <w:tcPr>
            <w:tcW w:w="3687" w:type="dxa"/>
          </w:tcPr>
          <w:p w14:paraId="1DBD6D4E"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 xml:space="preserve">Гидрохлортиазид от 6,5мг до 25 мг в сутки </w:t>
            </w:r>
          </w:p>
        </w:tc>
        <w:tc>
          <w:tcPr>
            <w:tcW w:w="1701" w:type="dxa"/>
          </w:tcPr>
          <w:p w14:paraId="07170B34"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5" w:type="dxa"/>
          </w:tcPr>
          <w:p w14:paraId="1A157068"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6" w:type="dxa"/>
          </w:tcPr>
          <w:p w14:paraId="43860732"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134" w:type="dxa"/>
          </w:tcPr>
          <w:p w14:paraId="07CED299"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6" w:type="dxa"/>
          </w:tcPr>
          <w:p w14:paraId="2471EB5C"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B</w:t>
            </w:r>
          </w:p>
        </w:tc>
        <w:tc>
          <w:tcPr>
            <w:tcW w:w="3685" w:type="dxa"/>
          </w:tcPr>
          <w:p w14:paraId="415EEF9B"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Олигогидрамнион. Нарушение фетально-плацентарного кровотока, фетальные и неонатальные эффекты, такие как желтуха, нарушение электролитного баланса и тромбоцитопения</w:t>
            </w:r>
          </w:p>
        </w:tc>
        <w:tc>
          <w:tcPr>
            <w:tcW w:w="1276" w:type="dxa"/>
          </w:tcPr>
          <w:p w14:paraId="721AD636"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С</w:t>
            </w:r>
          </w:p>
        </w:tc>
      </w:tr>
      <w:tr w:rsidR="00FC766A" w:rsidRPr="002459B0" w14:paraId="490D2D54" w14:textId="77777777" w:rsidTr="00C07045">
        <w:tc>
          <w:tcPr>
            <w:tcW w:w="14034" w:type="dxa"/>
            <w:gridSpan w:val="7"/>
          </w:tcPr>
          <w:p w14:paraId="22CB9C6C"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Антагонист аьдостерона</w:t>
            </w:r>
          </w:p>
        </w:tc>
        <w:tc>
          <w:tcPr>
            <w:tcW w:w="1276" w:type="dxa"/>
          </w:tcPr>
          <w:p w14:paraId="783CA184" w14:textId="77777777" w:rsidR="00FC766A" w:rsidRPr="002459B0" w:rsidRDefault="00FC766A" w:rsidP="00C07045">
            <w:pPr>
              <w:jc w:val="center"/>
              <w:rPr>
                <w:rFonts w:ascii="Times New Roman" w:eastAsia="Calibri" w:hAnsi="Times New Roman"/>
                <w:b/>
                <w:sz w:val="24"/>
                <w:szCs w:val="24"/>
              </w:rPr>
            </w:pPr>
          </w:p>
        </w:tc>
      </w:tr>
      <w:tr w:rsidR="00FC766A" w:rsidRPr="002459B0" w14:paraId="06B5BFD4" w14:textId="77777777" w:rsidTr="00C07045">
        <w:tc>
          <w:tcPr>
            <w:tcW w:w="3687" w:type="dxa"/>
          </w:tcPr>
          <w:p w14:paraId="1990CA68"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Спиронолоктон начальная доза 12.5 мг ежедневно, целевая доза 25-50 мг в день</w:t>
            </w:r>
          </w:p>
        </w:tc>
        <w:tc>
          <w:tcPr>
            <w:tcW w:w="1701" w:type="dxa"/>
            <w:vMerge w:val="restart"/>
          </w:tcPr>
          <w:p w14:paraId="62B1B7EB"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5" w:type="dxa"/>
            <w:vMerge w:val="restart"/>
          </w:tcPr>
          <w:p w14:paraId="56E99ECB"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6" w:type="dxa"/>
            <w:vMerge w:val="restart"/>
          </w:tcPr>
          <w:p w14:paraId="5B7DA537"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134" w:type="dxa"/>
            <w:vMerge w:val="restart"/>
          </w:tcPr>
          <w:p w14:paraId="7E381627"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6" w:type="dxa"/>
            <w:vMerge w:val="restart"/>
          </w:tcPr>
          <w:p w14:paraId="48B6DAF1"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B</w:t>
            </w:r>
          </w:p>
        </w:tc>
        <w:tc>
          <w:tcPr>
            <w:tcW w:w="3685" w:type="dxa"/>
            <w:vMerge w:val="restart"/>
          </w:tcPr>
          <w:p w14:paraId="29FA244C"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Антиадрогенные эффекты, расщелины неба (первый триместр). Адекватных исследований у женщин не проводилось</w:t>
            </w:r>
          </w:p>
        </w:tc>
        <w:tc>
          <w:tcPr>
            <w:tcW w:w="1276" w:type="dxa"/>
            <w:vMerge w:val="restart"/>
          </w:tcPr>
          <w:p w14:paraId="7C4F3BCA" w14:textId="77777777" w:rsidR="00FC766A" w:rsidRPr="002459B0" w:rsidRDefault="00FC766A" w:rsidP="00C07045">
            <w:pPr>
              <w:jc w:val="both"/>
              <w:rPr>
                <w:rFonts w:ascii="Times New Roman" w:eastAsia="Calibri" w:hAnsi="Times New Roman"/>
                <w:sz w:val="24"/>
                <w:szCs w:val="24"/>
              </w:rPr>
            </w:pPr>
          </w:p>
        </w:tc>
      </w:tr>
      <w:tr w:rsidR="00FC766A" w:rsidRPr="002459B0" w14:paraId="0C294708" w14:textId="77777777" w:rsidTr="00C07045">
        <w:tc>
          <w:tcPr>
            <w:tcW w:w="3687" w:type="dxa"/>
          </w:tcPr>
          <w:p w14:paraId="058CDCD8"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Эплеренон начальная доза 12.5 мг ежедневно, целевая доза 25-50 мг ежедневно</w:t>
            </w:r>
          </w:p>
        </w:tc>
        <w:tc>
          <w:tcPr>
            <w:tcW w:w="1701" w:type="dxa"/>
            <w:vMerge/>
          </w:tcPr>
          <w:p w14:paraId="0801001F" w14:textId="77777777" w:rsidR="00FC766A" w:rsidRPr="002459B0" w:rsidRDefault="00FC766A" w:rsidP="00C07045">
            <w:pPr>
              <w:rPr>
                <w:rFonts w:ascii="Times New Roman" w:eastAsia="Calibri" w:hAnsi="Times New Roman"/>
                <w:sz w:val="24"/>
                <w:szCs w:val="24"/>
              </w:rPr>
            </w:pPr>
          </w:p>
        </w:tc>
        <w:tc>
          <w:tcPr>
            <w:tcW w:w="1275" w:type="dxa"/>
            <w:vMerge/>
          </w:tcPr>
          <w:p w14:paraId="296E5AD6" w14:textId="77777777" w:rsidR="00FC766A" w:rsidRPr="002459B0" w:rsidRDefault="00FC766A" w:rsidP="00C07045">
            <w:pPr>
              <w:rPr>
                <w:rFonts w:ascii="Times New Roman" w:eastAsia="Calibri" w:hAnsi="Times New Roman"/>
                <w:sz w:val="24"/>
                <w:szCs w:val="24"/>
              </w:rPr>
            </w:pPr>
          </w:p>
        </w:tc>
        <w:tc>
          <w:tcPr>
            <w:tcW w:w="1276" w:type="dxa"/>
            <w:vMerge/>
          </w:tcPr>
          <w:p w14:paraId="099F98B7" w14:textId="77777777" w:rsidR="00FC766A" w:rsidRPr="002459B0" w:rsidRDefault="00FC766A" w:rsidP="00C07045">
            <w:pPr>
              <w:rPr>
                <w:rFonts w:ascii="Times New Roman" w:eastAsia="Calibri" w:hAnsi="Times New Roman"/>
                <w:sz w:val="24"/>
                <w:szCs w:val="24"/>
              </w:rPr>
            </w:pPr>
          </w:p>
        </w:tc>
        <w:tc>
          <w:tcPr>
            <w:tcW w:w="1134" w:type="dxa"/>
            <w:vMerge/>
          </w:tcPr>
          <w:p w14:paraId="4AB25735" w14:textId="77777777" w:rsidR="00FC766A" w:rsidRPr="002459B0" w:rsidRDefault="00FC766A" w:rsidP="00C07045">
            <w:pPr>
              <w:rPr>
                <w:rFonts w:ascii="Times New Roman" w:eastAsia="Calibri" w:hAnsi="Times New Roman"/>
                <w:sz w:val="24"/>
                <w:szCs w:val="24"/>
              </w:rPr>
            </w:pPr>
          </w:p>
        </w:tc>
        <w:tc>
          <w:tcPr>
            <w:tcW w:w="1276" w:type="dxa"/>
            <w:vMerge/>
          </w:tcPr>
          <w:p w14:paraId="36C864F8" w14:textId="77777777" w:rsidR="00FC766A" w:rsidRPr="002459B0" w:rsidRDefault="00FC766A" w:rsidP="00C07045">
            <w:pPr>
              <w:rPr>
                <w:rFonts w:ascii="Times New Roman" w:eastAsia="Calibri" w:hAnsi="Times New Roman"/>
                <w:sz w:val="24"/>
                <w:szCs w:val="24"/>
              </w:rPr>
            </w:pPr>
          </w:p>
        </w:tc>
        <w:tc>
          <w:tcPr>
            <w:tcW w:w="3685" w:type="dxa"/>
            <w:vMerge/>
          </w:tcPr>
          <w:p w14:paraId="40D65A55" w14:textId="77777777" w:rsidR="00FC766A" w:rsidRPr="002459B0" w:rsidRDefault="00FC766A" w:rsidP="00C07045">
            <w:pPr>
              <w:rPr>
                <w:rFonts w:ascii="Times New Roman" w:eastAsia="Calibri" w:hAnsi="Times New Roman"/>
                <w:sz w:val="24"/>
                <w:szCs w:val="24"/>
              </w:rPr>
            </w:pPr>
          </w:p>
        </w:tc>
        <w:tc>
          <w:tcPr>
            <w:tcW w:w="1276" w:type="dxa"/>
            <w:vMerge/>
          </w:tcPr>
          <w:p w14:paraId="7A54395B" w14:textId="77777777" w:rsidR="00FC766A" w:rsidRPr="002459B0" w:rsidRDefault="00FC766A" w:rsidP="00C07045">
            <w:pPr>
              <w:rPr>
                <w:rFonts w:ascii="Times New Roman" w:eastAsia="Calibri" w:hAnsi="Times New Roman"/>
                <w:sz w:val="24"/>
                <w:szCs w:val="24"/>
              </w:rPr>
            </w:pPr>
          </w:p>
        </w:tc>
      </w:tr>
      <w:tr w:rsidR="00FC766A" w:rsidRPr="002459B0" w14:paraId="3ADFA82A" w14:textId="77777777" w:rsidTr="00C07045">
        <w:tc>
          <w:tcPr>
            <w:tcW w:w="14034" w:type="dxa"/>
            <w:gridSpan w:val="7"/>
          </w:tcPr>
          <w:p w14:paraId="2696B1D5"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Бета-адреноблокаторы</w:t>
            </w:r>
          </w:p>
        </w:tc>
        <w:tc>
          <w:tcPr>
            <w:tcW w:w="1276" w:type="dxa"/>
          </w:tcPr>
          <w:p w14:paraId="7E310D7E" w14:textId="77777777" w:rsidR="00FC766A" w:rsidRPr="002459B0" w:rsidRDefault="00FC766A" w:rsidP="00C07045">
            <w:pPr>
              <w:jc w:val="center"/>
              <w:rPr>
                <w:rFonts w:ascii="Times New Roman" w:eastAsia="Calibri" w:hAnsi="Times New Roman"/>
                <w:b/>
                <w:sz w:val="24"/>
                <w:szCs w:val="24"/>
              </w:rPr>
            </w:pPr>
          </w:p>
        </w:tc>
      </w:tr>
      <w:tr w:rsidR="00FC766A" w:rsidRPr="002459B0" w14:paraId="476F2D1F" w14:textId="77777777" w:rsidTr="00C07045">
        <w:tc>
          <w:tcPr>
            <w:tcW w:w="3687" w:type="dxa"/>
          </w:tcPr>
          <w:p w14:paraId="314323CF"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Карведилол начальная доза 3.125 мг х 2 раза в день, целевая доза 6,25 мг х 2 раза в день</w:t>
            </w:r>
          </w:p>
        </w:tc>
        <w:tc>
          <w:tcPr>
            <w:tcW w:w="1701" w:type="dxa"/>
            <w:vMerge w:val="restart"/>
          </w:tcPr>
          <w:p w14:paraId="77C179CA"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1/2</w:t>
            </w:r>
          </w:p>
        </w:tc>
        <w:tc>
          <w:tcPr>
            <w:tcW w:w="1275" w:type="dxa"/>
            <w:vMerge w:val="restart"/>
          </w:tcPr>
          <w:p w14:paraId="546A200F"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1/2</w:t>
            </w:r>
          </w:p>
        </w:tc>
        <w:tc>
          <w:tcPr>
            <w:tcW w:w="1276" w:type="dxa"/>
            <w:vMerge w:val="restart"/>
          </w:tcPr>
          <w:p w14:paraId="065CCC06"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T</w:t>
            </w:r>
          </w:p>
        </w:tc>
        <w:tc>
          <w:tcPr>
            <w:tcW w:w="1134" w:type="dxa"/>
            <w:vMerge w:val="restart"/>
          </w:tcPr>
          <w:p w14:paraId="310BBD39"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1/2</w:t>
            </w:r>
          </w:p>
        </w:tc>
        <w:tc>
          <w:tcPr>
            <w:tcW w:w="1276" w:type="dxa"/>
            <w:vMerge w:val="restart"/>
          </w:tcPr>
          <w:p w14:paraId="2A6712A5"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C</w:t>
            </w:r>
          </w:p>
        </w:tc>
        <w:tc>
          <w:tcPr>
            <w:tcW w:w="3685" w:type="dxa"/>
            <w:vMerge w:val="restart"/>
          </w:tcPr>
          <w:p w14:paraId="4F42FCBD" w14:textId="77777777" w:rsidR="00FC766A" w:rsidRPr="002459B0" w:rsidRDefault="00FC766A" w:rsidP="00C07045">
            <w:pPr>
              <w:rPr>
                <w:rFonts w:ascii="Times New Roman" w:eastAsia="Calibri" w:hAnsi="Times New Roman"/>
                <w:sz w:val="24"/>
                <w:szCs w:val="24"/>
              </w:rPr>
            </w:pPr>
            <w:r>
              <w:rPr>
                <w:rFonts w:ascii="Times New Roman" w:eastAsia="Calibri" w:hAnsi="Times New Roman"/>
                <w:sz w:val="24"/>
                <w:szCs w:val="24"/>
              </w:rPr>
              <w:t xml:space="preserve">Адекватных исследований не было. </w:t>
            </w:r>
            <w:r w:rsidRPr="002459B0">
              <w:rPr>
                <w:rFonts w:ascii="Times New Roman" w:eastAsia="Calibri" w:hAnsi="Times New Roman"/>
                <w:sz w:val="24"/>
                <w:szCs w:val="24"/>
              </w:rPr>
              <w:t>Брадикардия и гипогликемия плода</w:t>
            </w:r>
          </w:p>
        </w:tc>
        <w:tc>
          <w:tcPr>
            <w:tcW w:w="1276" w:type="dxa"/>
            <w:vMerge w:val="restart"/>
          </w:tcPr>
          <w:p w14:paraId="57E6AC5C"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С</w:t>
            </w:r>
          </w:p>
        </w:tc>
      </w:tr>
      <w:tr w:rsidR="00FC766A" w:rsidRPr="002459B0" w14:paraId="28E83B59" w14:textId="77777777" w:rsidTr="00C07045">
        <w:tc>
          <w:tcPr>
            <w:tcW w:w="3687" w:type="dxa"/>
          </w:tcPr>
          <w:p w14:paraId="0F22E717"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Метопролол 25- 100мг</w:t>
            </w:r>
          </w:p>
        </w:tc>
        <w:tc>
          <w:tcPr>
            <w:tcW w:w="1701" w:type="dxa"/>
            <w:vMerge/>
          </w:tcPr>
          <w:p w14:paraId="49081540" w14:textId="77777777" w:rsidR="00FC766A" w:rsidRPr="00F43C3D" w:rsidRDefault="00FC766A" w:rsidP="00C07045">
            <w:pPr>
              <w:rPr>
                <w:rFonts w:ascii="Times New Roman" w:eastAsia="Calibri" w:hAnsi="Times New Roman"/>
                <w:sz w:val="24"/>
                <w:szCs w:val="24"/>
              </w:rPr>
            </w:pPr>
          </w:p>
        </w:tc>
        <w:tc>
          <w:tcPr>
            <w:tcW w:w="1275" w:type="dxa"/>
            <w:vMerge/>
          </w:tcPr>
          <w:p w14:paraId="5624256B" w14:textId="77777777" w:rsidR="00FC766A" w:rsidRPr="00F43C3D" w:rsidRDefault="00FC766A" w:rsidP="00C07045">
            <w:pPr>
              <w:rPr>
                <w:rFonts w:ascii="Times New Roman" w:eastAsia="Calibri" w:hAnsi="Times New Roman"/>
                <w:sz w:val="24"/>
                <w:szCs w:val="24"/>
              </w:rPr>
            </w:pPr>
          </w:p>
        </w:tc>
        <w:tc>
          <w:tcPr>
            <w:tcW w:w="1276" w:type="dxa"/>
            <w:vMerge/>
          </w:tcPr>
          <w:p w14:paraId="43BC6CA9" w14:textId="77777777" w:rsidR="00FC766A" w:rsidRPr="00F43C3D" w:rsidRDefault="00FC766A" w:rsidP="00C07045">
            <w:pPr>
              <w:rPr>
                <w:rFonts w:ascii="Times New Roman" w:eastAsia="Calibri" w:hAnsi="Times New Roman"/>
                <w:sz w:val="24"/>
                <w:szCs w:val="24"/>
              </w:rPr>
            </w:pPr>
          </w:p>
        </w:tc>
        <w:tc>
          <w:tcPr>
            <w:tcW w:w="1134" w:type="dxa"/>
            <w:vMerge/>
          </w:tcPr>
          <w:p w14:paraId="2EA173BA" w14:textId="77777777" w:rsidR="00FC766A" w:rsidRPr="00F43C3D" w:rsidRDefault="00FC766A" w:rsidP="00C07045">
            <w:pPr>
              <w:rPr>
                <w:rFonts w:ascii="Times New Roman" w:eastAsia="Calibri" w:hAnsi="Times New Roman"/>
                <w:sz w:val="24"/>
                <w:szCs w:val="24"/>
              </w:rPr>
            </w:pPr>
          </w:p>
        </w:tc>
        <w:tc>
          <w:tcPr>
            <w:tcW w:w="1276" w:type="dxa"/>
            <w:vMerge/>
          </w:tcPr>
          <w:p w14:paraId="02E1625E" w14:textId="77777777" w:rsidR="00FC766A" w:rsidRPr="00F43C3D" w:rsidRDefault="00FC766A" w:rsidP="00C07045">
            <w:pPr>
              <w:rPr>
                <w:rFonts w:ascii="Times New Roman" w:eastAsia="Calibri" w:hAnsi="Times New Roman"/>
                <w:sz w:val="24"/>
                <w:szCs w:val="24"/>
              </w:rPr>
            </w:pPr>
          </w:p>
        </w:tc>
        <w:tc>
          <w:tcPr>
            <w:tcW w:w="3685" w:type="dxa"/>
            <w:vMerge/>
          </w:tcPr>
          <w:p w14:paraId="1B8761AE" w14:textId="77777777" w:rsidR="00FC766A" w:rsidRPr="002459B0" w:rsidRDefault="00FC766A" w:rsidP="00C07045">
            <w:pPr>
              <w:rPr>
                <w:rFonts w:ascii="Times New Roman" w:eastAsia="Calibri" w:hAnsi="Times New Roman"/>
                <w:sz w:val="24"/>
                <w:szCs w:val="24"/>
              </w:rPr>
            </w:pPr>
          </w:p>
        </w:tc>
        <w:tc>
          <w:tcPr>
            <w:tcW w:w="1276" w:type="dxa"/>
            <w:vMerge/>
          </w:tcPr>
          <w:p w14:paraId="33BB062A" w14:textId="77777777" w:rsidR="00FC766A" w:rsidRPr="002459B0" w:rsidRDefault="00FC766A" w:rsidP="00C07045">
            <w:pPr>
              <w:rPr>
                <w:rFonts w:ascii="Times New Roman" w:eastAsia="Calibri" w:hAnsi="Times New Roman"/>
                <w:sz w:val="24"/>
                <w:szCs w:val="24"/>
              </w:rPr>
            </w:pPr>
          </w:p>
        </w:tc>
      </w:tr>
      <w:tr w:rsidR="00FC766A" w:rsidRPr="002459B0" w14:paraId="278C8D2F" w14:textId="77777777" w:rsidTr="00C07045">
        <w:tc>
          <w:tcPr>
            <w:tcW w:w="3687" w:type="dxa"/>
          </w:tcPr>
          <w:p w14:paraId="703980BF"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Бисопролол начальная доза 0,625 мг х 1 раз в день, целевая доза- 1,25 мг в день</w:t>
            </w:r>
          </w:p>
        </w:tc>
        <w:tc>
          <w:tcPr>
            <w:tcW w:w="1701" w:type="dxa"/>
            <w:vMerge/>
          </w:tcPr>
          <w:p w14:paraId="690D2129" w14:textId="77777777" w:rsidR="00FC766A" w:rsidRPr="002459B0" w:rsidRDefault="00FC766A" w:rsidP="00C07045">
            <w:pPr>
              <w:rPr>
                <w:rFonts w:ascii="Times New Roman" w:eastAsia="Calibri" w:hAnsi="Times New Roman"/>
                <w:sz w:val="24"/>
                <w:szCs w:val="24"/>
              </w:rPr>
            </w:pPr>
          </w:p>
        </w:tc>
        <w:tc>
          <w:tcPr>
            <w:tcW w:w="1275" w:type="dxa"/>
            <w:vMerge/>
          </w:tcPr>
          <w:p w14:paraId="37BE12D0" w14:textId="77777777" w:rsidR="00FC766A" w:rsidRPr="002459B0" w:rsidRDefault="00FC766A" w:rsidP="00C07045">
            <w:pPr>
              <w:rPr>
                <w:rFonts w:ascii="Times New Roman" w:eastAsia="Calibri" w:hAnsi="Times New Roman"/>
                <w:sz w:val="24"/>
                <w:szCs w:val="24"/>
              </w:rPr>
            </w:pPr>
          </w:p>
        </w:tc>
        <w:tc>
          <w:tcPr>
            <w:tcW w:w="1276" w:type="dxa"/>
            <w:vMerge/>
          </w:tcPr>
          <w:p w14:paraId="11E48524" w14:textId="77777777" w:rsidR="00FC766A" w:rsidRPr="002459B0" w:rsidRDefault="00FC766A" w:rsidP="00C07045">
            <w:pPr>
              <w:rPr>
                <w:rFonts w:ascii="Times New Roman" w:eastAsia="Calibri" w:hAnsi="Times New Roman"/>
                <w:sz w:val="24"/>
                <w:szCs w:val="24"/>
              </w:rPr>
            </w:pPr>
          </w:p>
        </w:tc>
        <w:tc>
          <w:tcPr>
            <w:tcW w:w="1134" w:type="dxa"/>
            <w:vMerge/>
          </w:tcPr>
          <w:p w14:paraId="06D465D0" w14:textId="77777777" w:rsidR="00FC766A" w:rsidRPr="002459B0" w:rsidRDefault="00FC766A" w:rsidP="00C07045">
            <w:pPr>
              <w:rPr>
                <w:rFonts w:ascii="Times New Roman" w:eastAsia="Calibri" w:hAnsi="Times New Roman"/>
                <w:sz w:val="24"/>
                <w:szCs w:val="24"/>
              </w:rPr>
            </w:pPr>
          </w:p>
        </w:tc>
        <w:tc>
          <w:tcPr>
            <w:tcW w:w="1276" w:type="dxa"/>
            <w:vMerge/>
          </w:tcPr>
          <w:p w14:paraId="1D5284BA" w14:textId="77777777" w:rsidR="00FC766A" w:rsidRPr="002459B0" w:rsidRDefault="00FC766A" w:rsidP="00C07045">
            <w:pPr>
              <w:rPr>
                <w:rFonts w:ascii="Times New Roman" w:eastAsia="Calibri" w:hAnsi="Times New Roman"/>
                <w:sz w:val="24"/>
                <w:szCs w:val="24"/>
              </w:rPr>
            </w:pPr>
          </w:p>
        </w:tc>
        <w:tc>
          <w:tcPr>
            <w:tcW w:w="3685" w:type="dxa"/>
            <w:vMerge/>
          </w:tcPr>
          <w:p w14:paraId="01BA94D6" w14:textId="77777777" w:rsidR="00FC766A" w:rsidRPr="002459B0" w:rsidRDefault="00FC766A" w:rsidP="00C07045">
            <w:pPr>
              <w:rPr>
                <w:rFonts w:ascii="Times New Roman" w:eastAsia="Calibri" w:hAnsi="Times New Roman"/>
                <w:sz w:val="24"/>
                <w:szCs w:val="24"/>
              </w:rPr>
            </w:pPr>
          </w:p>
        </w:tc>
        <w:tc>
          <w:tcPr>
            <w:tcW w:w="1276" w:type="dxa"/>
            <w:vMerge/>
          </w:tcPr>
          <w:p w14:paraId="6DEC913C" w14:textId="77777777" w:rsidR="00FC766A" w:rsidRPr="002459B0" w:rsidRDefault="00FC766A" w:rsidP="00C07045">
            <w:pPr>
              <w:rPr>
                <w:rFonts w:ascii="Times New Roman" w:eastAsia="Calibri" w:hAnsi="Times New Roman"/>
                <w:sz w:val="24"/>
                <w:szCs w:val="24"/>
              </w:rPr>
            </w:pPr>
          </w:p>
        </w:tc>
      </w:tr>
      <w:tr w:rsidR="00FC766A" w:rsidRPr="002459B0" w14:paraId="14058266" w14:textId="77777777" w:rsidTr="00C07045">
        <w:tc>
          <w:tcPr>
            <w:tcW w:w="3687" w:type="dxa"/>
          </w:tcPr>
          <w:p w14:paraId="5610FB25" w14:textId="77777777" w:rsidR="00FC766A" w:rsidRPr="002459B0" w:rsidRDefault="00FC766A" w:rsidP="00C07045">
            <w:pPr>
              <w:rPr>
                <w:rFonts w:ascii="Times New Roman" w:eastAsia="Calibri" w:hAnsi="Times New Roman"/>
                <w:sz w:val="24"/>
                <w:szCs w:val="24"/>
              </w:rPr>
            </w:pPr>
            <w:r w:rsidRPr="004217A5">
              <w:rPr>
                <w:rFonts w:ascii="Times New Roman" w:eastAsia="Calibri" w:hAnsi="Times New Roman"/>
                <w:sz w:val="24"/>
                <w:szCs w:val="24"/>
              </w:rPr>
              <w:t>Атенолол 12</w:t>
            </w:r>
            <w:r w:rsidRPr="002459B0">
              <w:rPr>
                <w:rFonts w:ascii="Times New Roman" w:eastAsia="Calibri" w:hAnsi="Times New Roman"/>
                <w:sz w:val="24"/>
                <w:szCs w:val="24"/>
              </w:rPr>
              <w:t>,5- 25 мг 1 или 2 р/сут, перорально</w:t>
            </w:r>
          </w:p>
        </w:tc>
        <w:tc>
          <w:tcPr>
            <w:tcW w:w="1701" w:type="dxa"/>
            <w:vMerge/>
          </w:tcPr>
          <w:p w14:paraId="647FA7AF" w14:textId="77777777" w:rsidR="00FC766A" w:rsidRPr="002459B0" w:rsidRDefault="00FC766A" w:rsidP="00C07045">
            <w:pPr>
              <w:rPr>
                <w:rFonts w:ascii="Times New Roman" w:eastAsia="Calibri" w:hAnsi="Times New Roman"/>
                <w:sz w:val="24"/>
                <w:szCs w:val="24"/>
              </w:rPr>
            </w:pPr>
          </w:p>
        </w:tc>
        <w:tc>
          <w:tcPr>
            <w:tcW w:w="1275" w:type="dxa"/>
            <w:vMerge/>
          </w:tcPr>
          <w:p w14:paraId="1050DE56" w14:textId="77777777" w:rsidR="00FC766A" w:rsidRPr="002459B0" w:rsidRDefault="00FC766A" w:rsidP="00C07045">
            <w:pPr>
              <w:rPr>
                <w:rFonts w:ascii="Times New Roman" w:eastAsia="Calibri" w:hAnsi="Times New Roman"/>
                <w:sz w:val="24"/>
                <w:szCs w:val="24"/>
              </w:rPr>
            </w:pPr>
          </w:p>
        </w:tc>
        <w:tc>
          <w:tcPr>
            <w:tcW w:w="1276" w:type="dxa"/>
            <w:vMerge/>
          </w:tcPr>
          <w:p w14:paraId="096E4317" w14:textId="77777777" w:rsidR="00FC766A" w:rsidRPr="002459B0" w:rsidRDefault="00FC766A" w:rsidP="00C07045">
            <w:pPr>
              <w:rPr>
                <w:rFonts w:ascii="Times New Roman" w:eastAsia="Calibri" w:hAnsi="Times New Roman"/>
                <w:sz w:val="24"/>
                <w:szCs w:val="24"/>
              </w:rPr>
            </w:pPr>
          </w:p>
        </w:tc>
        <w:tc>
          <w:tcPr>
            <w:tcW w:w="1134" w:type="dxa"/>
            <w:vMerge/>
          </w:tcPr>
          <w:p w14:paraId="66108585" w14:textId="77777777" w:rsidR="00FC766A" w:rsidRPr="002459B0" w:rsidRDefault="00FC766A" w:rsidP="00C07045">
            <w:pPr>
              <w:rPr>
                <w:rFonts w:ascii="Times New Roman" w:eastAsia="Calibri" w:hAnsi="Times New Roman"/>
                <w:sz w:val="24"/>
                <w:szCs w:val="24"/>
              </w:rPr>
            </w:pPr>
          </w:p>
        </w:tc>
        <w:tc>
          <w:tcPr>
            <w:tcW w:w="1276" w:type="dxa"/>
          </w:tcPr>
          <w:p w14:paraId="22DF3A0D"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D</w:t>
            </w:r>
          </w:p>
        </w:tc>
        <w:tc>
          <w:tcPr>
            <w:tcW w:w="3685" w:type="dxa"/>
          </w:tcPr>
          <w:p w14:paraId="68C2CC6D"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Гипоспадия (первый триместр), пороки развития, низкий вес при рождении, брадикардия и гипогликемия плода (второй и третий триместр)</w:t>
            </w:r>
          </w:p>
        </w:tc>
        <w:tc>
          <w:tcPr>
            <w:tcW w:w="1276" w:type="dxa"/>
            <w:vMerge/>
          </w:tcPr>
          <w:p w14:paraId="14296B49" w14:textId="77777777" w:rsidR="00FC766A" w:rsidRPr="002459B0" w:rsidRDefault="00FC766A" w:rsidP="00C07045">
            <w:pPr>
              <w:rPr>
                <w:rFonts w:ascii="Times New Roman" w:eastAsia="Calibri" w:hAnsi="Times New Roman"/>
                <w:sz w:val="24"/>
                <w:szCs w:val="24"/>
              </w:rPr>
            </w:pPr>
          </w:p>
        </w:tc>
      </w:tr>
      <w:tr w:rsidR="00FC766A" w:rsidRPr="002459B0" w14:paraId="5A6A80F5" w14:textId="77777777" w:rsidTr="00C07045">
        <w:tc>
          <w:tcPr>
            <w:tcW w:w="14034" w:type="dxa"/>
            <w:gridSpan w:val="7"/>
          </w:tcPr>
          <w:p w14:paraId="32684358"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Прочие препараты для лечения заболеваний сердца</w:t>
            </w:r>
          </w:p>
        </w:tc>
        <w:tc>
          <w:tcPr>
            <w:tcW w:w="1276" w:type="dxa"/>
          </w:tcPr>
          <w:p w14:paraId="64EC5AF6" w14:textId="77777777" w:rsidR="00FC766A" w:rsidRPr="002459B0" w:rsidRDefault="00FC766A" w:rsidP="00C07045">
            <w:pPr>
              <w:jc w:val="center"/>
              <w:rPr>
                <w:rFonts w:ascii="Times New Roman" w:eastAsia="Calibri" w:hAnsi="Times New Roman"/>
                <w:b/>
                <w:sz w:val="24"/>
                <w:szCs w:val="24"/>
              </w:rPr>
            </w:pPr>
          </w:p>
        </w:tc>
      </w:tr>
      <w:tr w:rsidR="00FC766A" w:rsidRPr="002459B0" w14:paraId="6C24A12A" w14:textId="77777777" w:rsidTr="00C07045">
        <w:tc>
          <w:tcPr>
            <w:tcW w:w="3687" w:type="dxa"/>
          </w:tcPr>
          <w:p w14:paraId="42E21EEE"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Ивабрадин</w:t>
            </w:r>
          </w:p>
        </w:tc>
        <w:tc>
          <w:tcPr>
            <w:tcW w:w="1701" w:type="dxa"/>
          </w:tcPr>
          <w:p w14:paraId="77C967D3"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5" w:type="dxa"/>
          </w:tcPr>
          <w:p w14:paraId="04A101EB"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2FD33604"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134" w:type="dxa"/>
          </w:tcPr>
          <w:p w14:paraId="54CC0048"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3133B947"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w:t>
            </w:r>
          </w:p>
        </w:tc>
        <w:tc>
          <w:tcPr>
            <w:tcW w:w="3685" w:type="dxa"/>
          </w:tcPr>
          <w:p w14:paraId="28579A95"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Адекватных исследований у женщин не проводилось. Противопоказан.</w:t>
            </w:r>
          </w:p>
        </w:tc>
        <w:tc>
          <w:tcPr>
            <w:tcW w:w="1276" w:type="dxa"/>
          </w:tcPr>
          <w:p w14:paraId="43D20C09" w14:textId="77777777" w:rsidR="00FC766A" w:rsidRPr="002459B0" w:rsidRDefault="00FC766A" w:rsidP="00C07045">
            <w:pPr>
              <w:rPr>
                <w:rFonts w:ascii="Times New Roman" w:eastAsia="Calibri" w:hAnsi="Times New Roman"/>
                <w:sz w:val="24"/>
                <w:szCs w:val="24"/>
              </w:rPr>
            </w:pPr>
          </w:p>
        </w:tc>
      </w:tr>
    </w:tbl>
    <w:p w14:paraId="5447B7AD" w14:textId="77777777" w:rsidR="00FC766A" w:rsidRDefault="00FC766A" w:rsidP="00FC766A">
      <w:pPr>
        <w:spacing w:after="0" w:line="240" w:lineRule="auto"/>
      </w:pPr>
      <w:r>
        <w:br w:type="page"/>
      </w:r>
    </w:p>
    <w:tbl>
      <w:tblPr>
        <w:tblStyle w:val="51"/>
        <w:tblW w:w="15310" w:type="dxa"/>
        <w:tblInd w:w="-431" w:type="dxa"/>
        <w:tblLayout w:type="fixed"/>
        <w:tblLook w:val="04A0" w:firstRow="1" w:lastRow="0" w:firstColumn="1" w:lastColumn="0" w:noHBand="0" w:noVBand="1"/>
      </w:tblPr>
      <w:tblGrid>
        <w:gridCol w:w="3687"/>
        <w:gridCol w:w="1701"/>
        <w:gridCol w:w="1275"/>
        <w:gridCol w:w="1276"/>
        <w:gridCol w:w="1134"/>
        <w:gridCol w:w="1276"/>
        <w:gridCol w:w="3685"/>
        <w:gridCol w:w="1276"/>
      </w:tblGrid>
      <w:tr w:rsidR="00FC766A" w:rsidRPr="002459B0" w14:paraId="5CF29260" w14:textId="77777777" w:rsidTr="00C07045">
        <w:tc>
          <w:tcPr>
            <w:tcW w:w="14034" w:type="dxa"/>
            <w:gridSpan w:val="7"/>
          </w:tcPr>
          <w:p w14:paraId="5E5E4595"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Сердечные гликозиды</w:t>
            </w:r>
          </w:p>
        </w:tc>
        <w:tc>
          <w:tcPr>
            <w:tcW w:w="1276" w:type="dxa"/>
          </w:tcPr>
          <w:p w14:paraId="61A047E2" w14:textId="77777777" w:rsidR="00FC766A" w:rsidRPr="002459B0" w:rsidRDefault="00FC766A" w:rsidP="00C07045">
            <w:pPr>
              <w:jc w:val="center"/>
              <w:rPr>
                <w:rFonts w:ascii="Times New Roman" w:eastAsia="Calibri" w:hAnsi="Times New Roman"/>
                <w:b/>
                <w:sz w:val="24"/>
                <w:szCs w:val="24"/>
              </w:rPr>
            </w:pPr>
          </w:p>
        </w:tc>
      </w:tr>
      <w:tr w:rsidR="00FC766A" w:rsidRPr="002459B0" w14:paraId="5B3B173F" w14:textId="77777777" w:rsidTr="00C07045">
        <w:tc>
          <w:tcPr>
            <w:tcW w:w="3687" w:type="dxa"/>
          </w:tcPr>
          <w:p w14:paraId="60E64E94"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Дигоксин начальная доза 0,625 мг в день, целевая доза 0.125 мг в день внутрь или при ОСН назначается в виде болюсов 0,125 мг в/в</w:t>
            </w:r>
          </w:p>
        </w:tc>
        <w:tc>
          <w:tcPr>
            <w:tcW w:w="1701" w:type="dxa"/>
          </w:tcPr>
          <w:p w14:paraId="7E617E92"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1</w:t>
            </w:r>
          </w:p>
        </w:tc>
        <w:tc>
          <w:tcPr>
            <w:tcW w:w="1275" w:type="dxa"/>
          </w:tcPr>
          <w:p w14:paraId="7D419C13"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1</w:t>
            </w:r>
          </w:p>
        </w:tc>
        <w:tc>
          <w:tcPr>
            <w:tcW w:w="1276" w:type="dxa"/>
          </w:tcPr>
          <w:p w14:paraId="590D7A9D"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1</w:t>
            </w:r>
          </w:p>
        </w:tc>
        <w:tc>
          <w:tcPr>
            <w:tcW w:w="1134" w:type="dxa"/>
          </w:tcPr>
          <w:p w14:paraId="7525C0A8"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1</w:t>
            </w:r>
          </w:p>
        </w:tc>
        <w:tc>
          <w:tcPr>
            <w:tcW w:w="1276" w:type="dxa"/>
          </w:tcPr>
          <w:p w14:paraId="445CF540"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С</w:t>
            </w:r>
          </w:p>
        </w:tc>
        <w:tc>
          <w:tcPr>
            <w:tcW w:w="3685" w:type="dxa"/>
          </w:tcPr>
          <w:p w14:paraId="3D397AC8"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Концентрация в сыворотке крови безопасна.</w:t>
            </w:r>
          </w:p>
        </w:tc>
        <w:tc>
          <w:tcPr>
            <w:tcW w:w="1276" w:type="dxa"/>
          </w:tcPr>
          <w:p w14:paraId="61281F06"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С</w:t>
            </w:r>
          </w:p>
        </w:tc>
      </w:tr>
      <w:tr w:rsidR="00FC766A" w:rsidRPr="002459B0" w14:paraId="6C4BC971" w14:textId="77777777" w:rsidTr="00C07045">
        <w:tc>
          <w:tcPr>
            <w:tcW w:w="14034" w:type="dxa"/>
            <w:gridSpan w:val="7"/>
          </w:tcPr>
          <w:p w14:paraId="04F7C593"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Антикоагулянты</w:t>
            </w:r>
          </w:p>
        </w:tc>
        <w:tc>
          <w:tcPr>
            <w:tcW w:w="1276" w:type="dxa"/>
          </w:tcPr>
          <w:p w14:paraId="30634B48" w14:textId="77777777" w:rsidR="00FC766A" w:rsidRPr="002459B0" w:rsidRDefault="00FC766A" w:rsidP="00C07045">
            <w:pPr>
              <w:jc w:val="center"/>
              <w:rPr>
                <w:rFonts w:ascii="Times New Roman" w:eastAsia="Calibri" w:hAnsi="Times New Roman"/>
                <w:b/>
                <w:sz w:val="24"/>
                <w:szCs w:val="24"/>
              </w:rPr>
            </w:pPr>
          </w:p>
        </w:tc>
      </w:tr>
      <w:tr w:rsidR="00FC766A" w:rsidRPr="002459B0" w14:paraId="614FEC4A" w14:textId="77777777" w:rsidTr="00C07045">
        <w:tc>
          <w:tcPr>
            <w:tcW w:w="3687" w:type="dxa"/>
          </w:tcPr>
          <w:p w14:paraId="327BEE69"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Эноксапарин- п/к 100 МЕ/кг (1 мг/кг) каждые 12 ч, п/к инъекции может предшествовать в/в струйное введение (болюс) 30 мг препарата</w:t>
            </w:r>
          </w:p>
        </w:tc>
        <w:tc>
          <w:tcPr>
            <w:tcW w:w="1701" w:type="dxa"/>
            <w:vMerge w:val="restart"/>
          </w:tcPr>
          <w:p w14:paraId="5775FD72"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1</w:t>
            </w:r>
          </w:p>
        </w:tc>
        <w:tc>
          <w:tcPr>
            <w:tcW w:w="1275" w:type="dxa"/>
            <w:vMerge w:val="restart"/>
          </w:tcPr>
          <w:p w14:paraId="6488ED4E"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1</w:t>
            </w:r>
          </w:p>
        </w:tc>
        <w:tc>
          <w:tcPr>
            <w:tcW w:w="1276" w:type="dxa"/>
            <w:vMerge w:val="restart"/>
          </w:tcPr>
          <w:p w14:paraId="7404C2F1"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Т</w:t>
            </w:r>
          </w:p>
        </w:tc>
        <w:tc>
          <w:tcPr>
            <w:tcW w:w="1134" w:type="dxa"/>
            <w:vMerge w:val="restart"/>
          </w:tcPr>
          <w:p w14:paraId="75B7902F"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1</w:t>
            </w:r>
          </w:p>
        </w:tc>
        <w:tc>
          <w:tcPr>
            <w:tcW w:w="1276" w:type="dxa"/>
            <w:vMerge w:val="restart"/>
          </w:tcPr>
          <w:p w14:paraId="1E234600"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В</w:t>
            </w:r>
          </w:p>
        </w:tc>
        <w:tc>
          <w:tcPr>
            <w:tcW w:w="3685" w:type="dxa"/>
            <w:vMerge w:val="restart"/>
          </w:tcPr>
          <w:p w14:paraId="4A412945"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НМГ: Долгосрочное применение: Остеопароз и тромбоцитопения, реже, чем при использовании НФГ, увеличение роста кровотечений у матери</w:t>
            </w:r>
          </w:p>
        </w:tc>
        <w:tc>
          <w:tcPr>
            <w:tcW w:w="1276" w:type="dxa"/>
            <w:vMerge w:val="restart"/>
          </w:tcPr>
          <w:p w14:paraId="40D9098B" w14:textId="77777777" w:rsidR="00FC766A" w:rsidRPr="002459B0" w:rsidRDefault="00FC766A" w:rsidP="00C07045">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B</w:t>
            </w:r>
          </w:p>
        </w:tc>
      </w:tr>
      <w:tr w:rsidR="00FC766A" w:rsidRPr="002459B0" w14:paraId="56376C39" w14:textId="77777777" w:rsidTr="00C07045">
        <w:tc>
          <w:tcPr>
            <w:tcW w:w="3687" w:type="dxa"/>
          </w:tcPr>
          <w:p w14:paraId="5228C812"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Надропарин - в/в струйно (болюс) 86 МЕ/кг, далее п/к 86 МЕ/кг каждые 12 ч</w:t>
            </w:r>
          </w:p>
        </w:tc>
        <w:tc>
          <w:tcPr>
            <w:tcW w:w="1701" w:type="dxa"/>
            <w:vMerge/>
          </w:tcPr>
          <w:p w14:paraId="019037AE" w14:textId="77777777" w:rsidR="00FC766A" w:rsidRPr="002459B0" w:rsidRDefault="00FC766A" w:rsidP="00C07045">
            <w:pPr>
              <w:rPr>
                <w:rFonts w:ascii="Times New Roman" w:eastAsia="Calibri" w:hAnsi="Times New Roman"/>
                <w:sz w:val="24"/>
                <w:szCs w:val="24"/>
              </w:rPr>
            </w:pPr>
          </w:p>
        </w:tc>
        <w:tc>
          <w:tcPr>
            <w:tcW w:w="1275" w:type="dxa"/>
            <w:vMerge/>
          </w:tcPr>
          <w:p w14:paraId="14B4B939" w14:textId="77777777" w:rsidR="00FC766A" w:rsidRPr="002459B0" w:rsidRDefault="00FC766A" w:rsidP="00C07045">
            <w:pPr>
              <w:rPr>
                <w:rFonts w:ascii="Times New Roman" w:eastAsia="Calibri" w:hAnsi="Times New Roman"/>
                <w:sz w:val="24"/>
                <w:szCs w:val="24"/>
              </w:rPr>
            </w:pPr>
          </w:p>
        </w:tc>
        <w:tc>
          <w:tcPr>
            <w:tcW w:w="1276" w:type="dxa"/>
            <w:vMerge/>
          </w:tcPr>
          <w:p w14:paraId="74327D39" w14:textId="77777777" w:rsidR="00FC766A" w:rsidRPr="002459B0" w:rsidRDefault="00FC766A" w:rsidP="00C07045">
            <w:pPr>
              <w:rPr>
                <w:rFonts w:ascii="Times New Roman" w:eastAsia="Calibri" w:hAnsi="Times New Roman"/>
                <w:sz w:val="24"/>
                <w:szCs w:val="24"/>
              </w:rPr>
            </w:pPr>
          </w:p>
        </w:tc>
        <w:tc>
          <w:tcPr>
            <w:tcW w:w="1134" w:type="dxa"/>
            <w:vMerge/>
          </w:tcPr>
          <w:p w14:paraId="4FFADDEB" w14:textId="77777777" w:rsidR="00FC766A" w:rsidRPr="002459B0" w:rsidRDefault="00FC766A" w:rsidP="00C07045">
            <w:pPr>
              <w:rPr>
                <w:rFonts w:ascii="Times New Roman" w:eastAsia="Calibri" w:hAnsi="Times New Roman"/>
                <w:sz w:val="24"/>
                <w:szCs w:val="24"/>
              </w:rPr>
            </w:pPr>
          </w:p>
        </w:tc>
        <w:tc>
          <w:tcPr>
            <w:tcW w:w="1276" w:type="dxa"/>
            <w:vMerge/>
          </w:tcPr>
          <w:p w14:paraId="6620594F" w14:textId="77777777" w:rsidR="00FC766A" w:rsidRPr="002459B0" w:rsidRDefault="00FC766A" w:rsidP="00C07045">
            <w:pPr>
              <w:rPr>
                <w:rFonts w:ascii="Times New Roman" w:eastAsia="Calibri" w:hAnsi="Times New Roman"/>
                <w:sz w:val="24"/>
                <w:szCs w:val="24"/>
              </w:rPr>
            </w:pPr>
          </w:p>
        </w:tc>
        <w:tc>
          <w:tcPr>
            <w:tcW w:w="3685" w:type="dxa"/>
            <w:vMerge/>
          </w:tcPr>
          <w:p w14:paraId="020F1CD8" w14:textId="77777777" w:rsidR="00FC766A" w:rsidRPr="002459B0" w:rsidRDefault="00FC766A" w:rsidP="00C07045">
            <w:pPr>
              <w:jc w:val="both"/>
              <w:rPr>
                <w:rFonts w:ascii="Times New Roman" w:eastAsia="Calibri" w:hAnsi="Times New Roman"/>
                <w:sz w:val="24"/>
                <w:szCs w:val="24"/>
              </w:rPr>
            </w:pPr>
          </w:p>
        </w:tc>
        <w:tc>
          <w:tcPr>
            <w:tcW w:w="1276" w:type="dxa"/>
            <w:vMerge/>
          </w:tcPr>
          <w:p w14:paraId="18D24896" w14:textId="77777777" w:rsidR="00FC766A" w:rsidRPr="002459B0" w:rsidRDefault="00FC766A" w:rsidP="00C07045">
            <w:pPr>
              <w:jc w:val="both"/>
              <w:rPr>
                <w:rFonts w:ascii="Times New Roman" w:eastAsia="Calibri" w:hAnsi="Times New Roman"/>
                <w:sz w:val="24"/>
                <w:szCs w:val="24"/>
              </w:rPr>
            </w:pPr>
          </w:p>
        </w:tc>
      </w:tr>
      <w:tr w:rsidR="00FC766A" w:rsidRPr="002459B0" w14:paraId="573E5BE6" w14:textId="77777777" w:rsidTr="00C07045">
        <w:tc>
          <w:tcPr>
            <w:tcW w:w="3687" w:type="dxa"/>
          </w:tcPr>
          <w:p w14:paraId="273FAD5C"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Гепарин 800-1000 ЕД/час внутривенно</w:t>
            </w:r>
          </w:p>
        </w:tc>
        <w:tc>
          <w:tcPr>
            <w:tcW w:w="1701" w:type="dxa"/>
            <w:vMerge/>
          </w:tcPr>
          <w:p w14:paraId="50EA766A" w14:textId="77777777" w:rsidR="00FC766A" w:rsidRPr="002459B0" w:rsidRDefault="00FC766A" w:rsidP="00C07045">
            <w:pPr>
              <w:rPr>
                <w:rFonts w:ascii="Times New Roman" w:eastAsia="Calibri" w:hAnsi="Times New Roman"/>
                <w:sz w:val="24"/>
                <w:szCs w:val="24"/>
              </w:rPr>
            </w:pPr>
          </w:p>
        </w:tc>
        <w:tc>
          <w:tcPr>
            <w:tcW w:w="1275" w:type="dxa"/>
            <w:vMerge/>
          </w:tcPr>
          <w:p w14:paraId="4DCDB219" w14:textId="77777777" w:rsidR="00FC766A" w:rsidRPr="002459B0" w:rsidRDefault="00FC766A" w:rsidP="00C07045">
            <w:pPr>
              <w:rPr>
                <w:rFonts w:ascii="Times New Roman" w:eastAsia="Calibri" w:hAnsi="Times New Roman"/>
                <w:sz w:val="24"/>
                <w:szCs w:val="24"/>
              </w:rPr>
            </w:pPr>
          </w:p>
        </w:tc>
        <w:tc>
          <w:tcPr>
            <w:tcW w:w="1276" w:type="dxa"/>
            <w:vMerge/>
          </w:tcPr>
          <w:p w14:paraId="67365101" w14:textId="77777777" w:rsidR="00FC766A" w:rsidRPr="002459B0" w:rsidRDefault="00FC766A" w:rsidP="00C07045">
            <w:pPr>
              <w:rPr>
                <w:rFonts w:ascii="Times New Roman" w:eastAsia="Calibri" w:hAnsi="Times New Roman"/>
                <w:sz w:val="24"/>
                <w:szCs w:val="24"/>
              </w:rPr>
            </w:pPr>
          </w:p>
        </w:tc>
        <w:tc>
          <w:tcPr>
            <w:tcW w:w="1134" w:type="dxa"/>
            <w:vMerge/>
          </w:tcPr>
          <w:p w14:paraId="29CE9118" w14:textId="77777777" w:rsidR="00FC766A" w:rsidRPr="002459B0" w:rsidRDefault="00FC766A" w:rsidP="00C07045">
            <w:pPr>
              <w:rPr>
                <w:rFonts w:ascii="Times New Roman" w:eastAsia="Calibri" w:hAnsi="Times New Roman"/>
                <w:sz w:val="24"/>
                <w:szCs w:val="24"/>
              </w:rPr>
            </w:pPr>
          </w:p>
        </w:tc>
        <w:tc>
          <w:tcPr>
            <w:tcW w:w="1276" w:type="dxa"/>
            <w:vMerge/>
          </w:tcPr>
          <w:p w14:paraId="74A1179D" w14:textId="77777777" w:rsidR="00FC766A" w:rsidRPr="002459B0" w:rsidRDefault="00FC766A" w:rsidP="00C07045">
            <w:pPr>
              <w:rPr>
                <w:rFonts w:ascii="Times New Roman" w:eastAsia="Calibri" w:hAnsi="Times New Roman"/>
                <w:sz w:val="24"/>
                <w:szCs w:val="24"/>
              </w:rPr>
            </w:pPr>
          </w:p>
        </w:tc>
        <w:tc>
          <w:tcPr>
            <w:tcW w:w="3685" w:type="dxa"/>
            <w:vMerge/>
          </w:tcPr>
          <w:p w14:paraId="6313D054" w14:textId="77777777" w:rsidR="00FC766A" w:rsidRPr="002459B0" w:rsidRDefault="00FC766A" w:rsidP="00C07045">
            <w:pPr>
              <w:rPr>
                <w:rFonts w:ascii="Times New Roman" w:eastAsia="Calibri" w:hAnsi="Times New Roman"/>
                <w:sz w:val="24"/>
                <w:szCs w:val="24"/>
              </w:rPr>
            </w:pPr>
          </w:p>
        </w:tc>
        <w:tc>
          <w:tcPr>
            <w:tcW w:w="1276" w:type="dxa"/>
            <w:vMerge/>
          </w:tcPr>
          <w:p w14:paraId="0A2C0EBF" w14:textId="77777777" w:rsidR="00FC766A" w:rsidRPr="002459B0" w:rsidRDefault="00FC766A" w:rsidP="00C07045">
            <w:pPr>
              <w:rPr>
                <w:rFonts w:ascii="Times New Roman" w:eastAsia="Calibri" w:hAnsi="Times New Roman"/>
                <w:sz w:val="24"/>
                <w:szCs w:val="24"/>
                <w:lang w:val="en-US"/>
              </w:rPr>
            </w:pPr>
          </w:p>
        </w:tc>
      </w:tr>
      <w:tr w:rsidR="00FC766A" w:rsidRPr="002459B0" w14:paraId="2D3D3F23" w14:textId="77777777" w:rsidTr="00C07045">
        <w:tc>
          <w:tcPr>
            <w:tcW w:w="3687" w:type="dxa"/>
          </w:tcPr>
          <w:p w14:paraId="0E586E55" w14:textId="77777777" w:rsidR="00FC766A" w:rsidRPr="002459B0" w:rsidRDefault="00FC766A" w:rsidP="00C07045">
            <w:pPr>
              <w:rPr>
                <w:rFonts w:ascii="Times New Roman" w:eastAsia="Calibri" w:hAnsi="Times New Roman"/>
                <w:sz w:val="24"/>
                <w:szCs w:val="24"/>
              </w:rPr>
            </w:pPr>
            <w:r>
              <w:rPr>
                <w:rFonts w:ascii="Times New Roman" w:eastAsia="Calibri" w:hAnsi="Times New Roman"/>
                <w:sz w:val="24"/>
                <w:szCs w:val="24"/>
              </w:rPr>
              <w:t>Апиксабан</w:t>
            </w:r>
          </w:p>
        </w:tc>
        <w:tc>
          <w:tcPr>
            <w:tcW w:w="1701" w:type="dxa"/>
          </w:tcPr>
          <w:p w14:paraId="718D7C4E" w14:textId="77777777" w:rsidR="00FC766A" w:rsidRPr="002B18DF" w:rsidRDefault="00FC766A" w:rsidP="00C07045">
            <w:pPr>
              <w:rPr>
                <w:rFonts w:ascii="Times New Roman" w:eastAsia="Calibri" w:hAnsi="Times New Roman"/>
                <w:sz w:val="24"/>
                <w:szCs w:val="24"/>
              </w:rPr>
            </w:pPr>
            <w:r>
              <w:rPr>
                <w:rFonts w:ascii="Times New Roman" w:eastAsia="Calibri" w:hAnsi="Times New Roman"/>
                <w:sz w:val="24"/>
                <w:szCs w:val="24"/>
              </w:rPr>
              <w:t>Нет данных</w:t>
            </w:r>
          </w:p>
        </w:tc>
        <w:tc>
          <w:tcPr>
            <w:tcW w:w="1275" w:type="dxa"/>
          </w:tcPr>
          <w:p w14:paraId="5BE6BCD6" w14:textId="77777777" w:rsidR="00FC766A" w:rsidRPr="002B18DF" w:rsidRDefault="00FC766A" w:rsidP="00C07045">
            <w:pPr>
              <w:rPr>
                <w:rFonts w:ascii="Times New Roman" w:eastAsia="Calibri" w:hAnsi="Times New Roman"/>
                <w:sz w:val="24"/>
                <w:szCs w:val="24"/>
              </w:rPr>
            </w:pPr>
            <w:r>
              <w:rPr>
                <w:rFonts w:ascii="Times New Roman" w:eastAsia="Calibri" w:hAnsi="Times New Roman"/>
                <w:sz w:val="24"/>
                <w:szCs w:val="24"/>
              </w:rPr>
              <w:t>Нет данных</w:t>
            </w:r>
          </w:p>
        </w:tc>
        <w:tc>
          <w:tcPr>
            <w:tcW w:w="1276" w:type="dxa"/>
            <w:vMerge w:val="restart"/>
          </w:tcPr>
          <w:p w14:paraId="3DE74B5D" w14:textId="77777777" w:rsidR="00FC766A" w:rsidRPr="00146750" w:rsidRDefault="00FC766A" w:rsidP="00C07045">
            <w:pPr>
              <w:rPr>
                <w:rFonts w:ascii="Times New Roman" w:eastAsia="Calibri" w:hAnsi="Times New Roman"/>
                <w:sz w:val="24"/>
                <w:szCs w:val="24"/>
              </w:rPr>
            </w:pPr>
            <w:r>
              <w:rPr>
                <w:rFonts w:ascii="Times New Roman" w:eastAsia="Calibri" w:hAnsi="Times New Roman"/>
                <w:sz w:val="24"/>
                <w:szCs w:val="24"/>
              </w:rPr>
              <w:t xml:space="preserve">Транспорт через плаценту в исследования </w:t>
            </w:r>
            <w:r w:rsidRPr="00146750">
              <w:rPr>
                <w:rFonts w:ascii="Times New Roman" w:eastAsia="Calibri" w:hAnsi="Times New Roman"/>
                <w:sz w:val="24"/>
                <w:szCs w:val="24"/>
              </w:rPr>
              <w:t xml:space="preserve"> </w:t>
            </w:r>
            <w:r>
              <w:rPr>
                <w:rFonts w:ascii="Times New Roman" w:eastAsia="Calibri" w:hAnsi="Times New Roman"/>
                <w:sz w:val="24"/>
                <w:szCs w:val="24"/>
                <w:lang w:val="en-US"/>
              </w:rPr>
              <w:t>ex</w:t>
            </w:r>
            <w:r w:rsidRPr="00146750">
              <w:rPr>
                <w:rFonts w:ascii="Times New Roman" w:eastAsia="Calibri" w:hAnsi="Times New Roman"/>
                <w:sz w:val="24"/>
                <w:szCs w:val="24"/>
              </w:rPr>
              <w:t xml:space="preserve"> </w:t>
            </w:r>
            <w:r>
              <w:rPr>
                <w:rFonts w:ascii="Times New Roman" w:eastAsia="Calibri" w:hAnsi="Times New Roman"/>
                <w:sz w:val="24"/>
                <w:szCs w:val="24"/>
                <w:lang w:val="en-US"/>
              </w:rPr>
              <w:t>vivo</w:t>
            </w:r>
          </w:p>
        </w:tc>
        <w:tc>
          <w:tcPr>
            <w:tcW w:w="1134" w:type="dxa"/>
          </w:tcPr>
          <w:p w14:paraId="6D42FEA8" w14:textId="77777777" w:rsidR="00FC766A" w:rsidRPr="002459B0" w:rsidRDefault="00FC766A" w:rsidP="00C07045">
            <w:pPr>
              <w:rPr>
                <w:rFonts w:ascii="Times New Roman" w:eastAsia="Calibri" w:hAnsi="Times New Roman"/>
                <w:sz w:val="24"/>
                <w:szCs w:val="24"/>
              </w:rPr>
            </w:pPr>
            <w:r>
              <w:rPr>
                <w:rFonts w:ascii="Times New Roman" w:eastAsia="Calibri" w:hAnsi="Times New Roman"/>
                <w:sz w:val="24"/>
                <w:szCs w:val="24"/>
              </w:rPr>
              <w:t>В значительном количестве выделяется в молоко у крыс, в основном в виде исходного вещества</w:t>
            </w:r>
          </w:p>
        </w:tc>
        <w:tc>
          <w:tcPr>
            <w:tcW w:w="1276" w:type="dxa"/>
          </w:tcPr>
          <w:p w14:paraId="3E3064FF" w14:textId="77777777" w:rsidR="00FC766A" w:rsidRPr="002459B0" w:rsidRDefault="00FC766A" w:rsidP="00C07045">
            <w:pPr>
              <w:rPr>
                <w:rFonts w:ascii="Times New Roman" w:eastAsia="Calibri" w:hAnsi="Times New Roman"/>
                <w:sz w:val="24"/>
                <w:szCs w:val="24"/>
              </w:rPr>
            </w:pPr>
            <w:r>
              <w:rPr>
                <w:rFonts w:ascii="Times New Roman" w:eastAsia="Calibri" w:hAnsi="Times New Roman"/>
                <w:sz w:val="24"/>
                <w:szCs w:val="24"/>
              </w:rPr>
              <w:t>-</w:t>
            </w:r>
          </w:p>
        </w:tc>
        <w:tc>
          <w:tcPr>
            <w:tcW w:w="3685" w:type="dxa"/>
          </w:tcPr>
          <w:p w14:paraId="619F6F1D" w14:textId="77777777" w:rsidR="00FC766A" w:rsidRPr="002459B0" w:rsidRDefault="00FC766A" w:rsidP="00C07045">
            <w:pPr>
              <w:rPr>
                <w:rFonts w:ascii="Times New Roman" w:eastAsia="Calibri" w:hAnsi="Times New Roman"/>
                <w:sz w:val="24"/>
                <w:szCs w:val="24"/>
              </w:rPr>
            </w:pPr>
            <w:r>
              <w:rPr>
                <w:rFonts w:ascii="Times New Roman" w:eastAsia="Calibri" w:hAnsi="Times New Roman"/>
                <w:sz w:val="24"/>
                <w:szCs w:val="24"/>
              </w:rPr>
              <w:t>Исследования у женщин не проводились: не рекомендуется. Исследования у животных: отсутствие прямой/косвенной репродуктивной токсичности в исследованиях у животных, отсутствие аномалий развития плода и грызунов, увеличение кровотечений у самок грызунов</w:t>
            </w:r>
          </w:p>
        </w:tc>
        <w:tc>
          <w:tcPr>
            <w:tcW w:w="1276" w:type="dxa"/>
          </w:tcPr>
          <w:p w14:paraId="3C769BA1" w14:textId="77777777" w:rsidR="00FC766A" w:rsidRPr="00CF7A8B" w:rsidRDefault="00FC766A" w:rsidP="00C07045">
            <w:pPr>
              <w:rPr>
                <w:rFonts w:ascii="Times New Roman" w:eastAsia="Calibri" w:hAnsi="Times New Roman"/>
                <w:sz w:val="24"/>
                <w:szCs w:val="24"/>
              </w:rPr>
            </w:pPr>
          </w:p>
        </w:tc>
      </w:tr>
      <w:tr w:rsidR="00FC766A" w:rsidRPr="002459B0" w14:paraId="63B2CBED" w14:textId="77777777" w:rsidTr="00C07045">
        <w:tc>
          <w:tcPr>
            <w:tcW w:w="3687" w:type="dxa"/>
          </w:tcPr>
          <w:p w14:paraId="21ABFEC7" w14:textId="77777777" w:rsidR="00FC766A" w:rsidRDefault="00FC766A" w:rsidP="00C07045">
            <w:pPr>
              <w:rPr>
                <w:rFonts w:ascii="Times New Roman" w:eastAsia="Calibri" w:hAnsi="Times New Roman"/>
                <w:sz w:val="24"/>
                <w:szCs w:val="24"/>
              </w:rPr>
            </w:pPr>
            <w:r>
              <w:rPr>
                <w:rFonts w:ascii="Times New Roman" w:eastAsia="Calibri" w:hAnsi="Times New Roman"/>
                <w:sz w:val="24"/>
                <w:szCs w:val="24"/>
              </w:rPr>
              <w:t>Дабигатран</w:t>
            </w:r>
          </w:p>
        </w:tc>
        <w:tc>
          <w:tcPr>
            <w:tcW w:w="1701" w:type="dxa"/>
          </w:tcPr>
          <w:p w14:paraId="5E59E2B2" w14:textId="77777777" w:rsidR="00FC766A" w:rsidRPr="00DD33A6" w:rsidRDefault="00FC766A" w:rsidP="00C07045">
            <w:pPr>
              <w:rPr>
                <w:rFonts w:ascii="Times New Roman" w:eastAsia="Calibri" w:hAnsi="Times New Roman"/>
                <w:sz w:val="24"/>
                <w:szCs w:val="24"/>
              </w:rPr>
            </w:pPr>
            <w:r>
              <w:rPr>
                <w:rFonts w:ascii="Times New Roman" w:eastAsia="Calibri" w:hAnsi="Times New Roman"/>
                <w:sz w:val="24"/>
                <w:szCs w:val="24"/>
              </w:rPr>
              <w:t>Нет данных</w:t>
            </w:r>
          </w:p>
        </w:tc>
        <w:tc>
          <w:tcPr>
            <w:tcW w:w="1275" w:type="dxa"/>
          </w:tcPr>
          <w:p w14:paraId="395AAEAA" w14:textId="77777777" w:rsidR="00FC766A" w:rsidRPr="00DD33A6" w:rsidRDefault="00FC766A" w:rsidP="00C07045">
            <w:pPr>
              <w:rPr>
                <w:rFonts w:ascii="Times New Roman" w:eastAsia="Calibri" w:hAnsi="Times New Roman"/>
                <w:sz w:val="24"/>
                <w:szCs w:val="24"/>
              </w:rPr>
            </w:pPr>
            <w:r>
              <w:rPr>
                <w:rFonts w:ascii="Times New Roman" w:eastAsia="Calibri" w:hAnsi="Times New Roman"/>
                <w:sz w:val="24"/>
                <w:szCs w:val="24"/>
              </w:rPr>
              <w:t>Нет данных</w:t>
            </w:r>
          </w:p>
        </w:tc>
        <w:tc>
          <w:tcPr>
            <w:tcW w:w="1276" w:type="dxa"/>
            <w:vMerge/>
          </w:tcPr>
          <w:p w14:paraId="66EB8E17" w14:textId="77777777" w:rsidR="00FC766A" w:rsidRDefault="00FC766A" w:rsidP="00C07045">
            <w:pPr>
              <w:rPr>
                <w:rFonts w:ascii="Times New Roman" w:eastAsia="Calibri" w:hAnsi="Times New Roman"/>
                <w:sz w:val="24"/>
                <w:szCs w:val="24"/>
              </w:rPr>
            </w:pPr>
          </w:p>
        </w:tc>
        <w:tc>
          <w:tcPr>
            <w:tcW w:w="1134" w:type="dxa"/>
          </w:tcPr>
          <w:p w14:paraId="75B6FC7E" w14:textId="77777777" w:rsidR="00FC766A" w:rsidRDefault="00FC766A" w:rsidP="00C07045">
            <w:pPr>
              <w:rPr>
                <w:rFonts w:ascii="Times New Roman" w:eastAsia="Calibri" w:hAnsi="Times New Roman"/>
                <w:sz w:val="24"/>
                <w:szCs w:val="24"/>
              </w:rPr>
            </w:pPr>
            <w:r>
              <w:rPr>
                <w:rFonts w:ascii="Times New Roman" w:eastAsia="Calibri" w:hAnsi="Times New Roman"/>
                <w:sz w:val="24"/>
                <w:szCs w:val="24"/>
              </w:rPr>
              <w:t>Нет данных</w:t>
            </w:r>
          </w:p>
        </w:tc>
        <w:tc>
          <w:tcPr>
            <w:tcW w:w="1276" w:type="dxa"/>
          </w:tcPr>
          <w:p w14:paraId="08015C72" w14:textId="77777777" w:rsidR="00FC766A" w:rsidRDefault="00FC766A" w:rsidP="00C07045">
            <w:pPr>
              <w:rPr>
                <w:rFonts w:ascii="Times New Roman" w:eastAsia="Calibri" w:hAnsi="Times New Roman"/>
                <w:sz w:val="24"/>
                <w:szCs w:val="24"/>
              </w:rPr>
            </w:pPr>
            <w:r>
              <w:rPr>
                <w:rFonts w:ascii="Times New Roman" w:eastAsia="Calibri" w:hAnsi="Times New Roman"/>
                <w:sz w:val="24"/>
                <w:szCs w:val="24"/>
              </w:rPr>
              <w:t>-</w:t>
            </w:r>
          </w:p>
        </w:tc>
        <w:tc>
          <w:tcPr>
            <w:tcW w:w="3685" w:type="dxa"/>
          </w:tcPr>
          <w:p w14:paraId="37443FD5" w14:textId="77777777" w:rsidR="00FC766A" w:rsidRDefault="00FC766A" w:rsidP="00C07045">
            <w:pPr>
              <w:rPr>
                <w:rFonts w:ascii="Times New Roman" w:eastAsia="Calibri" w:hAnsi="Times New Roman"/>
                <w:sz w:val="24"/>
                <w:szCs w:val="24"/>
              </w:rPr>
            </w:pPr>
            <w:r>
              <w:rPr>
                <w:rFonts w:ascii="Times New Roman" w:eastAsia="Calibri" w:hAnsi="Times New Roman"/>
                <w:sz w:val="24"/>
                <w:szCs w:val="24"/>
              </w:rPr>
              <w:t xml:space="preserve">Исследования у женщин не проводились </w:t>
            </w:r>
          </w:p>
        </w:tc>
        <w:tc>
          <w:tcPr>
            <w:tcW w:w="1276" w:type="dxa"/>
          </w:tcPr>
          <w:p w14:paraId="50518D9E" w14:textId="77777777" w:rsidR="00FC766A" w:rsidRPr="00CF7A8B" w:rsidRDefault="00FC766A" w:rsidP="00C07045">
            <w:pPr>
              <w:rPr>
                <w:rFonts w:ascii="Times New Roman" w:eastAsia="Calibri" w:hAnsi="Times New Roman"/>
                <w:sz w:val="24"/>
                <w:szCs w:val="24"/>
              </w:rPr>
            </w:pPr>
          </w:p>
        </w:tc>
      </w:tr>
      <w:tr w:rsidR="00FC766A" w:rsidRPr="002459B0" w14:paraId="5DDA04A0" w14:textId="77777777" w:rsidTr="00C07045">
        <w:tc>
          <w:tcPr>
            <w:tcW w:w="3687" w:type="dxa"/>
          </w:tcPr>
          <w:p w14:paraId="5D4621A8" w14:textId="77777777" w:rsidR="00FC766A" w:rsidRDefault="00FC766A" w:rsidP="00C07045">
            <w:pPr>
              <w:rPr>
                <w:rFonts w:ascii="Times New Roman" w:eastAsia="Calibri" w:hAnsi="Times New Roman"/>
                <w:sz w:val="24"/>
                <w:szCs w:val="24"/>
              </w:rPr>
            </w:pPr>
            <w:r>
              <w:rPr>
                <w:rFonts w:ascii="Times New Roman" w:eastAsia="Calibri" w:hAnsi="Times New Roman"/>
                <w:sz w:val="24"/>
                <w:szCs w:val="24"/>
              </w:rPr>
              <w:t>Фондапаринукс натрия</w:t>
            </w:r>
          </w:p>
        </w:tc>
        <w:tc>
          <w:tcPr>
            <w:tcW w:w="1701" w:type="dxa"/>
          </w:tcPr>
          <w:p w14:paraId="66860CB6" w14:textId="77777777" w:rsidR="00FC766A" w:rsidRDefault="00FC766A" w:rsidP="00C07045">
            <w:pPr>
              <w:rPr>
                <w:rFonts w:ascii="Times New Roman" w:eastAsia="Calibri" w:hAnsi="Times New Roman"/>
                <w:sz w:val="24"/>
                <w:szCs w:val="24"/>
              </w:rPr>
            </w:pPr>
            <w:r>
              <w:rPr>
                <w:rFonts w:ascii="Times New Roman" w:eastAsia="Calibri" w:hAnsi="Times New Roman"/>
                <w:sz w:val="24"/>
                <w:szCs w:val="24"/>
              </w:rPr>
              <w:t>Нет данных</w:t>
            </w:r>
          </w:p>
        </w:tc>
        <w:tc>
          <w:tcPr>
            <w:tcW w:w="1275" w:type="dxa"/>
          </w:tcPr>
          <w:p w14:paraId="3FA2846C" w14:textId="77777777" w:rsidR="00FC766A" w:rsidRDefault="00FC766A" w:rsidP="00C07045">
            <w:pPr>
              <w:rPr>
                <w:rFonts w:ascii="Times New Roman" w:eastAsia="Calibri" w:hAnsi="Times New Roman"/>
                <w:sz w:val="24"/>
                <w:szCs w:val="24"/>
              </w:rPr>
            </w:pPr>
            <w:r>
              <w:rPr>
                <w:rFonts w:ascii="Times New Roman" w:eastAsia="Calibri" w:hAnsi="Times New Roman"/>
                <w:sz w:val="24"/>
                <w:szCs w:val="24"/>
              </w:rPr>
              <w:t>Нет данных</w:t>
            </w:r>
          </w:p>
        </w:tc>
        <w:tc>
          <w:tcPr>
            <w:tcW w:w="1276" w:type="dxa"/>
          </w:tcPr>
          <w:p w14:paraId="58BF0910" w14:textId="77777777" w:rsidR="00FC766A" w:rsidRDefault="00FC766A" w:rsidP="00C07045">
            <w:pPr>
              <w:rPr>
                <w:rFonts w:ascii="Times New Roman" w:eastAsia="Calibri" w:hAnsi="Times New Roman"/>
                <w:sz w:val="24"/>
                <w:szCs w:val="24"/>
              </w:rPr>
            </w:pPr>
            <w:r>
              <w:rPr>
                <w:rFonts w:ascii="Times New Roman" w:eastAsia="Calibri" w:hAnsi="Times New Roman"/>
                <w:sz w:val="24"/>
                <w:szCs w:val="24"/>
              </w:rPr>
              <w:t>Да</w:t>
            </w:r>
          </w:p>
        </w:tc>
        <w:tc>
          <w:tcPr>
            <w:tcW w:w="1134" w:type="dxa"/>
          </w:tcPr>
          <w:p w14:paraId="33CB7EE2" w14:textId="77777777" w:rsidR="00FC766A" w:rsidRDefault="00FC766A" w:rsidP="00C07045">
            <w:pPr>
              <w:rPr>
                <w:rFonts w:ascii="Times New Roman" w:eastAsia="Calibri" w:hAnsi="Times New Roman"/>
                <w:sz w:val="24"/>
                <w:szCs w:val="24"/>
              </w:rPr>
            </w:pPr>
            <w:r>
              <w:rPr>
                <w:rFonts w:ascii="Times New Roman" w:eastAsia="Calibri" w:hAnsi="Times New Roman"/>
                <w:sz w:val="24"/>
                <w:szCs w:val="24"/>
              </w:rPr>
              <w:t>Да</w:t>
            </w:r>
          </w:p>
        </w:tc>
        <w:tc>
          <w:tcPr>
            <w:tcW w:w="1276" w:type="dxa"/>
          </w:tcPr>
          <w:p w14:paraId="20CF764D" w14:textId="77777777" w:rsidR="00FC766A" w:rsidRPr="00E140D8" w:rsidRDefault="00FC766A" w:rsidP="00C07045">
            <w:pPr>
              <w:rPr>
                <w:rFonts w:ascii="Times New Roman" w:eastAsia="Calibri" w:hAnsi="Times New Roman"/>
                <w:sz w:val="24"/>
                <w:szCs w:val="24"/>
                <w:lang w:val="en-US"/>
              </w:rPr>
            </w:pPr>
            <w:r>
              <w:rPr>
                <w:rFonts w:ascii="Times New Roman" w:eastAsia="Calibri" w:hAnsi="Times New Roman"/>
                <w:sz w:val="24"/>
                <w:szCs w:val="24"/>
              </w:rPr>
              <w:t>-</w:t>
            </w:r>
          </w:p>
        </w:tc>
        <w:tc>
          <w:tcPr>
            <w:tcW w:w="3685" w:type="dxa"/>
          </w:tcPr>
          <w:p w14:paraId="51FA256A" w14:textId="77777777" w:rsidR="00FC766A" w:rsidRDefault="00FC766A" w:rsidP="00C07045">
            <w:pPr>
              <w:rPr>
                <w:rFonts w:ascii="Times New Roman" w:eastAsia="Calibri" w:hAnsi="Times New Roman"/>
                <w:sz w:val="24"/>
                <w:szCs w:val="24"/>
              </w:rPr>
            </w:pPr>
            <w:r>
              <w:rPr>
                <w:rFonts w:ascii="Times New Roman" w:eastAsia="Calibri" w:hAnsi="Times New Roman"/>
                <w:sz w:val="24"/>
                <w:szCs w:val="24"/>
              </w:rPr>
              <w:t>Адекватных исследований у женщин не проводилось. Использовать только тогда, когда польза превышает риск.</w:t>
            </w:r>
          </w:p>
        </w:tc>
        <w:tc>
          <w:tcPr>
            <w:tcW w:w="1276" w:type="dxa"/>
          </w:tcPr>
          <w:p w14:paraId="047A2B41" w14:textId="77777777" w:rsidR="00FC766A" w:rsidRPr="00CF7A8B" w:rsidRDefault="00FC766A" w:rsidP="00C07045">
            <w:pPr>
              <w:rPr>
                <w:rFonts w:ascii="Times New Roman" w:eastAsia="Calibri" w:hAnsi="Times New Roman"/>
                <w:sz w:val="24"/>
                <w:szCs w:val="24"/>
              </w:rPr>
            </w:pPr>
          </w:p>
        </w:tc>
      </w:tr>
      <w:tr w:rsidR="00FC766A" w:rsidRPr="002459B0" w14:paraId="665A9506" w14:textId="77777777" w:rsidTr="00C07045">
        <w:tc>
          <w:tcPr>
            <w:tcW w:w="14034" w:type="dxa"/>
            <w:gridSpan w:val="7"/>
          </w:tcPr>
          <w:p w14:paraId="0FF047D1"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Антагонист витамина К</w:t>
            </w:r>
          </w:p>
        </w:tc>
        <w:tc>
          <w:tcPr>
            <w:tcW w:w="1276" w:type="dxa"/>
          </w:tcPr>
          <w:p w14:paraId="0FFFE0AA" w14:textId="77777777" w:rsidR="00FC766A" w:rsidRPr="002459B0" w:rsidRDefault="00FC766A" w:rsidP="00C07045">
            <w:pPr>
              <w:jc w:val="center"/>
              <w:rPr>
                <w:rFonts w:ascii="Times New Roman" w:eastAsia="Calibri" w:hAnsi="Times New Roman"/>
                <w:b/>
                <w:sz w:val="24"/>
                <w:szCs w:val="24"/>
              </w:rPr>
            </w:pPr>
          </w:p>
        </w:tc>
      </w:tr>
      <w:tr w:rsidR="00FC766A" w:rsidRPr="002459B0" w14:paraId="580FFC6A" w14:textId="77777777" w:rsidTr="00C07045">
        <w:tc>
          <w:tcPr>
            <w:tcW w:w="3687" w:type="dxa"/>
          </w:tcPr>
          <w:p w14:paraId="3C13FB05"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Варфарин начальная доза варфарина 2,5 мг в сутки, в течение первых 5-7 дней контроль МНО ежедневно или через день, после стабилизации МНО (2,0-3,0)</w:t>
            </w:r>
          </w:p>
        </w:tc>
        <w:tc>
          <w:tcPr>
            <w:tcW w:w="1701" w:type="dxa"/>
          </w:tcPr>
          <w:p w14:paraId="6591C19C"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Т</w:t>
            </w:r>
          </w:p>
        </w:tc>
        <w:tc>
          <w:tcPr>
            <w:tcW w:w="1275" w:type="dxa"/>
          </w:tcPr>
          <w:p w14:paraId="23BD72DD"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Т</w:t>
            </w:r>
          </w:p>
        </w:tc>
        <w:tc>
          <w:tcPr>
            <w:tcW w:w="1276" w:type="dxa"/>
          </w:tcPr>
          <w:p w14:paraId="35EC3F0F"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w:t>
            </w:r>
          </w:p>
        </w:tc>
        <w:tc>
          <w:tcPr>
            <w:tcW w:w="1134" w:type="dxa"/>
          </w:tcPr>
          <w:p w14:paraId="433BF3D2"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2</w:t>
            </w:r>
          </w:p>
        </w:tc>
        <w:tc>
          <w:tcPr>
            <w:tcW w:w="1276" w:type="dxa"/>
          </w:tcPr>
          <w:p w14:paraId="6E05A32A"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D</w:t>
            </w:r>
          </w:p>
        </w:tc>
        <w:tc>
          <w:tcPr>
            <w:tcW w:w="3685" w:type="dxa"/>
          </w:tcPr>
          <w:p w14:paraId="69518754"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Кумариновая эмбриопатия, кровотечение</w:t>
            </w:r>
          </w:p>
        </w:tc>
        <w:tc>
          <w:tcPr>
            <w:tcW w:w="1276" w:type="dxa"/>
          </w:tcPr>
          <w:p w14:paraId="77C19221" w14:textId="77777777" w:rsidR="00FC766A" w:rsidRPr="002459B0" w:rsidRDefault="00FC766A" w:rsidP="00C07045">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C</w:t>
            </w:r>
          </w:p>
        </w:tc>
      </w:tr>
      <w:tr w:rsidR="00FC766A" w:rsidRPr="002459B0" w14:paraId="1A583519" w14:textId="77777777" w:rsidTr="00C07045">
        <w:tc>
          <w:tcPr>
            <w:tcW w:w="14034" w:type="dxa"/>
            <w:gridSpan w:val="7"/>
          </w:tcPr>
          <w:p w14:paraId="7853553B"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Ингибиторы секреции пролактина</w:t>
            </w:r>
          </w:p>
        </w:tc>
        <w:tc>
          <w:tcPr>
            <w:tcW w:w="1276" w:type="dxa"/>
          </w:tcPr>
          <w:p w14:paraId="2FF9B9C3" w14:textId="77777777" w:rsidR="00FC766A" w:rsidRPr="002459B0" w:rsidRDefault="00FC766A" w:rsidP="00C07045">
            <w:pPr>
              <w:jc w:val="center"/>
              <w:rPr>
                <w:rFonts w:ascii="Times New Roman" w:eastAsia="Calibri" w:hAnsi="Times New Roman"/>
                <w:b/>
                <w:sz w:val="24"/>
                <w:szCs w:val="24"/>
              </w:rPr>
            </w:pPr>
          </w:p>
        </w:tc>
      </w:tr>
      <w:tr w:rsidR="00FC766A" w:rsidRPr="002459B0" w14:paraId="4DD48EBC" w14:textId="77777777" w:rsidTr="00C07045">
        <w:tc>
          <w:tcPr>
            <w:tcW w:w="3687" w:type="dxa"/>
          </w:tcPr>
          <w:p w14:paraId="44F9CFF5"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Бромкриптин 2.5 мг х 2 раза в день (2недели), затем - по 2.5 мг 1 раз в день(4 недели).</w:t>
            </w:r>
          </w:p>
        </w:tc>
        <w:tc>
          <w:tcPr>
            <w:tcW w:w="1701" w:type="dxa"/>
          </w:tcPr>
          <w:p w14:paraId="3EABB59B"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5" w:type="dxa"/>
          </w:tcPr>
          <w:p w14:paraId="5C62DFB6"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T</w:t>
            </w:r>
          </w:p>
        </w:tc>
        <w:tc>
          <w:tcPr>
            <w:tcW w:w="1276" w:type="dxa"/>
          </w:tcPr>
          <w:p w14:paraId="582D323E"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T</w:t>
            </w:r>
          </w:p>
        </w:tc>
        <w:tc>
          <w:tcPr>
            <w:tcW w:w="1134" w:type="dxa"/>
          </w:tcPr>
          <w:p w14:paraId="58ED484B"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T/O</w:t>
            </w:r>
          </w:p>
        </w:tc>
        <w:tc>
          <w:tcPr>
            <w:tcW w:w="1276" w:type="dxa"/>
          </w:tcPr>
          <w:p w14:paraId="21FB41EF" w14:textId="77777777" w:rsidR="00FC766A" w:rsidRPr="002459B0" w:rsidRDefault="00FC766A" w:rsidP="00C07045">
            <w:pPr>
              <w:rPr>
                <w:rFonts w:ascii="Times New Roman" w:eastAsia="Calibri" w:hAnsi="Times New Roman"/>
                <w:sz w:val="24"/>
                <w:szCs w:val="24"/>
              </w:rPr>
            </w:pPr>
          </w:p>
        </w:tc>
        <w:tc>
          <w:tcPr>
            <w:tcW w:w="3685" w:type="dxa"/>
          </w:tcPr>
          <w:p w14:paraId="3F1D3BC0" w14:textId="77777777" w:rsidR="00FC766A" w:rsidRPr="002459B0" w:rsidRDefault="00FC766A" w:rsidP="00C07045">
            <w:pPr>
              <w:rPr>
                <w:rFonts w:ascii="Times New Roman" w:eastAsia="Calibri" w:hAnsi="Times New Roman"/>
                <w:sz w:val="24"/>
                <w:szCs w:val="24"/>
              </w:rPr>
            </w:pPr>
          </w:p>
        </w:tc>
        <w:tc>
          <w:tcPr>
            <w:tcW w:w="1276" w:type="dxa"/>
          </w:tcPr>
          <w:p w14:paraId="5F8A0AFE"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C</w:t>
            </w:r>
          </w:p>
        </w:tc>
      </w:tr>
      <w:tr w:rsidR="00FC766A" w:rsidRPr="002459B0" w14:paraId="34209744" w14:textId="77777777" w:rsidTr="00C07045">
        <w:tc>
          <w:tcPr>
            <w:tcW w:w="14034" w:type="dxa"/>
            <w:gridSpan w:val="7"/>
          </w:tcPr>
          <w:p w14:paraId="6E74A1AE"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Блокаторы кальциевых каналов</w:t>
            </w:r>
          </w:p>
        </w:tc>
        <w:tc>
          <w:tcPr>
            <w:tcW w:w="1276" w:type="dxa"/>
          </w:tcPr>
          <w:p w14:paraId="0B6B72D2" w14:textId="77777777" w:rsidR="00FC766A" w:rsidRPr="002459B0" w:rsidRDefault="00FC766A" w:rsidP="00C07045">
            <w:pPr>
              <w:jc w:val="center"/>
              <w:rPr>
                <w:rFonts w:ascii="Times New Roman" w:eastAsia="Calibri" w:hAnsi="Times New Roman"/>
                <w:b/>
                <w:sz w:val="24"/>
                <w:szCs w:val="24"/>
              </w:rPr>
            </w:pPr>
          </w:p>
        </w:tc>
      </w:tr>
      <w:tr w:rsidR="00FC766A" w:rsidRPr="002459B0" w14:paraId="6656CA13" w14:textId="77777777" w:rsidTr="00C07045">
        <w:tc>
          <w:tcPr>
            <w:tcW w:w="3687" w:type="dxa"/>
          </w:tcPr>
          <w:p w14:paraId="6157CF49"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Нифедипин, 10-30 мг перорально, при необходимости в течение 45 минут повторно, начало действия 5-10 мин, продолжительность - 30-45 минут</w:t>
            </w:r>
          </w:p>
        </w:tc>
        <w:tc>
          <w:tcPr>
            <w:tcW w:w="1701" w:type="dxa"/>
            <w:vMerge w:val="restart"/>
          </w:tcPr>
          <w:p w14:paraId="00B81D95"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5" w:type="dxa"/>
            <w:vMerge w:val="restart"/>
          </w:tcPr>
          <w:p w14:paraId="32538C7C"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1</w:t>
            </w:r>
          </w:p>
        </w:tc>
        <w:tc>
          <w:tcPr>
            <w:tcW w:w="1276" w:type="dxa"/>
            <w:vMerge w:val="restart"/>
          </w:tcPr>
          <w:p w14:paraId="4A414318"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1</w:t>
            </w:r>
          </w:p>
        </w:tc>
        <w:tc>
          <w:tcPr>
            <w:tcW w:w="1134" w:type="dxa"/>
            <w:vMerge w:val="restart"/>
          </w:tcPr>
          <w:p w14:paraId="44B7D117"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1</w:t>
            </w:r>
          </w:p>
        </w:tc>
        <w:tc>
          <w:tcPr>
            <w:tcW w:w="1276" w:type="dxa"/>
            <w:vMerge w:val="restart"/>
          </w:tcPr>
          <w:p w14:paraId="5ADD2796"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C</w:t>
            </w:r>
          </w:p>
        </w:tc>
        <w:tc>
          <w:tcPr>
            <w:tcW w:w="3685" w:type="dxa"/>
          </w:tcPr>
          <w:p w14:paraId="7144833A"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Токолитический эффект, сублинвальное применение и потенциальный синергизм с сульфатом магния могут вызывать гипотонию у матери и гипоксию плода. Первый триместр: перинатальная асфексия, увеличились частота кесарева сечения, недоношенность и задержка внутриутробного развития</w:t>
            </w:r>
          </w:p>
        </w:tc>
        <w:tc>
          <w:tcPr>
            <w:tcW w:w="1276" w:type="dxa"/>
          </w:tcPr>
          <w:p w14:paraId="6C6B2AD3"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С</w:t>
            </w:r>
          </w:p>
        </w:tc>
      </w:tr>
      <w:tr w:rsidR="00FC766A" w:rsidRPr="002459B0" w14:paraId="18757FCB" w14:textId="77777777" w:rsidTr="00C07045">
        <w:tc>
          <w:tcPr>
            <w:tcW w:w="3687" w:type="dxa"/>
          </w:tcPr>
          <w:p w14:paraId="2A932A9F" w14:textId="77777777" w:rsidR="00FC766A" w:rsidRPr="002459B0" w:rsidRDefault="00FC766A" w:rsidP="00C07045">
            <w:pPr>
              <w:jc w:val="both"/>
              <w:rPr>
                <w:rFonts w:ascii="Times New Roman" w:eastAsia="Calibri" w:hAnsi="Times New Roman"/>
                <w:sz w:val="24"/>
                <w:szCs w:val="24"/>
              </w:rPr>
            </w:pPr>
            <w:r>
              <w:rPr>
                <w:rFonts w:ascii="Times New Roman" w:eastAsia="Calibri" w:hAnsi="Times New Roman"/>
                <w:sz w:val="24"/>
                <w:szCs w:val="24"/>
              </w:rPr>
              <w:t>Верапамил</w:t>
            </w:r>
          </w:p>
        </w:tc>
        <w:tc>
          <w:tcPr>
            <w:tcW w:w="1701" w:type="dxa"/>
            <w:vMerge/>
          </w:tcPr>
          <w:p w14:paraId="6AD6E8EE" w14:textId="77777777" w:rsidR="00FC766A" w:rsidRPr="002459B0" w:rsidRDefault="00FC766A" w:rsidP="00C07045">
            <w:pPr>
              <w:rPr>
                <w:rFonts w:ascii="Times New Roman" w:eastAsia="Calibri" w:hAnsi="Times New Roman"/>
                <w:sz w:val="24"/>
                <w:szCs w:val="24"/>
                <w:lang w:val="en-US"/>
              </w:rPr>
            </w:pPr>
          </w:p>
        </w:tc>
        <w:tc>
          <w:tcPr>
            <w:tcW w:w="1275" w:type="dxa"/>
            <w:vMerge/>
          </w:tcPr>
          <w:p w14:paraId="51B2E420" w14:textId="77777777" w:rsidR="00FC766A" w:rsidRPr="002459B0" w:rsidRDefault="00FC766A" w:rsidP="00C07045">
            <w:pPr>
              <w:rPr>
                <w:rFonts w:ascii="Times New Roman" w:eastAsia="Calibri" w:hAnsi="Times New Roman"/>
                <w:sz w:val="24"/>
                <w:szCs w:val="24"/>
                <w:lang w:val="en-US"/>
              </w:rPr>
            </w:pPr>
          </w:p>
        </w:tc>
        <w:tc>
          <w:tcPr>
            <w:tcW w:w="1276" w:type="dxa"/>
            <w:vMerge/>
          </w:tcPr>
          <w:p w14:paraId="56E68E98" w14:textId="77777777" w:rsidR="00FC766A" w:rsidRPr="00635853" w:rsidRDefault="00FC766A" w:rsidP="00C07045">
            <w:pPr>
              <w:rPr>
                <w:rFonts w:ascii="Times New Roman" w:eastAsia="Calibri" w:hAnsi="Times New Roman"/>
                <w:sz w:val="24"/>
                <w:szCs w:val="24"/>
              </w:rPr>
            </w:pPr>
          </w:p>
        </w:tc>
        <w:tc>
          <w:tcPr>
            <w:tcW w:w="1134" w:type="dxa"/>
            <w:vMerge/>
          </w:tcPr>
          <w:p w14:paraId="65F9376E" w14:textId="77777777" w:rsidR="00FC766A" w:rsidRPr="00635853" w:rsidRDefault="00FC766A" w:rsidP="00C07045">
            <w:pPr>
              <w:rPr>
                <w:rFonts w:ascii="Times New Roman" w:eastAsia="Calibri" w:hAnsi="Times New Roman"/>
                <w:sz w:val="24"/>
                <w:szCs w:val="24"/>
              </w:rPr>
            </w:pPr>
          </w:p>
        </w:tc>
        <w:tc>
          <w:tcPr>
            <w:tcW w:w="1276" w:type="dxa"/>
            <w:vMerge/>
          </w:tcPr>
          <w:p w14:paraId="24D06B7A" w14:textId="77777777" w:rsidR="00FC766A" w:rsidRPr="00635853" w:rsidRDefault="00FC766A" w:rsidP="00C07045">
            <w:pPr>
              <w:rPr>
                <w:rFonts w:ascii="Times New Roman" w:eastAsia="Calibri" w:hAnsi="Times New Roman"/>
                <w:sz w:val="24"/>
                <w:szCs w:val="24"/>
              </w:rPr>
            </w:pPr>
          </w:p>
        </w:tc>
        <w:tc>
          <w:tcPr>
            <w:tcW w:w="3685" w:type="dxa"/>
          </w:tcPr>
          <w:p w14:paraId="6AB7EC1A" w14:textId="77777777" w:rsidR="00FC766A" w:rsidRPr="002459B0" w:rsidRDefault="00FC766A" w:rsidP="00C07045">
            <w:pPr>
              <w:jc w:val="both"/>
              <w:rPr>
                <w:rFonts w:ascii="Times New Roman" w:eastAsia="Calibri" w:hAnsi="Times New Roman"/>
                <w:sz w:val="24"/>
                <w:szCs w:val="24"/>
              </w:rPr>
            </w:pPr>
            <w:r w:rsidRPr="00635853">
              <w:rPr>
                <w:rFonts w:ascii="Times New Roman" w:eastAsia="Calibri" w:hAnsi="Times New Roman"/>
                <w:sz w:val="24"/>
                <w:szCs w:val="24"/>
              </w:rPr>
              <w:t>Хорошо</w:t>
            </w:r>
            <w:r>
              <w:rPr>
                <w:rFonts w:ascii="Times New Roman" w:eastAsia="Calibri" w:hAnsi="Times New Roman"/>
                <w:sz w:val="24"/>
                <w:szCs w:val="24"/>
              </w:rPr>
              <w:t xml:space="preserve"> переносится (ограниченный опыт)</w:t>
            </w:r>
          </w:p>
        </w:tc>
        <w:tc>
          <w:tcPr>
            <w:tcW w:w="1276" w:type="dxa"/>
          </w:tcPr>
          <w:p w14:paraId="2CE997E9" w14:textId="77777777" w:rsidR="00FC766A" w:rsidRPr="00635853" w:rsidRDefault="00FC766A" w:rsidP="00C07045">
            <w:pPr>
              <w:jc w:val="both"/>
              <w:rPr>
                <w:rFonts w:ascii="Times New Roman" w:eastAsia="Calibri" w:hAnsi="Times New Roman"/>
                <w:sz w:val="24"/>
                <w:szCs w:val="24"/>
                <w:lang w:val="en-US"/>
              </w:rPr>
            </w:pPr>
            <w:r>
              <w:rPr>
                <w:rFonts w:ascii="Times New Roman" w:eastAsia="Calibri" w:hAnsi="Times New Roman"/>
                <w:sz w:val="24"/>
                <w:szCs w:val="24"/>
                <w:lang w:val="en-US"/>
              </w:rPr>
              <w:t>C</w:t>
            </w:r>
          </w:p>
        </w:tc>
      </w:tr>
      <w:tr w:rsidR="00FC766A" w:rsidRPr="002459B0" w14:paraId="414B0363" w14:textId="77777777" w:rsidTr="00C07045">
        <w:tc>
          <w:tcPr>
            <w:tcW w:w="3687" w:type="dxa"/>
          </w:tcPr>
          <w:p w14:paraId="6EB4406C" w14:textId="77777777" w:rsidR="00FC766A" w:rsidRDefault="00FC766A" w:rsidP="00C07045">
            <w:pPr>
              <w:jc w:val="both"/>
              <w:rPr>
                <w:rFonts w:ascii="Times New Roman" w:eastAsia="Calibri" w:hAnsi="Times New Roman"/>
                <w:sz w:val="24"/>
                <w:szCs w:val="24"/>
              </w:rPr>
            </w:pPr>
            <w:r>
              <w:rPr>
                <w:rFonts w:ascii="Times New Roman" w:eastAsia="Calibri" w:hAnsi="Times New Roman"/>
                <w:sz w:val="24"/>
                <w:szCs w:val="24"/>
              </w:rPr>
              <w:t>Дилтиазем</w:t>
            </w:r>
          </w:p>
        </w:tc>
        <w:tc>
          <w:tcPr>
            <w:tcW w:w="1701" w:type="dxa"/>
          </w:tcPr>
          <w:p w14:paraId="1418597C" w14:textId="77777777" w:rsidR="00FC766A" w:rsidRPr="00635853" w:rsidRDefault="00FC766A" w:rsidP="00C07045">
            <w:pPr>
              <w:rPr>
                <w:rFonts w:ascii="Times New Roman" w:eastAsia="Calibri" w:hAnsi="Times New Roman"/>
                <w:sz w:val="24"/>
                <w:szCs w:val="24"/>
              </w:rPr>
            </w:pPr>
            <w:r>
              <w:rPr>
                <w:rFonts w:ascii="Times New Roman" w:eastAsia="Calibri" w:hAnsi="Times New Roman"/>
                <w:sz w:val="24"/>
                <w:szCs w:val="24"/>
              </w:rPr>
              <w:t>Нет данных</w:t>
            </w:r>
          </w:p>
        </w:tc>
        <w:tc>
          <w:tcPr>
            <w:tcW w:w="1275" w:type="dxa"/>
          </w:tcPr>
          <w:p w14:paraId="052DB368" w14:textId="77777777" w:rsidR="00FC766A" w:rsidRPr="00635853" w:rsidRDefault="00FC766A" w:rsidP="00C07045">
            <w:pPr>
              <w:rPr>
                <w:rFonts w:ascii="Times New Roman" w:eastAsia="Calibri" w:hAnsi="Times New Roman"/>
                <w:sz w:val="24"/>
                <w:szCs w:val="24"/>
              </w:rPr>
            </w:pPr>
            <w:r>
              <w:rPr>
                <w:rFonts w:ascii="Times New Roman" w:eastAsia="Calibri" w:hAnsi="Times New Roman"/>
                <w:sz w:val="24"/>
                <w:szCs w:val="24"/>
              </w:rPr>
              <w:t>Нет данных</w:t>
            </w:r>
          </w:p>
        </w:tc>
        <w:tc>
          <w:tcPr>
            <w:tcW w:w="1276" w:type="dxa"/>
          </w:tcPr>
          <w:p w14:paraId="45484997" w14:textId="77777777" w:rsidR="00FC766A" w:rsidRPr="00635853" w:rsidRDefault="00FC766A" w:rsidP="00C07045">
            <w:pPr>
              <w:rPr>
                <w:rFonts w:ascii="Times New Roman" w:eastAsia="Calibri" w:hAnsi="Times New Roman"/>
                <w:sz w:val="24"/>
                <w:szCs w:val="24"/>
              </w:rPr>
            </w:pPr>
            <w:r>
              <w:rPr>
                <w:rFonts w:ascii="Times New Roman" w:eastAsia="Calibri" w:hAnsi="Times New Roman"/>
                <w:sz w:val="24"/>
                <w:szCs w:val="24"/>
              </w:rPr>
              <w:t>1</w:t>
            </w:r>
          </w:p>
        </w:tc>
        <w:tc>
          <w:tcPr>
            <w:tcW w:w="1134" w:type="dxa"/>
          </w:tcPr>
          <w:p w14:paraId="013BF12A" w14:textId="77777777" w:rsidR="00FC766A" w:rsidRPr="00635853" w:rsidRDefault="00FC766A" w:rsidP="00C07045">
            <w:pPr>
              <w:rPr>
                <w:rFonts w:ascii="Times New Roman" w:eastAsia="Calibri" w:hAnsi="Times New Roman"/>
                <w:sz w:val="24"/>
                <w:szCs w:val="24"/>
              </w:rPr>
            </w:pPr>
            <w:r>
              <w:rPr>
                <w:rFonts w:ascii="Times New Roman" w:eastAsia="Calibri" w:hAnsi="Times New Roman"/>
                <w:sz w:val="24"/>
                <w:szCs w:val="24"/>
              </w:rPr>
              <w:t>1</w:t>
            </w:r>
          </w:p>
        </w:tc>
        <w:tc>
          <w:tcPr>
            <w:tcW w:w="1276" w:type="dxa"/>
          </w:tcPr>
          <w:p w14:paraId="739F7A6C" w14:textId="77777777" w:rsidR="00FC766A" w:rsidRPr="00635853" w:rsidRDefault="00FC766A" w:rsidP="00C07045">
            <w:pPr>
              <w:rPr>
                <w:rFonts w:ascii="Times New Roman" w:eastAsia="Calibri" w:hAnsi="Times New Roman"/>
                <w:sz w:val="24"/>
                <w:szCs w:val="24"/>
              </w:rPr>
            </w:pPr>
            <w:r>
              <w:rPr>
                <w:rFonts w:ascii="Times New Roman" w:eastAsia="Calibri" w:hAnsi="Times New Roman"/>
                <w:sz w:val="24"/>
                <w:szCs w:val="24"/>
              </w:rPr>
              <w:t>С</w:t>
            </w:r>
          </w:p>
        </w:tc>
        <w:tc>
          <w:tcPr>
            <w:tcW w:w="3685" w:type="dxa"/>
          </w:tcPr>
          <w:p w14:paraId="48287AD8" w14:textId="77777777" w:rsidR="00FC766A" w:rsidRPr="00635853" w:rsidRDefault="00FC766A" w:rsidP="00C07045">
            <w:pPr>
              <w:jc w:val="both"/>
              <w:rPr>
                <w:rFonts w:ascii="Times New Roman" w:eastAsia="Calibri" w:hAnsi="Times New Roman"/>
                <w:sz w:val="24"/>
                <w:szCs w:val="24"/>
              </w:rPr>
            </w:pPr>
            <w:r w:rsidRPr="00635853">
              <w:rPr>
                <w:rFonts w:ascii="Times New Roman" w:eastAsia="Calibri" w:hAnsi="Times New Roman"/>
                <w:sz w:val="24"/>
                <w:szCs w:val="24"/>
              </w:rPr>
              <w:t>Возможные тератогенные эффекты</w:t>
            </w:r>
          </w:p>
        </w:tc>
        <w:tc>
          <w:tcPr>
            <w:tcW w:w="1276" w:type="dxa"/>
          </w:tcPr>
          <w:p w14:paraId="53FD8E5A" w14:textId="77777777" w:rsidR="00FC766A" w:rsidRPr="00635853" w:rsidRDefault="00FC766A" w:rsidP="00C07045">
            <w:pPr>
              <w:jc w:val="both"/>
              <w:rPr>
                <w:rFonts w:ascii="Times New Roman" w:eastAsia="Calibri" w:hAnsi="Times New Roman"/>
                <w:sz w:val="24"/>
                <w:szCs w:val="24"/>
              </w:rPr>
            </w:pPr>
            <w:r>
              <w:rPr>
                <w:rFonts w:ascii="Times New Roman" w:eastAsia="Calibri" w:hAnsi="Times New Roman"/>
                <w:sz w:val="24"/>
                <w:szCs w:val="24"/>
              </w:rPr>
              <w:t>С</w:t>
            </w:r>
          </w:p>
        </w:tc>
      </w:tr>
      <w:tr w:rsidR="00FC766A" w:rsidRPr="002459B0" w14:paraId="74457044" w14:textId="77777777" w:rsidTr="00C07045">
        <w:tc>
          <w:tcPr>
            <w:tcW w:w="14034" w:type="dxa"/>
            <w:gridSpan w:val="7"/>
          </w:tcPr>
          <w:p w14:paraId="75CDCDFE"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Адренергетики и допаминомиметики</w:t>
            </w:r>
          </w:p>
        </w:tc>
        <w:tc>
          <w:tcPr>
            <w:tcW w:w="1276" w:type="dxa"/>
          </w:tcPr>
          <w:p w14:paraId="73649217" w14:textId="77777777" w:rsidR="00FC766A" w:rsidRPr="002459B0" w:rsidRDefault="00FC766A" w:rsidP="00C07045">
            <w:pPr>
              <w:jc w:val="center"/>
              <w:rPr>
                <w:rFonts w:ascii="Times New Roman" w:eastAsia="Calibri" w:hAnsi="Times New Roman"/>
                <w:b/>
                <w:sz w:val="24"/>
                <w:szCs w:val="24"/>
              </w:rPr>
            </w:pPr>
          </w:p>
        </w:tc>
      </w:tr>
      <w:tr w:rsidR="00FC766A" w:rsidRPr="002459B0" w14:paraId="333239D0" w14:textId="77777777" w:rsidTr="00C07045">
        <w:tc>
          <w:tcPr>
            <w:tcW w:w="3687" w:type="dxa"/>
          </w:tcPr>
          <w:p w14:paraId="26F0E0E8"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Допамин 3-5 мкг/кг/мин</w:t>
            </w:r>
          </w:p>
        </w:tc>
        <w:tc>
          <w:tcPr>
            <w:tcW w:w="1701" w:type="dxa"/>
          </w:tcPr>
          <w:p w14:paraId="01F0F608"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T</w:t>
            </w:r>
          </w:p>
        </w:tc>
        <w:tc>
          <w:tcPr>
            <w:tcW w:w="1275" w:type="dxa"/>
          </w:tcPr>
          <w:p w14:paraId="141B4AE7"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T</w:t>
            </w:r>
          </w:p>
        </w:tc>
        <w:tc>
          <w:tcPr>
            <w:tcW w:w="1276" w:type="dxa"/>
          </w:tcPr>
          <w:p w14:paraId="76154A05"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T</w:t>
            </w:r>
          </w:p>
        </w:tc>
        <w:tc>
          <w:tcPr>
            <w:tcW w:w="1134" w:type="dxa"/>
          </w:tcPr>
          <w:p w14:paraId="29C5AB50"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T</w:t>
            </w:r>
          </w:p>
        </w:tc>
        <w:tc>
          <w:tcPr>
            <w:tcW w:w="1276" w:type="dxa"/>
          </w:tcPr>
          <w:p w14:paraId="1F49DB87"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C</w:t>
            </w:r>
          </w:p>
        </w:tc>
        <w:tc>
          <w:tcPr>
            <w:tcW w:w="3685" w:type="dxa"/>
          </w:tcPr>
          <w:p w14:paraId="6F779E1C" w14:textId="77777777" w:rsidR="00FC766A" w:rsidRPr="002459B0" w:rsidRDefault="00FC766A" w:rsidP="00C07045">
            <w:pPr>
              <w:rPr>
                <w:rFonts w:ascii="Times New Roman" w:eastAsia="Calibri" w:hAnsi="Times New Roman"/>
                <w:sz w:val="24"/>
                <w:szCs w:val="24"/>
              </w:rPr>
            </w:pPr>
          </w:p>
        </w:tc>
        <w:tc>
          <w:tcPr>
            <w:tcW w:w="1276" w:type="dxa"/>
            <w:vMerge w:val="restart"/>
          </w:tcPr>
          <w:p w14:paraId="5AF990BB" w14:textId="77777777" w:rsidR="00FC766A" w:rsidRPr="002459B0" w:rsidRDefault="00FC766A" w:rsidP="00C07045">
            <w:pPr>
              <w:rPr>
                <w:rFonts w:ascii="Times New Roman" w:eastAsia="Calibri" w:hAnsi="Times New Roman"/>
                <w:sz w:val="24"/>
                <w:szCs w:val="24"/>
              </w:rPr>
            </w:pPr>
          </w:p>
        </w:tc>
      </w:tr>
      <w:tr w:rsidR="00FC766A" w:rsidRPr="002459B0" w14:paraId="25C260B4" w14:textId="77777777" w:rsidTr="00C07045">
        <w:tc>
          <w:tcPr>
            <w:tcW w:w="3687" w:type="dxa"/>
          </w:tcPr>
          <w:p w14:paraId="28E0BF46"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Добутамин 2- 20 мкг/кг/мин</w:t>
            </w:r>
          </w:p>
        </w:tc>
        <w:tc>
          <w:tcPr>
            <w:tcW w:w="1701" w:type="dxa"/>
          </w:tcPr>
          <w:p w14:paraId="5116AAAF"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Т</w:t>
            </w:r>
          </w:p>
        </w:tc>
        <w:tc>
          <w:tcPr>
            <w:tcW w:w="1275" w:type="dxa"/>
          </w:tcPr>
          <w:p w14:paraId="6D9ED5A3"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Т</w:t>
            </w:r>
          </w:p>
        </w:tc>
        <w:tc>
          <w:tcPr>
            <w:tcW w:w="1276" w:type="dxa"/>
          </w:tcPr>
          <w:p w14:paraId="0176B4CC"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Т</w:t>
            </w:r>
          </w:p>
        </w:tc>
        <w:tc>
          <w:tcPr>
            <w:tcW w:w="1134" w:type="dxa"/>
          </w:tcPr>
          <w:p w14:paraId="42029CD9"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79480726"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B</w:t>
            </w:r>
          </w:p>
        </w:tc>
        <w:tc>
          <w:tcPr>
            <w:tcW w:w="3685" w:type="dxa"/>
          </w:tcPr>
          <w:p w14:paraId="5B472BB2" w14:textId="77777777" w:rsidR="00FC766A" w:rsidRPr="002459B0" w:rsidRDefault="00FC766A" w:rsidP="00C07045">
            <w:pPr>
              <w:rPr>
                <w:rFonts w:ascii="Times New Roman" w:eastAsia="Calibri" w:hAnsi="Times New Roman"/>
                <w:sz w:val="24"/>
                <w:szCs w:val="24"/>
              </w:rPr>
            </w:pPr>
          </w:p>
        </w:tc>
        <w:tc>
          <w:tcPr>
            <w:tcW w:w="1276" w:type="dxa"/>
            <w:vMerge/>
          </w:tcPr>
          <w:p w14:paraId="54644546" w14:textId="77777777" w:rsidR="00FC766A" w:rsidRPr="002459B0" w:rsidRDefault="00FC766A" w:rsidP="00C07045">
            <w:pPr>
              <w:rPr>
                <w:rFonts w:ascii="Times New Roman" w:eastAsia="Calibri" w:hAnsi="Times New Roman"/>
                <w:sz w:val="24"/>
                <w:szCs w:val="24"/>
              </w:rPr>
            </w:pPr>
          </w:p>
        </w:tc>
      </w:tr>
      <w:tr w:rsidR="00FC766A" w:rsidRPr="002459B0" w14:paraId="71F38A59" w14:textId="77777777" w:rsidTr="00C07045">
        <w:tc>
          <w:tcPr>
            <w:tcW w:w="3687" w:type="dxa"/>
          </w:tcPr>
          <w:p w14:paraId="2D049DCD"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Норадреналин 0,02- 0,5 мкг/кг/мин</w:t>
            </w:r>
          </w:p>
        </w:tc>
        <w:tc>
          <w:tcPr>
            <w:tcW w:w="1701" w:type="dxa"/>
          </w:tcPr>
          <w:p w14:paraId="25269518"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Т</w:t>
            </w:r>
          </w:p>
        </w:tc>
        <w:tc>
          <w:tcPr>
            <w:tcW w:w="1275" w:type="dxa"/>
          </w:tcPr>
          <w:p w14:paraId="54328878"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Т</w:t>
            </w:r>
          </w:p>
        </w:tc>
        <w:tc>
          <w:tcPr>
            <w:tcW w:w="1276" w:type="dxa"/>
          </w:tcPr>
          <w:p w14:paraId="31AA39C3"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Т</w:t>
            </w:r>
          </w:p>
        </w:tc>
        <w:tc>
          <w:tcPr>
            <w:tcW w:w="1134" w:type="dxa"/>
          </w:tcPr>
          <w:p w14:paraId="6A76C355"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69307762" w14:textId="77777777" w:rsidR="00FC766A" w:rsidRPr="002459B0" w:rsidRDefault="00FC766A" w:rsidP="00C07045">
            <w:pPr>
              <w:rPr>
                <w:rFonts w:ascii="Times New Roman" w:eastAsia="Calibri" w:hAnsi="Times New Roman"/>
                <w:sz w:val="24"/>
                <w:szCs w:val="24"/>
              </w:rPr>
            </w:pPr>
          </w:p>
        </w:tc>
        <w:tc>
          <w:tcPr>
            <w:tcW w:w="3685" w:type="dxa"/>
          </w:tcPr>
          <w:p w14:paraId="0360CCD6" w14:textId="77777777" w:rsidR="00FC766A" w:rsidRPr="002459B0" w:rsidRDefault="00FC766A" w:rsidP="00C07045">
            <w:pPr>
              <w:rPr>
                <w:rFonts w:ascii="Times New Roman" w:eastAsia="Calibri" w:hAnsi="Times New Roman"/>
                <w:sz w:val="24"/>
                <w:szCs w:val="24"/>
              </w:rPr>
            </w:pPr>
          </w:p>
        </w:tc>
        <w:tc>
          <w:tcPr>
            <w:tcW w:w="1276" w:type="dxa"/>
            <w:vMerge/>
          </w:tcPr>
          <w:p w14:paraId="339EE63D" w14:textId="77777777" w:rsidR="00FC766A" w:rsidRPr="002459B0" w:rsidRDefault="00FC766A" w:rsidP="00C07045">
            <w:pPr>
              <w:rPr>
                <w:rFonts w:ascii="Times New Roman" w:eastAsia="Calibri" w:hAnsi="Times New Roman"/>
                <w:sz w:val="24"/>
                <w:szCs w:val="24"/>
              </w:rPr>
            </w:pPr>
          </w:p>
        </w:tc>
      </w:tr>
      <w:tr w:rsidR="00FC766A" w:rsidRPr="002459B0" w14:paraId="70C01323" w14:textId="77777777" w:rsidTr="00C07045">
        <w:tc>
          <w:tcPr>
            <w:tcW w:w="14034" w:type="dxa"/>
            <w:gridSpan w:val="7"/>
          </w:tcPr>
          <w:p w14:paraId="270F7085"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Прочие кардиотонические препараты</w:t>
            </w:r>
          </w:p>
        </w:tc>
        <w:tc>
          <w:tcPr>
            <w:tcW w:w="1276" w:type="dxa"/>
          </w:tcPr>
          <w:p w14:paraId="165C5F48" w14:textId="77777777" w:rsidR="00FC766A" w:rsidRPr="002459B0" w:rsidRDefault="00FC766A" w:rsidP="00C07045">
            <w:pPr>
              <w:jc w:val="center"/>
              <w:rPr>
                <w:rFonts w:ascii="Times New Roman" w:eastAsia="Calibri" w:hAnsi="Times New Roman"/>
                <w:b/>
                <w:sz w:val="24"/>
                <w:szCs w:val="24"/>
              </w:rPr>
            </w:pPr>
          </w:p>
        </w:tc>
      </w:tr>
      <w:tr w:rsidR="00FC766A" w:rsidRPr="002459B0" w14:paraId="32D6CA21" w14:textId="77777777" w:rsidTr="00C07045">
        <w:tc>
          <w:tcPr>
            <w:tcW w:w="3687" w:type="dxa"/>
          </w:tcPr>
          <w:p w14:paraId="13AB1895"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Левосимендан 0,05-0,2 мкг/кг/мин</w:t>
            </w:r>
          </w:p>
        </w:tc>
        <w:tc>
          <w:tcPr>
            <w:tcW w:w="1701" w:type="dxa"/>
          </w:tcPr>
          <w:p w14:paraId="25DAD124"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5" w:type="dxa"/>
          </w:tcPr>
          <w:p w14:paraId="569610B8"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560C36FD"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134" w:type="dxa"/>
          </w:tcPr>
          <w:p w14:paraId="2DA66114"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Т</w:t>
            </w:r>
          </w:p>
        </w:tc>
        <w:tc>
          <w:tcPr>
            <w:tcW w:w="1276" w:type="dxa"/>
          </w:tcPr>
          <w:p w14:paraId="62E6F595"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w:t>
            </w:r>
          </w:p>
        </w:tc>
        <w:tc>
          <w:tcPr>
            <w:tcW w:w="3685" w:type="dxa"/>
          </w:tcPr>
          <w:p w14:paraId="5168539B"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 xml:space="preserve">Адекватных исследований не проводились </w:t>
            </w:r>
          </w:p>
        </w:tc>
        <w:tc>
          <w:tcPr>
            <w:tcW w:w="1276" w:type="dxa"/>
          </w:tcPr>
          <w:p w14:paraId="2A5C5287" w14:textId="77777777" w:rsidR="00FC766A" w:rsidRPr="002459B0" w:rsidRDefault="00FC766A" w:rsidP="00C07045">
            <w:pPr>
              <w:rPr>
                <w:rFonts w:ascii="Times New Roman" w:eastAsia="Calibri" w:hAnsi="Times New Roman"/>
                <w:sz w:val="24"/>
                <w:szCs w:val="24"/>
              </w:rPr>
            </w:pPr>
          </w:p>
        </w:tc>
      </w:tr>
      <w:tr w:rsidR="00FC766A" w:rsidRPr="002459B0" w14:paraId="6D335DD8" w14:textId="77777777" w:rsidTr="00C07045">
        <w:tc>
          <w:tcPr>
            <w:tcW w:w="14034" w:type="dxa"/>
            <w:gridSpan w:val="7"/>
          </w:tcPr>
          <w:p w14:paraId="75151998"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Антиаритмические препараты III класса</w:t>
            </w:r>
          </w:p>
        </w:tc>
        <w:tc>
          <w:tcPr>
            <w:tcW w:w="1276" w:type="dxa"/>
          </w:tcPr>
          <w:p w14:paraId="4583D29B" w14:textId="77777777" w:rsidR="00FC766A" w:rsidRPr="002459B0" w:rsidRDefault="00FC766A" w:rsidP="00C07045">
            <w:pPr>
              <w:jc w:val="center"/>
              <w:rPr>
                <w:rFonts w:ascii="Times New Roman" w:eastAsia="Calibri" w:hAnsi="Times New Roman"/>
                <w:b/>
                <w:sz w:val="24"/>
                <w:szCs w:val="24"/>
              </w:rPr>
            </w:pPr>
          </w:p>
        </w:tc>
      </w:tr>
      <w:tr w:rsidR="00FC766A" w:rsidRPr="002459B0" w14:paraId="2B8CDC8C" w14:textId="77777777" w:rsidTr="00C07045">
        <w:tc>
          <w:tcPr>
            <w:tcW w:w="3687" w:type="dxa"/>
          </w:tcPr>
          <w:p w14:paraId="66A429FE"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Амиодарон 150 мг- в/в болюсом в течение 10 мин, далее 1 мг/кг/час в течение 6 часов, далее - 0,5 мг/кг/сут в течение 18 часов в/в через перфузор</w:t>
            </w:r>
          </w:p>
        </w:tc>
        <w:tc>
          <w:tcPr>
            <w:tcW w:w="1701" w:type="dxa"/>
          </w:tcPr>
          <w:p w14:paraId="42EBDF4C"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H</w:t>
            </w:r>
          </w:p>
        </w:tc>
        <w:tc>
          <w:tcPr>
            <w:tcW w:w="1275" w:type="dxa"/>
          </w:tcPr>
          <w:p w14:paraId="6DE24145"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H</w:t>
            </w:r>
          </w:p>
        </w:tc>
        <w:tc>
          <w:tcPr>
            <w:tcW w:w="1276" w:type="dxa"/>
          </w:tcPr>
          <w:p w14:paraId="1BEEEC07"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H</w:t>
            </w:r>
          </w:p>
        </w:tc>
        <w:tc>
          <w:tcPr>
            <w:tcW w:w="1134" w:type="dxa"/>
          </w:tcPr>
          <w:p w14:paraId="37E19B0A"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H</w:t>
            </w:r>
          </w:p>
        </w:tc>
        <w:tc>
          <w:tcPr>
            <w:tcW w:w="1276" w:type="dxa"/>
          </w:tcPr>
          <w:p w14:paraId="6505A7F2"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D</w:t>
            </w:r>
          </w:p>
        </w:tc>
        <w:tc>
          <w:tcPr>
            <w:tcW w:w="3685" w:type="dxa"/>
          </w:tcPr>
          <w:p w14:paraId="2508DC89"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Гипотериоз, гипертириоз, зоб, брадикардия, задержка внутриутробного развития, преждевременные роды</w:t>
            </w:r>
          </w:p>
        </w:tc>
        <w:tc>
          <w:tcPr>
            <w:tcW w:w="1276" w:type="dxa"/>
          </w:tcPr>
          <w:p w14:paraId="600143A4" w14:textId="77777777" w:rsidR="00FC766A" w:rsidRPr="002459B0" w:rsidRDefault="00FC766A" w:rsidP="00C07045">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C</w:t>
            </w:r>
          </w:p>
        </w:tc>
      </w:tr>
      <w:tr w:rsidR="00FC766A" w:rsidRPr="002459B0" w14:paraId="378E8AFB" w14:textId="77777777" w:rsidTr="00C07045">
        <w:tc>
          <w:tcPr>
            <w:tcW w:w="14034" w:type="dxa"/>
            <w:gridSpan w:val="7"/>
          </w:tcPr>
          <w:p w14:paraId="55F5A4E6"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Холиноблокаторы</w:t>
            </w:r>
          </w:p>
        </w:tc>
        <w:tc>
          <w:tcPr>
            <w:tcW w:w="1276" w:type="dxa"/>
          </w:tcPr>
          <w:p w14:paraId="4BC3F4AE" w14:textId="77777777" w:rsidR="00FC766A" w:rsidRPr="002459B0" w:rsidRDefault="00FC766A" w:rsidP="00C07045">
            <w:pPr>
              <w:jc w:val="center"/>
              <w:rPr>
                <w:rFonts w:ascii="Times New Roman" w:eastAsia="Calibri" w:hAnsi="Times New Roman"/>
                <w:b/>
                <w:sz w:val="24"/>
                <w:szCs w:val="24"/>
              </w:rPr>
            </w:pPr>
          </w:p>
        </w:tc>
      </w:tr>
      <w:tr w:rsidR="00FC766A" w:rsidRPr="002459B0" w14:paraId="706CB008" w14:textId="77777777" w:rsidTr="00C07045">
        <w:tc>
          <w:tcPr>
            <w:tcW w:w="3687" w:type="dxa"/>
          </w:tcPr>
          <w:p w14:paraId="72769BDE"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Атропина сульфат 1 мл 0,1% р-ра п/к</w:t>
            </w:r>
          </w:p>
        </w:tc>
        <w:tc>
          <w:tcPr>
            <w:tcW w:w="1701" w:type="dxa"/>
          </w:tcPr>
          <w:p w14:paraId="4B4687F0"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1/O</w:t>
            </w:r>
          </w:p>
        </w:tc>
        <w:tc>
          <w:tcPr>
            <w:tcW w:w="1275" w:type="dxa"/>
          </w:tcPr>
          <w:p w14:paraId="6BD9D86D"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1/O</w:t>
            </w:r>
          </w:p>
        </w:tc>
        <w:tc>
          <w:tcPr>
            <w:tcW w:w="1276" w:type="dxa"/>
          </w:tcPr>
          <w:p w14:paraId="1F50D06D"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1/O</w:t>
            </w:r>
          </w:p>
        </w:tc>
        <w:tc>
          <w:tcPr>
            <w:tcW w:w="1134" w:type="dxa"/>
          </w:tcPr>
          <w:p w14:paraId="7A589EC4"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1/O</w:t>
            </w:r>
          </w:p>
        </w:tc>
        <w:tc>
          <w:tcPr>
            <w:tcW w:w="1276" w:type="dxa"/>
          </w:tcPr>
          <w:p w14:paraId="34CFB5BF"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B</w:t>
            </w:r>
          </w:p>
        </w:tc>
        <w:tc>
          <w:tcPr>
            <w:tcW w:w="3685" w:type="dxa"/>
          </w:tcPr>
          <w:p w14:paraId="1F7C33A2" w14:textId="77777777" w:rsidR="00FC766A" w:rsidRPr="002459B0" w:rsidRDefault="00FC766A" w:rsidP="00C07045">
            <w:pPr>
              <w:rPr>
                <w:rFonts w:ascii="Times New Roman" w:eastAsia="Calibri" w:hAnsi="Times New Roman"/>
                <w:sz w:val="24"/>
                <w:szCs w:val="24"/>
              </w:rPr>
            </w:pPr>
          </w:p>
        </w:tc>
        <w:tc>
          <w:tcPr>
            <w:tcW w:w="1276" w:type="dxa"/>
          </w:tcPr>
          <w:p w14:paraId="7AD5A01F"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С</w:t>
            </w:r>
          </w:p>
        </w:tc>
      </w:tr>
      <w:tr w:rsidR="00FC766A" w:rsidRPr="002459B0" w14:paraId="16AEBEB3" w14:textId="77777777" w:rsidTr="00C07045">
        <w:tc>
          <w:tcPr>
            <w:tcW w:w="14034" w:type="dxa"/>
            <w:gridSpan w:val="7"/>
          </w:tcPr>
          <w:p w14:paraId="14AA1CF8"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Антитромбические средства, ингибиторы агрегации тромбоцитов</w:t>
            </w:r>
          </w:p>
        </w:tc>
        <w:tc>
          <w:tcPr>
            <w:tcW w:w="1276" w:type="dxa"/>
          </w:tcPr>
          <w:p w14:paraId="5D260586" w14:textId="77777777" w:rsidR="00FC766A" w:rsidRPr="002459B0" w:rsidRDefault="00FC766A" w:rsidP="00C07045">
            <w:pPr>
              <w:jc w:val="center"/>
              <w:rPr>
                <w:rFonts w:ascii="Times New Roman" w:eastAsia="Calibri" w:hAnsi="Times New Roman"/>
                <w:b/>
                <w:sz w:val="24"/>
                <w:szCs w:val="24"/>
              </w:rPr>
            </w:pPr>
          </w:p>
        </w:tc>
      </w:tr>
      <w:tr w:rsidR="00FC766A" w:rsidRPr="002459B0" w14:paraId="742E0763" w14:textId="77777777" w:rsidTr="00C07045">
        <w:tc>
          <w:tcPr>
            <w:tcW w:w="3687" w:type="dxa"/>
          </w:tcPr>
          <w:p w14:paraId="48D68469"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Ацетилсалициловая кислота 75-100 мг х 1 таблетки внутрь</w:t>
            </w:r>
          </w:p>
        </w:tc>
        <w:tc>
          <w:tcPr>
            <w:tcW w:w="1701" w:type="dxa"/>
          </w:tcPr>
          <w:p w14:paraId="68A29080"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2/O</w:t>
            </w:r>
          </w:p>
        </w:tc>
        <w:tc>
          <w:tcPr>
            <w:tcW w:w="1275" w:type="dxa"/>
          </w:tcPr>
          <w:p w14:paraId="3F8E6EF8"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T/O</w:t>
            </w:r>
          </w:p>
        </w:tc>
        <w:tc>
          <w:tcPr>
            <w:tcW w:w="1276" w:type="dxa"/>
          </w:tcPr>
          <w:p w14:paraId="5643EC38"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T/O</w:t>
            </w:r>
          </w:p>
        </w:tc>
        <w:tc>
          <w:tcPr>
            <w:tcW w:w="1134" w:type="dxa"/>
          </w:tcPr>
          <w:p w14:paraId="06CA0F2B"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2/O</w:t>
            </w:r>
          </w:p>
        </w:tc>
        <w:tc>
          <w:tcPr>
            <w:tcW w:w="1276" w:type="dxa"/>
          </w:tcPr>
          <w:p w14:paraId="10B48A8A"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B</w:t>
            </w:r>
          </w:p>
        </w:tc>
        <w:tc>
          <w:tcPr>
            <w:tcW w:w="3685" w:type="dxa"/>
          </w:tcPr>
          <w:p w14:paraId="79338029"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Нет тараторенных эффектов. Недостаточно клинического опыта в отношении использования доз в диапазоне 100-500мг в сутки</w:t>
            </w:r>
          </w:p>
        </w:tc>
        <w:tc>
          <w:tcPr>
            <w:tcW w:w="1276" w:type="dxa"/>
          </w:tcPr>
          <w:p w14:paraId="47C88F4B" w14:textId="77777777" w:rsidR="00FC766A" w:rsidRPr="002459B0" w:rsidRDefault="00FC766A" w:rsidP="00C07045">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B</w:t>
            </w:r>
          </w:p>
        </w:tc>
      </w:tr>
      <w:tr w:rsidR="00FC766A" w:rsidRPr="002459B0" w14:paraId="74611678" w14:textId="77777777" w:rsidTr="00C07045">
        <w:tc>
          <w:tcPr>
            <w:tcW w:w="14034" w:type="dxa"/>
            <w:gridSpan w:val="7"/>
          </w:tcPr>
          <w:p w14:paraId="24DE4452" w14:textId="77777777" w:rsidR="00FC766A" w:rsidRPr="002459B0" w:rsidRDefault="00FC766A" w:rsidP="00C07045">
            <w:pPr>
              <w:jc w:val="center"/>
              <w:rPr>
                <w:rFonts w:ascii="Times New Roman" w:eastAsia="Calibri" w:hAnsi="Times New Roman"/>
                <w:b/>
                <w:sz w:val="24"/>
                <w:szCs w:val="24"/>
              </w:rPr>
            </w:pPr>
            <w:r w:rsidRPr="002459B0">
              <w:rPr>
                <w:rFonts w:ascii="Times New Roman" w:eastAsia="Calibri" w:hAnsi="Times New Roman"/>
                <w:b/>
                <w:sz w:val="24"/>
                <w:szCs w:val="24"/>
              </w:rPr>
              <w:t>Опиоиды</w:t>
            </w:r>
          </w:p>
        </w:tc>
        <w:tc>
          <w:tcPr>
            <w:tcW w:w="1276" w:type="dxa"/>
          </w:tcPr>
          <w:p w14:paraId="7DEFD23B" w14:textId="77777777" w:rsidR="00FC766A" w:rsidRPr="002459B0" w:rsidRDefault="00FC766A" w:rsidP="00C07045">
            <w:pPr>
              <w:jc w:val="center"/>
              <w:rPr>
                <w:rFonts w:ascii="Times New Roman" w:eastAsia="Calibri" w:hAnsi="Times New Roman"/>
                <w:b/>
                <w:sz w:val="24"/>
                <w:szCs w:val="24"/>
              </w:rPr>
            </w:pPr>
          </w:p>
        </w:tc>
      </w:tr>
      <w:tr w:rsidR="00FC766A" w:rsidRPr="002459B0" w14:paraId="41A0FEF3" w14:textId="77777777" w:rsidTr="00C07045">
        <w:tc>
          <w:tcPr>
            <w:tcW w:w="3687" w:type="dxa"/>
          </w:tcPr>
          <w:p w14:paraId="4BA7EF4E"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Морфин 4-8 мг</w:t>
            </w:r>
          </w:p>
        </w:tc>
        <w:tc>
          <w:tcPr>
            <w:tcW w:w="1701" w:type="dxa"/>
          </w:tcPr>
          <w:p w14:paraId="04946AF7"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5" w:type="dxa"/>
          </w:tcPr>
          <w:p w14:paraId="4CD84139"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6" w:type="dxa"/>
          </w:tcPr>
          <w:p w14:paraId="1F4B0A17"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T</w:t>
            </w:r>
          </w:p>
        </w:tc>
        <w:tc>
          <w:tcPr>
            <w:tcW w:w="1134" w:type="dxa"/>
          </w:tcPr>
          <w:p w14:paraId="1CCEDACA"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6" w:type="dxa"/>
          </w:tcPr>
          <w:p w14:paraId="46AC4755"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С</w:t>
            </w:r>
          </w:p>
        </w:tc>
        <w:tc>
          <w:tcPr>
            <w:tcW w:w="3685" w:type="dxa"/>
          </w:tcPr>
          <w:p w14:paraId="5A395A73" w14:textId="77777777" w:rsidR="00FC766A" w:rsidRPr="002459B0" w:rsidRDefault="00FC766A" w:rsidP="00C07045">
            <w:pPr>
              <w:rPr>
                <w:rFonts w:ascii="Times New Roman" w:eastAsia="Calibri" w:hAnsi="Times New Roman"/>
                <w:sz w:val="24"/>
                <w:szCs w:val="24"/>
              </w:rPr>
            </w:pPr>
          </w:p>
        </w:tc>
        <w:tc>
          <w:tcPr>
            <w:tcW w:w="1276" w:type="dxa"/>
          </w:tcPr>
          <w:p w14:paraId="654FCE0F"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С</w:t>
            </w:r>
          </w:p>
        </w:tc>
      </w:tr>
    </w:tbl>
    <w:p w14:paraId="58618086" w14:textId="77777777" w:rsidR="00FC766A" w:rsidRPr="002459B0" w:rsidRDefault="00FC766A" w:rsidP="00FC766A">
      <w:pPr>
        <w:spacing w:after="0" w:line="240" w:lineRule="auto"/>
        <w:jc w:val="both"/>
        <w:rPr>
          <w:rFonts w:ascii="Times New Roman" w:eastAsia="Calibri" w:hAnsi="Times New Roman" w:cs="Times New Roman"/>
          <w:sz w:val="24"/>
          <w:szCs w:val="24"/>
        </w:rPr>
      </w:pPr>
      <w:r w:rsidRPr="002459B0">
        <w:rPr>
          <w:rFonts w:ascii="Times New Roman" w:eastAsia="Calibri" w:hAnsi="Times New Roman" w:cs="Times New Roman"/>
          <w:sz w:val="24"/>
          <w:szCs w:val="24"/>
        </w:rPr>
        <w:t>1- препарат первого выбора -в целом средство хорошо переносится, тем не менее всегда необходимо наличие показаний для его применения.</w:t>
      </w:r>
    </w:p>
    <w:p w14:paraId="2F8C8320" w14:textId="77777777" w:rsidR="00FC766A" w:rsidRPr="002459B0" w:rsidRDefault="00FC766A" w:rsidP="00FC766A">
      <w:pPr>
        <w:spacing w:after="0" w:line="240" w:lineRule="auto"/>
        <w:jc w:val="both"/>
        <w:rPr>
          <w:rFonts w:ascii="Times New Roman" w:eastAsia="Calibri" w:hAnsi="Times New Roman" w:cs="Times New Roman"/>
          <w:sz w:val="24"/>
          <w:szCs w:val="24"/>
        </w:rPr>
      </w:pPr>
      <w:r w:rsidRPr="002459B0">
        <w:rPr>
          <w:rFonts w:ascii="Times New Roman" w:eastAsia="Calibri" w:hAnsi="Times New Roman" w:cs="Times New Roman"/>
          <w:sz w:val="24"/>
          <w:szCs w:val="24"/>
        </w:rPr>
        <w:t>2- препарат второго выбора- применяются в случаях, если более исследованные средства неэффективны.</w:t>
      </w:r>
    </w:p>
    <w:p w14:paraId="3C8F326D" w14:textId="77777777" w:rsidR="00FC766A" w:rsidRPr="002459B0" w:rsidRDefault="00FC766A" w:rsidP="00FC766A">
      <w:pPr>
        <w:spacing w:after="0" w:line="240" w:lineRule="auto"/>
        <w:jc w:val="both"/>
        <w:rPr>
          <w:rFonts w:ascii="Times New Roman" w:eastAsia="Calibri" w:hAnsi="Times New Roman" w:cs="Times New Roman"/>
          <w:sz w:val="24"/>
          <w:szCs w:val="24"/>
        </w:rPr>
      </w:pPr>
      <w:r w:rsidRPr="002459B0">
        <w:rPr>
          <w:rFonts w:ascii="Times New Roman" w:eastAsia="Calibri" w:hAnsi="Times New Roman" w:cs="Times New Roman"/>
          <w:sz w:val="24"/>
          <w:szCs w:val="24"/>
        </w:rPr>
        <w:t>О- возможно однократное эпизодическое применение.</w:t>
      </w:r>
    </w:p>
    <w:p w14:paraId="5C8E443B" w14:textId="77777777" w:rsidR="00FC766A" w:rsidRPr="002459B0" w:rsidRDefault="00FC766A" w:rsidP="00FC766A">
      <w:pPr>
        <w:spacing w:after="0" w:line="240" w:lineRule="auto"/>
        <w:jc w:val="both"/>
        <w:rPr>
          <w:rFonts w:ascii="Times New Roman" w:eastAsia="Calibri" w:hAnsi="Times New Roman" w:cs="Times New Roman"/>
          <w:sz w:val="24"/>
          <w:szCs w:val="24"/>
        </w:rPr>
      </w:pPr>
      <w:r w:rsidRPr="002459B0">
        <w:rPr>
          <w:rFonts w:ascii="Times New Roman" w:eastAsia="Calibri" w:hAnsi="Times New Roman" w:cs="Times New Roman"/>
          <w:sz w:val="24"/>
          <w:szCs w:val="24"/>
        </w:rPr>
        <w:t>Т- потенциально тератогенное или токсическое средство- использование данного средства возможно лишь при наличии абсолютных показаний. В случае применения во время беременности необходимо выполнить специфическую пренатальную диагностику.</w:t>
      </w:r>
    </w:p>
    <w:p w14:paraId="58DC73F5" w14:textId="77777777" w:rsidR="00FC766A" w:rsidRPr="002459B0" w:rsidRDefault="00FC766A" w:rsidP="00FC766A">
      <w:pPr>
        <w:spacing w:after="0" w:line="240" w:lineRule="auto"/>
        <w:jc w:val="both"/>
        <w:rPr>
          <w:rFonts w:ascii="Times New Roman" w:eastAsia="Calibri" w:hAnsi="Times New Roman" w:cs="Times New Roman"/>
          <w:sz w:val="24"/>
          <w:szCs w:val="24"/>
        </w:rPr>
      </w:pPr>
      <w:r w:rsidRPr="002459B0">
        <w:rPr>
          <w:rFonts w:ascii="Times New Roman" w:eastAsia="Calibri" w:hAnsi="Times New Roman" w:cs="Times New Roman"/>
          <w:sz w:val="24"/>
          <w:szCs w:val="24"/>
        </w:rPr>
        <w:t>Н- не показаны для применения вследствие потенциального эмбрио- или фетотоксического действия, возможной непереносимости во время лактации. В случае применения во время беременности необходимо выполнить специфическую пренатальную диагностику.</w:t>
      </w:r>
    </w:p>
    <w:p w14:paraId="1C5966C2" w14:textId="77777777" w:rsidR="00FC766A" w:rsidRDefault="00FC766A" w:rsidP="00FC766A">
      <w:pPr>
        <w:spacing w:after="0" w:line="240" w:lineRule="auto"/>
        <w:jc w:val="both"/>
        <w:rPr>
          <w:rFonts w:ascii="Times New Roman" w:eastAsia="Calibri" w:hAnsi="Times New Roman" w:cs="Times New Roman"/>
          <w:sz w:val="24"/>
          <w:szCs w:val="24"/>
        </w:rPr>
      </w:pPr>
    </w:p>
    <w:p w14:paraId="2CC7D168" w14:textId="77777777" w:rsidR="00FC766A" w:rsidRPr="002459B0" w:rsidRDefault="00FC766A" w:rsidP="00FC766A">
      <w:pPr>
        <w:spacing w:after="0" w:line="240" w:lineRule="auto"/>
        <w:jc w:val="both"/>
        <w:rPr>
          <w:rFonts w:ascii="Times New Roman" w:eastAsia="Calibri" w:hAnsi="Times New Roman" w:cs="Times New Roman"/>
          <w:sz w:val="24"/>
          <w:szCs w:val="24"/>
        </w:rPr>
      </w:pPr>
      <w:r w:rsidRPr="002459B0">
        <w:rPr>
          <w:rFonts w:ascii="Times New Roman" w:eastAsia="Calibri" w:hAnsi="Times New Roman" w:cs="Times New Roman"/>
          <w:sz w:val="24"/>
          <w:szCs w:val="24"/>
        </w:rPr>
        <w:t>Буквенная классификация безопасности ЛС у беременных</w:t>
      </w:r>
      <w:r>
        <w:rPr>
          <w:rFonts w:ascii="Times New Roman" w:eastAsia="Calibri" w:hAnsi="Times New Roman" w:cs="Times New Roman"/>
          <w:sz w:val="24"/>
          <w:szCs w:val="24"/>
        </w:rPr>
        <w:t xml:space="preserve"> 2015 г.</w:t>
      </w:r>
    </w:p>
    <w:tbl>
      <w:tblPr>
        <w:tblStyle w:val="51"/>
        <w:tblW w:w="5000" w:type="pct"/>
        <w:tblLook w:val="04A0" w:firstRow="1" w:lastRow="0" w:firstColumn="1" w:lastColumn="0" w:noHBand="0" w:noVBand="1"/>
      </w:tblPr>
      <w:tblGrid>
        <w:gridCol w:w="1907"/>
        <w:gridCol w:w="12879"/>
      </w:tblGrid>
      <w:tr w:rsidR="00FC766A" w:rsidRPr="002459B0" w14:paraId="05A4587A" w14:textId="77777777" w:rsidTr="00C07045">
        <w:tc>
          <w:tcPr>
            <w:tcW w:w="645" w:type="pct"/>
          </w:tcPr>
          <w:p w14:paraId="08B94DB7"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Категория</w:t>
            </w:r>
          </w:p>
        </w:tc>
        <w:tc>
          <w:tcPr>
            <w:tcW w:w="4355" w:type="pct"/>
          </w:tcPr>
          <w:p w14:paraId="47E70B2B"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Описание</w:t>
            </w:r>
          </w:p>
        </w:tc>
      </w:tr>
      <w:tr w:rsidR="00FC766A" w:rsidRPr="002459B0" w14:paraId="1C8F75D3" w14:textId="77777777" w:rsidTr="00C07045">
        <w:tc>
          <w:tcPr>
            <w:tcW w:w="645" w:type="pct"/>
          </w:tcPr>
          <w:p w14:paraId="0CE2EA5C" w14:textId="77777777" w:rsidR="00FC766A" w:rsidRPr="002459B0" w:rsidRDefault="00FC766A" w:rsidP="00C07045">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A</w:t>
            </w:r>
          </w:p>
        </w:tc>
        <w:tc>
          <w:tcPr>
            <w:tcW w:w="4355" w:type="pct"/>
          </w:tcPr>
          <w:p w14:paraId="78457B13"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Адекватные, хорошо контролируемые исследования у беременных не продемонстрировали повышенного риска аномалий плода</w:t>
            </w:r>
          </w:p>
        </w:tc>
      </w:tr>
      <w:tr w:rsidR="00FC766A" w:rsidRPr="002459B0" w14:paraId="431AF48B" w14:textId="77777777" w:rsidTr="00C07045">
        <w:tc>
          <w:tcPr>
            <w:tcW w:w="645" w:type="pct"/>
          </w:tcPr>
          <w:p w14:paraId="46A7E51C" w14:textId="77777777" w:rsidR="00FC766A" w:rsidRPr="002459B0" w:rsidRDefault="00FC766A" w:rsidP="00C07045">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B</w:t>
            </w:r>
          </w:p>
        </w:tc>
        <w:tc>
          <w:tcPr>
            <w:tcW w:w="4355" w:type="pct"/>
          </w:tcPr>
          <w:p w14:paraId="320D4BA0"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Исследования на животных выявили отсутствие вреда для плода, однако не проводилось адекватных, хорошо контролируемых исследований у беременных или исследования на животных не проводились и не проводились адекватных, хорошо контролируемых исследований у беременных –лекарство следует давать в случае, если польза оправдывает возможный риск плода</w:t>
            </w:r>
          </w:p>
        </w:tc>
      </w:tr>
      <w:tr w:rsidR="00FC766A" w:rsidRPr="002459B0" w14:paraId="4713602D" w14:textId="77777777" w:rsidTr="00C07045">
        <w:tc>
          <w:tcPr>
            <w:tcW w:w="645" w:type="pct"/>
          </w:tcPr>
          <w:p w14:paraId="7C2453E8" w14:textId="77777777" w:rsidR="00FC766A" w:rsidRPr="002459B0" w:rsidRDefault="00FC766A" w:rsidP="00C07045">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C</w:t>
            </w:r>
          </w:p>
        </w:tc>
        <w:tc>
          <w:tcPr>
            <w:tcW w:w="4355" w:type="pct"/>
          </w:tcPr>
          <w:p w14:paraId="18B3DC33"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Исследования на животных выявили риск для плода, при этом не проводились адекватных, хорошо контролируемых исследований у беременных или исследования на животных не проводились и не проводилось адекватных, хорошо контролируемых исследований у беременных –лекарство следует давать в случае, если польза оправдывает возможный риск плода</w:t>
            </w:r>
          </w:p>
        </w:tc>
      </w:tr>
      <w:tr w:rsidR="00FC766A" w:rsidRPr="002459B0" w14:paraId="379723DC" w14:textId="77777777" w:rsidTr="00C07045">
        <w:tc>
          <w:tcPr>
            <w:tcW w:w="645" w:type="pct"/>
          </w:tcPr>
          <w:p w14:paraId="4D5D7B68" w14:textId="77777777" w:rsidR="00FC766A" w:rsidRPr="002459B0" w:rsidRDefault="00FC766A" w:rsidP="00C07045">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D</w:t>
            </w:r>
          </w:p>
        </w:tc>
        <w:tc>
          <w:tcPr>
            <w:tcW w:w="4355" w:type="pct"/>
          </w:tcPr>
          <w:p w14:paraId="1654358D"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Исследования у беременных женщин выявили риск для плода, однако польза терапии может преобладать над возможным риском</w:t>
            </w:r>
          </w:p>
        </w:tc>
      </w:tr>
      <w:tr w:rsidR="00FC766A" w:rsidRPr="002459B0" w14:paraId="2AF4B66C" w14:textId="77777777" w:rsidTr="00C07045">
        <w:tc>
          <w:tcPr>
            <w:tcW w:w="645" w:type="pct"/>
          </w:tcPr>
          <w:p w14:paraId="3C478D42" w14:textId="77777777" w:rsidR="00FC766A" w:rsidRPr="002459B0" w:rsidRDefault="00FC766A" w:rsidP="00C07045">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X</w:t>
            </w:r>
          </w:p>
        </w:tc>
        <w:tc>
          <w:tcPr>
            <w:tcW w:w="4355" w:type="pct"/>
          </w:tcPr>
          <w:p w14:paraId="2002EAC1"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Исследования у животных или беременных женщин выявили аномалии развития плода. Возможный риск при примении вещества у беременных женщин определенно превосходит любую возможную пользу</w:t>
            </w:r>
          </w:p>
        </w:tc>
      </w:tr>
    </w:tbl>
    <w:p w14:paraId="09070B94" w14:textId="77777777" w:rsidR="00FC766A" w:rsidRPr="002459B0" w:rsidRDefault="00FC766A" w:rsidP="00FC766A">
      <w:pPr>
        <w:spacing w:after="0" w:line="240" w:lineRule="auto"/>
        <w:jc w:val="both"/>
        <w:rPr>
          <w:rFonts w:ascii="Times New Roman" w:eastAsia="Calibri" w:hAnsi="Times New Roman" w:cs="Times New Roman"/>
          <w:sz w:val="24"/>
          <w:szCs w:val="24"/>
        </w:rPr>
      </w:pPr>
    </w:p>
    <w:p w14:paraId="6E53E509" w14:textId="77777777" w:rsidR="00FC766A" w:rsidRPr="002459B0" w:rsidRDefault="00FC766A" w:rsidP="00FC766A">
      <w:pPr>
        <w:spacing w:after="0" w:line="240" w:lineRule="auto"/>
        <w:jc w:val="both"/>
        <w:rPr>
          <w:rFonts w:ascii="Times New Roman" w:eastAsia="Calibri" w:hAnsi="Times New Roman" w:cs="Times New Roman"/>
          <w:sz w:val="24"/>
          <w:szCs w:val="24"/>
        </w:rPr>
      </w:pPr>
      <w:r w:rsidRPr="002459B0">
        <w:rPr>
          <w:rFonts w:ascii="Times New Roman" w:eastAsia="Calibri" w:hAnsi="Times New Roman" w:cs="Times New Roman"/>
          <w:sz w:val="24"/>
          <w:szCs w:val="24"/>
        </w:rPr>
        <w:t xml:space="preserve">Профилактика острой ревматической лихорадки (ОРЛ) </w:t>
      </w:r>
    </w:p>
    <w:tbl>
      <w:tblPr>
        <w:tblStyle w:val="41"/>
        <w:tblW w:w="5000" w:type="pct"/>
        <w:tblLook w:val="04A0" w:firstRow="1" w:lastRow="0" w:firstColumn="1" w:lastColumn="0" w:noHBand="0" w:noVBand="1"/>
      </w:tblPr>
      <w:tblGrid>
        <w:gridCol w:w="3422"/>
        <w:gridCol w:w="4344"/>
        <w:gridCol w:w="4042"/>
        <w:gridCol w:w="1875"/>
        <w:gridCol w:w="1103"/>
      </w:tblGrid>
      <w:tr w:rsidR="00FC766A" w:rsidRPr="002459B0" w14:paraId="2F6ADADB" w14:textId="77777777" w:rsidTr="00C07045">
        <w:tc>
          <w:tcPr>
            <w:tcW w:w="1157" w:type="pct"/>
          </w:tcPr>
          <w:p w14:paraId="238673EC" w14:textId="77777777" w:rsidR="00FC766A" w:rsidRPr="002459B0" w:rsidRDefault="00FC766A" w:rsidP="00C07045">
            <w:pPr>
              <w:rPr>
                <w:rFonts w:ascii="Times New Roman" w:eastAsia="Calibri" w:hAnsi="Times New Roman"/>
                <w:sz w:val="24"/>
                <w:szCs w:val="24"/>
              </w:rPr>
            </w:pPr>
            <w:r w:rsidRPr="002459B0">
              <w:rPr>
                <w:rFonts w:ascii="Times New Roman" w:hAnsi="Times New Roman"/>
                <w:sz w:val="24"/>
                <w:szCs w:val="24"/>
              </w:rPr>
              <w:t xml:space="preserve">Препарат </w:t>
            </w:r>
          </w:p>
        </w:tc>
        <w:tc>
          <w:tcPr>
            <w:tcW w:w="1469" w:type="pct"/>
          </w:tcPr>
          <w:p w14:paraId="7819DCB4" w14:textId="77777777" w:rsidR="00FC766A" w:rsidRPr="002459B0" w:rsidRDefault="00FC766A" w:rsidP="00C07045">
            <w:pPr>
              <w:rPr>
                <w:rFonts w:ascii="Times New Roman" w:eastAsia="Calibri" w:hAnsi="Times New Roman"/>
                <w:sz w:val="24"/>
                <w:szCs w:val="24"/>
              </w:rPr>
            </w:pPr>
            <w:r w:rsidRPr="002459B0">
              <w:rPr>
                <w:rFonts w:ascii="Times New Roman" w:hAnsi="Times New Roman"/>
                <w:sz w:val="24"/>
                <w:szCs w:val="24"/>
              </w:rPr>
              <w:t xml:space="preserve">Доза </w:t>
            </w:r>
          </w:p>
        </w:tc>
        <w:tc>
          <w:tcPr>
            <w:tcW w:w="1367" w:type="pct"/>
          </w:tcPr>
          <w:p w14:paraId="1334D988" w14:textId="77777777" w:rsidR="00FC766A" w:rsidRPr="002459B0" w:rsidRDefault="00FC766A" w:rsidP="00C07045">
            <w:pPr>
              <w:rPr>
                <w:rFonts w:ascii="Times New Roman" w:eastAsia="Calibri" w:hAnsi="Times New Roman"/>
                <w:sz w:val="24"/>
                <w:szCs w:val="24"/>
              </w:rPr>
            </w:pPr>
            <w:r w:rsidRPr="002459B0">
              <w:rPr>
                <w:rFonts w:ascii="Times New Roman" w:hAnsi="Times New Roman"/>
                <w:sz w:val="24"/>
                <w:szCs w:val="24"/>
              </w:rPr>
              <w:t xml:space="preserve">Длительность </w:t>
            </w:r>
          </w:p>
        </w:tc>
        <w:tc>
          <w:tcPr>
            <w:tcW w:w="634" w:type="pct"/>
          </w:tcPr>
          <w:p w14:paraId="6D89FEDC" w14:textId="77777777" w:rsidR="00FC766A" w:rsidRPr="002459B0" w:rsidRDefault="00FC766A" w:rsidP="00C07045">
            <w:pPr>
              <w:rPr>
                <w:rFonts w:ascii="Times New Roman" w:eastAsia="Calibri" w:hAnsi="Times New Roman"/>
                <w:sz w:val="24"/>
                <w:szCs w:val="24"/>
                <w:lang w:val="en-US"/>
              </w:rPr>
            </w:pPr>
            <w:r w:rsidRPr="002459B0">
              <w:rPr>
                <w:rFonts w:ascii="Times New Roman" w:eastAsia="Calibri" w:hAnsi="Times New Roman"/>
                <w:sz w:val="24"/>
                <w:szCs w:val="24"/>
              </w:rPr>
              <w:t xml:space="preserve">Категория </w:t>
            </w:r>
            <w:r w:rsidRPr="002459B0">
              <w:rPr>
                <w:rFonts w:ascii="Times New Roman" w:eastAsia="Calibri" w:hAnsi="Times New Roman"/>
                <w:sz w:val="24"/>
                <w:szCs w:val="24"/>
                <w:lang w:val="en-US"/>
              </w:rPr>
              <w:t>FDA</w:t>
            </w:r>
          </w:p>
        </w:tc>
        <w:tc>
          <w:tcPr>
            <w:tcW w:w="373" w:type="pct"/>
          </w:tcPr>
          <w:p w14:paraId="6203308F" w14:textId="77777777" w:rsidR="00FC766A" w:rsidRPr="002459B0" w:rsidRDefault="00FC766A" w:rsidP="00C07045">
            <w:pPr>
              <w:rPr>
                <w:rFonts w:ascii="Times New Roman" w:hAnsi="Times New Roman"/>
                <w:sz w:val="24"/>
                <w:szCs w:val="24"/>
              </w:rPr>
            </w:pPr>
            <w:r w:rsidRPr="002459B0">
              <w:rPr>
                <w:rFonts w:ascii="Times New Roman" w:hAnsi="Times New Roman"/>
                <w:sz w:val="24"/>
                <w:szCs w:val="24"/>
              </w:rPr>
              <w:t>УД</w:t>
            </w:r>
          </w:p>
        </w:tc>
      </w:tr>
      <w:tr w:rsidR="00FC766A" w:rsidRPr="002459B0" w14:paraId="78746341" w14:textId="77777777" w:rsidTr="00C07045">
        <w:tc>
          <w:tcPr>
            <w:tcW w:w="1157" w:type="pct"/>
          </w:tcPr>
          <w:p w14:paraId="315AD588" w14:textId="77777777" w:rsidR="00FC766A" w:rsidRPr="002459B0" w:rsidRDefault="00FC766A" w:rsidP="00C07045">
            <w:pPr>
              <w:rPr>
                <w:rFonts w:ascii="Times New Roman" w:eastAsia="Calibri" w:hAnsi="Times New Roman"/>
                <w:sz w:val="24"/>
                <w:szCs w:val="24"/>
              </w:rPr>
            </w:pPr>
            <w:r w:rsidRPr="002459B0">
              <w:rPr>
                <w:rFonts w:ascii="Times New Roman" w:hAnsi="Times New Roman"/>
                <w:sz w:val="24"/>
                <w:szCs w:val="24"/>
              </w:rPr>
              <w:t xml:space="preserve">Пенициллин </w:t>
            </w:r>
          </w:p>
        </w:tc>
        <w:tc>
          <w:tcPr>
            <w:tcW w:w="1469" w:type="pct"/>
          </w:tcPr>
          <w:p w14:paraId="04BE914F" w14:textId="77777777" w:rsidR="00FC766A" w:rsidRPr="002459B0" w:rsidRDefault="00FC766A" w:rsidP="00C07045">
            <w:pPr>
              <w:rPr>
                <w:rFonts w:ascii="Times New Roman" w:eastAsia="Calibri" w:hAnsi="Times New Roman"/>
                <w:sz w:val="24"/>
                <w:szCs w:val="24"/>
              </w:rPr>
            </w:pPr>
            <w:r w:rsidRPr="002459B0">
              <w:rPr>
                <w:rFonts w:ascii="Times New Roman" w:hAnsi="Times New Roman"/>
                <w:sz w:val="24"/>
                <w:szCs w:val="24"/>
              </w:rPr>
              <w:t xml:space="preserve">1,2 млн ЕД в/м однократно </w:t>
            </w:r>
          </w:p>
        </w:tc>
        <w:tc>
          <w:tcPr>
            <w:tcW w:w="1367" w:type="pct"/>
          </w:tcPr>
          <w:p w14:paraId="1DD94171" w14:textId="77777777" w:rsidR="00FC766A" w:rsidRPr="002459B0" w:rsidRDefault="00FC766A" w:rsidP="00C07045">
            <w:pPr>
              <w:rPr>
                <w:rFonts w:ascii="Times New Roman" w:eastAsia="Calibri" w:hAnsi="Times New Roman"/>
                <w:sz w:val="24"/>
                <w:szCs w:val="24"/>
              </w:rPr>
            </w:pPr>
            <w:r w:rsidRPr="002459B0">
              <w:rPr>
                <w:rFonts w:ascii="Times New Roman" w:hAnsi="Times New Roman"/>
                <w:sz w:val="24"/>
                <w:szCs w:val="24"/>
              </w:rPr>
              <w:t xml:space="preserve">каждые 4 недели (1 раз в месяц) </w:t>
            </w:r>
          </w:p>
        </w:tc>
        <w:tc>
          <w:tcPr>
            <w:tcW w:w="634" w:type="pct"/>
          </w:tcPr>
          <w:p w14:paraId="32B0594E"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В</w:t>
            </w:r>
          </w:p>
        </w:tc>
        <w:tc>
          <w:tcPr>
            <w:tcW w:w="373" w:type="pct"/>
          </w:tcPr>
          <w:p w14:paraId="325EC33A"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А</w:t>
            </w:r>
          </w:p>
        </w:tc>
      </w:tr>
      <w:tr w:rsidR="00FC766A" w:rsidRPr="002459B0" w14:paraId="30434AA7" w14:textId="77777777" w:rsidTr="00C07045">
        <w:tc>
          <w:tcPr>
            <w:tcW w:w="1157" w:type="pct"/>
          </w:tcPr>
          <w:p w14:paraId="2410B6FE" w14:textId="77777777" w:rsidR="00FC766A" w:rsidRPr="002459B0" w:rsidRDefault="00FC766A" w:rsidP="00C07045">
            <w:pPr>
              <w:rPr>
                <w:rFonts w:ascii="Times New Roman" w:eastAsia="Calibri" w:hAnsi="Times New Roman"/>
                <w:sz w:val="24"/>
                <w:szCs w:val="24"/>
              </w:rPr>
            </w:pPr>
            <w:r w:rsidRPr="002459B0">
              <w:rPr>
                <w:rFonts w:ascii="Times New Roman" w:hAnsi="Times New Roman"/>
                <w:sz w:val="24"/>
                <w:szCs w:val="24"/>
              </w:rPr>
              <w:t xml:space="preserve">Амоксициллин </w:t>
            </w:r>
          </w:p>
        </w:tc>
        <w:tc>
          <w:tcPr>
            <w:tcW w:w="1469" w:type="pct"/>
          </w:tcPr>
          <w:p w14:paraId="3048E3D9" w14:textId="77777777" w:rsidR="00FC766A" w:rsidRPr="002459B0" w:rsidRDefault="00FC766A" w:rsidP="00C07045">
            <w:pPr>
              <w:rPr>
                <w:rFonts w:ascii="Times New Roman" w:eastAsia="Calibri" w:hAnsi="Times New Roman"/>
                <w:sz w:val="24"/>
                <w:szCs w:val="24"/>
              </w:rPr>
            </w:pPr>
            <w:r w:rsidRPr="002459B0">
              <w:rPr>
                <w:rFonts w:ascii="Times New Roman" w:hAnsi="Times New Roman"/>
                <w:sz w:val="24"/>
                <w:szCs w:val="24"/>
              </w:rPr>
              <w:t xml:space="preserve">1,5 гр каждые 8 часов </w:t>
            </w:r>
          </w:p>
        </w:tc>
        <w:tc>
          <w:tcPr>
            <w:tcW w:w="1367" w:type="pct"/>
          </w:tcPr>
          <w:p w14:paraId="7759D0CC" w14:textId="77777777" w:rsidR="00FC766A" w:rsidRPr="002459B0" w:rsidRDefault="00FC766A" w:rsidP="00C07045">
            <w:pPr>
              <w:rPr>
                <w:rFonts w:ascii="Times New Roman" w:eastAsia="Calibri" w:hAnsi="Times New Roman"/>
                <w:sz w:val="24"/>
                <w:szCs w:val="24"/>
              </w:rPr>
            </w:pPr>
            <w:r w:rsidRPr="002459B0">
              <w:rPr>
                <w:rFonts w:ascii="Times New Roman" w:hAnsi="Times New Roman"/>
                <w:sz w:val="24"/>
                <w:szCs w:val="24"/>
              </w:rPr>
              <w:t xml:space="preserve">10 дней </w:t>
            </w:r>
          </w:p>
        </w:tc>
        <w:tc>
          <w:tcPr>
            <w:tcW w:w="634" w:type="pct"/>
          </w:tcPr>
          <w:p w14:paraId="4BAC2190"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В</w:t>
            </w:r>
          </w:p>
        </w:tc>
        <w:tc>
          <w:tcPr>
            <w:tcW w:w="373" w:type="pct"/>
          </w:tcPr>
          <w:p w14:paraId="25906A1B"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А</w:t>
            </w:r>
          </w:p>
        </w:tc>
      </w:tr>
      <w:tr w:rsidR="00FC766A" w:rsidRPr="002459B0" w14:paraId="29ECB360" w14:textId="77777777" w:rsidTr="00C07045">
        <w:tc>
          <w:tcPr>
            <w:tcW w:w="4627" w:type="pct"/>
            <w:gridSpan w:val="4"/>
          </w:tcPr>
          <w:p w14:paraId="2093AF07" w14:textId="77777777" w:rsidR="00FC766A" w:rsidRPr="002459B0" w:rsidRDefault="00FC766A" w:rsidP="00C07045">
            <w:pPr>
              <w:rPr>
                <w:rFonts w:ascii="Times New Roman" w:eastAsia="Calibri" w:hAnsi="Times New Roman"/>
                <w:b/>
                <w:sz w:val="24"/>
                <w:szCs w:val="24"/>
              </w:rPr>
            </w:pPr>
            <w:r w:rsidRPr="002459B0">
              <w:rPr>
                <w:rFonts w:ascii="Times New Roman" w:eastAsia="Calibri" w:hAnsi="Times New Roman"/>
                <w:b/>
                <w:sz w:val="24"/>
                <w:szCs w:val="24"/>
              </w:rPr>
              <w:t>При непереносимости (аллергии) бета-лактамных антибиотиков</w:t>
            </w:r>
          </w:p>
        </w:tc>
        <w:tc>
          <w:tcPr>
            <w:tcW w:w="373" w:type="pct"/>
          </w:tcPr>
          <w:p w14:paraId="5CAE6886" w14:textId="77777777" w:rsidR="00FC766A" w:rsidRPr="002459B0" w:rsidRDefault="00FC766A" w:rsidP="00C07045">
            <w:pPr>
              <w:rPr>
                <w:rFonts w:ascii="Times New Roman" w:eastAsia="Calibri" w:hAnsi="Times New Roman"/>
                <w:b/>
                <w:sz w:val="24"/>
                <w:szCs w:val="24"/>
              </w:rPr>
            </w:pPr>
          </w:p>
        </w:tc>
      </w:tr>
      <w:tr w:rsidR="00FC766A" w:rsidRPr="002459B0" w14:paraId="248E9FCE" w14:textId="77777777" w:rsidTr="00C07045">
        <w:tc>
          <w:tcPr>
            <w:tcW w:w="1157" w:type="pct"/>
          </w:tcPr>
          <w:p w14:paraId="78AA236B" w14:textId="77777777" w:rsidR="00FC766A" w:rsidRPr="002459B0" w:rsidRDefault="00FC766A" w:rsidP="00C07045">
            <w:pPr>
              <w:rPr>
                <w:rFonts w:ascii="Times New Roman" w:eastAsia="Calibri" w:hAnsi="Times New Roman"/>
                <w:sz w:val="24"/>
                <w:szCs w:val="24"/>
              </w:rPr>
            </w:pPr>
            <w:r w:rsidRPr="002459B0">
              <w:rPr>
                <w:rFonts w:ascii="Times New Roman" w:hAnsi="Times New Roman"/>
                <w:sz w:val="24"/>
                <w:szCs w:val="24"/>
              </w:rPr>
              <w:t xml:space="preserve">Азитромицин </w:t>
            </w:r>
          </w:p>
        </w:tc>
        <w:tc>
          <w:tcPr>
            <w:tcW w:w="1469" w:type="pct"/>
          </w:tcPr>
          <w:p w14:paraId="321DACE5" w14:textId="77777777" w:rsidR="00FC766A" w:rsidRPr="002459B0" w:rsidRDefault="00FC766A" w:rsidP="00C07045">
            <w:pPr>
              <w:rPr>
                <w:rFonts w:ascii="Times New Roman" w:hAnsi="Times New Roman"/>
                <w:sz w:val="24"/>
                <w:szCs w:val="24"/>
              </w:rPr>
            </w:pPr>
            <w:r w:rsidRPr="002459B0">
              <w:rPr>
                <w:rFonts w:ascii="Times New Roman" w:hAnsi="Times New Roman"/>
                <w:sz w:val="24"/>
                <w:szCs w:val="24"/>
              </w:rPr>
              <w:t xml:space="preserve"> 500мг х 1 р/с внутрь в 1-й день, затем 250мг х 1 р/с </w:t>
            </w:r>
          </w:p>
          <w:p w14:paraId="377E8BC2" w14:textId="77777777" w:rsidR="00FC766A" w:rsidRPr="002459B0" w:rsidRDefault="00FC766A" w:rsidP="00C07045">
            <w:pPr>
              <w:rPr>
                <w:rFonts w:ascii="Times New Roman" w:eastAsia="Calibri" w:hAnsi="Times New Roman"/>
                <w:sz w:val="24"/>
                <w:szCs w:val="24"/>
              </w:rPr>
            </w:pPr>
            <w:r w:rsidRPr="002459B0">
              <w:rPr>
                <w:rFonts w:ascii="Times New Roman" w:hAnsi="Times New Roman"/>
                <w:sz w:val="24"/>
                <w:szCs w:val="24"/>
              </w:rPr>
              <w:t>Или 500мг х 1 р/с внутрь</w:t>
            </w:r>
          </w:p>
        </w:tc>
        <w:tc>
          <w:tcPr>
            <w:tcW w:w="1367" w:type="pct"/>
          </w:tcPr>
          <w:p w14:paraId="0CC45EA8"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5 дней</w:t>
            </w:r>
          </w:p>
          <w:p w14:paraId="647009F4" w14:textId="77777777" w:rsidR="00FC766A" w:rsidRPr="002459B0" w:rsidRDefault="00FC766A" w:rsidP="00C07045">
            <w:pPr>
              <w:rPr>
                <w:rFonts w:ascii="Times New Roman" w:eastAsia="Calibri" w:hAnsi="Times New Roman"/>
                <w:sz w:val="24"/>
                <w:szCs w:val="24"/>
              </w:rPr>
            </w:pPr>
          </w:p>
          <w:p w14:paraId="393AB4F3"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3 дня</w:t>
            </w:r>
          </w:p>
        </w:tc>
        <w:tc>
          <w:tcPr>
            <w:tcW w:w="634" w:type="pct"/>
          </w:tcPr>
          <w:p w14:paraId="1C3CA9EB"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В</w:t>
            </w:r>
          </w:p>
        </w:tc>
        <w:tc>
          <w:tcPr>
            <w:tcW w:w="373" w:type="pct"/>
          </w:tcPr>
          <w:p w14:paraId="5E4F5577"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А</w:t>
            </w:r>
          </w:p>
        </w:tc>
      </w:tr>
      <w:tr w:rsidR="00FC766A" w:rsidRPr="002459B0" w14:paraId="3B2D5A71" w14:textId="77777777" w:rsidTr="00C07045">
        <w:tc>
          <w:tcPr>
            <w:tcW w:w="1157" w:type="pct"/>
          </w:tcPr>
          <w:p w14:paraId="0E95790E" w14:textId="77777777" w:rsidR="00FC766A" w:rsidRPr="002459B0" w:rsidRDefault="00FC766A" w:rsidP="00C07045">
            <w:pPr>
              <w:rPr>
                <w:rFonts w:ascii="Times New Roman" w:hAnsi="Times New Roman"/>
                <w:sz w:val="24"/>
                <w:szCs w:val="24"/>
              </w:rPr>
            </w:pPr>
            <w:r w:rsidRPr="002459B0">
              <w:rPr>
                <w:rFonts w:ascii="Times New Roman" w:hAnsi="Times New Roman"/>
                <w:sz w:val="24"/>
                <w:szCs w:val="24"/>
              </w:rPr>
              <w:t xml:space="preserve">Кларитромицин </w:t>
            </w:r>
          </w:p>
        </w:tc>
        <w:tc>
          <w:tcPr>
            <w:tcW w:w="1469" w:type="pct"/>
          </w:tcPr>
          <w:p w14:paraId="1751D20C" w14:textId="77777777" w:rsidR="00FC766A" w:rsidRPr="002459B0" w:rsidRDefault="00FC766A" w:rsidP="00C07045">
            <w:pPr>
              <w:rPr>
                <w:rFonts w:ascii="Times New Roman" w:hAnsi="Times New Roman"/>
                <w:sz w:val="24"/>
                <w:szCs w:val="24"/>
              </w:rPr>
            </w:pPr>
            <w:r w:rsidRPr="002459B0">
              <w:rPr>
                <w:rFonts w:ascii="Times New Roman" w:hAnsi="Times New Roman"/>
                <w:sz w:val="24"/>
                <w:szCs w:val="24"/>
              </w:rPr>
              <w:t>500мг х 2 р/с внутрь</w:t>
            </w:r>
          </w:p>
        </w:tc>
        <w:tc>
          <w:tcPr>
            <w:tcW w:w="1367" w:type="pct"/>
          </w:tcPr>
          <w:p w14:paraId="38F3E689" w14:textId="77777777" w:rsidR="00FC766A" w:rsidRPr="002459B0" w:rsidRDefault="00FC766A" w:rsidP="00C07045">
            <w:pPr>
              <w:rPr>
                <w:rFonts w:ascii="Times New Roman" w:eastAsia="Calibri" w:hAnsi="Times New Roman"/>
                <w:sz w:val="24"/>
                <w:szCs w:val="24"/>
              </w:rPr>
            </w:pPr>
            <w:r w:rsidRPr="002459B0">
              <w:rPr>
                <w:rFonts w:ascii="Times New Roman" w:hAnsi="Times New Roman"/>
                <w:sz w:val="24"/>
                <w:szCs w:val="24"/>
              </w:rPr>
              <w:t xml:space="preserve">10 дней </w:t>
            </w:r>
          </w:p>
        </w:tc>
        <w:tc>
          <w:tcPr>
            <w:tcW w:w="634" w:type="pct"/>
          </w:tcPr>
          <w:p w14:paraId="7FDFD6E1"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С</w:t>
            </w:r>
          </w:p>
        </w:tc>
        <w:tc>
          <w:tcPr>
            <w:tcW w:w="373" w:type="pct"/>
          </w:tcPr>
          <w:p w14:paraId="49437005" w14:textId="77777777" w:rsidR="00FC766A" w:rsidRPr="002459B0" w:rsidRDefault="00FC766A" w:rsidP="00C07045">
            <w:pPr>
              <w:rPr>
                <w:rFonts w:ascii="Times New Roman" w:eastAsia="Calibri" w:hAnsi="Times New Roman"/>
                <w:sz w:val="24"/>
                <w:szCs w:val="24"/>
              </w:rPr>
            </w:pPr>
            <w:r w:rsidRPr="002459B0">
              <w:rPr>
                <w:rFonts w:ascii="Times New Roman" w:eastAsia="Calibri" w:hAnsi="Times New Roman"/>
                <w:sz w:val="24"/>
                <w:szCs w:val="24"/>
              </w:rPr>
              <w:t>А</w:t>
            </w:r>
          </w:p>
        </w:tc>
      </w:tr>
    </w:tbl>
    <w:p w14:paraId="55F366BC" w14:textId="77777777" w:rsidR="00FC766A" w:rsidRDefault="00FC766A" w:rsidP="00FC766A">
      <w:pPr>
        <w:spacing w:after="0" w:line="240" w:lineRule="auto"/>
        <w:jc w:val="both"/>
        <w:rPr>
          <w:rFonts w:ascii="Times New Roman" w:eastAsia="Calibri" w:hAnsi="Times New Roman" w:cs="Times New Roman"/>
          <w:sz w:val="24"/>
          <w:szCs w:val="24"/>
        </w:rPr>
      </w:pPr>
    </w:p>
    <w:p w14:paraId="75B91149" w14:textId="77777777" w:rsidR="00FC766A" w:rsidRPr="002459B0" w:rsidRDefault="00FC766A" w:rsidP="00FC766A">
      <w:pPr>
        <w:spacing w:after="0" w:line="240" w:lineRule="auto"/>
        <w:jc w:val="both"/>
        <w:rPr>
          <w:rFonts w:ascii="Times New Roman" w:eastAsia="Calibri" w:hAnsi="Times New Roman" w:cs="Times New Roman"/>
          <w:sz w:val="24"/>
          <w:szCs w:val="24"/>
        </w:rPr>
      </w:pPr>
      <w:r w:rsidRPr="002459B0">
        <w:rPr>
          <w:rFonts w:ascii="Times New Roman" w:eastAsia="Calibri" w:hAnsi="Times New Roman" w:cs="Times New Roman"/>
          <w:sz w:val="24"/>
          <w:szCs w:val="24"/>
        </w:rPr>
        <w:t xml:space="preserve">Рекомендации по антибиотикопрофилактике при стоматологических процедурах риска </w:t>
      </w:r>
    </w:p>
    <w:tbl>
      <w:tblPr>
        <w:tblStyle w:val="51"/>
        <w:tblW w:w="5000" w:type="pct"/>
        <w:tblLook w:val="04A0" w:firstRow="1" w:lastRow="0" w:firstColumn="1" w:lastColumn="0" w:noHBand="0" w:noVBand="1"/>
      </w:tblPr>
      <w:tblGrid>
        <w:gridCol w:w="3791"/>
        <w:gridCol w:w="3957"/>
        <w:gridCol w:w="2499"/>
        <w:gridCol w:w="4539"/>
      </w:tblGrid>
      <w:tr w:rsidR="00FC766A" w:rsidRPr="002459B0" w14:paraId="18195F0A" w14:textId="77777777" w:rsidTr="00C07045">
        <w:tc>
          <w:tcPr>
            <w:tcW w:w="1282" w:type="pct"/>
          </w:tcPr>
          <w:p w14:paraId="57D9194D"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Антибиотик</w:t>
            </w:r>
          </w:p>
        </w:tc>
        <w:tc>
          <w:tcPr>
            <w:tcW w:w="1338" w:type="pct"/>
          </w:tcPr>
          <w:p w14:paraId="3EAC7B82"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Доза</w:t>
            </w:r>
          </w:p>
        </w:tc>
        <w:tc>
          <w:tcPr>
            <w:tcW w:w="845" w:type="pct"/>
          </w:tcPr>
          <w:p w14:paraId="7A0B1093"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Категория FDA</w:t>
            </w:r>
          </w:p>
        </w:tc>
        <w:tc>
          <w:tcPr>
            <w:tcW w:w="1535" w:type="pct"/>
          </w:tcPr>
          <w:p w14:paraId="1587DC41"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УД</w:t>
            </w:r>
          </w:p>
        </w:tc>
      </w:tr>
      <w:tr w:rsidR="00FC766A" w:rsidRPr="002459B0" w14:paraId="4438D2DD" w14:textId="77777777" w:rsidTr="00C07045">
        <w:tc>
          <w:tcPr>
            <w:tcW w:w="1282" w:type="pct"/>
          </w:tcPr>
          <w:p w14:paraId="205FC9AB"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Амоксициллин или ампициллин</w:t>
            </w:r>
          </w:p>
        </w:tc>
        <w:tc>
          <w:tcPr>
            <w:tcW w:w="1338" w:type="pct"/>
          </w:tcPr>
          <w:p w14:paraId="15C86018"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2 гр перорально или в/в</w:t>
            </w:r>
          </w:p>
        </w:tc>
        <w:tc>
          <w:tcPr>
            <w:tcW w:w="845" w:type="pct"/>
          </w:tcPr>
          <w:p w14:paraId="431B2A52"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В</w:t>
            </w:r>
          </w:p>
        </w:tc>
        <w:tc>
          <w:tcPr>
            <w:tcW w:w="1535" w:type="pct"/>
          </w:tcPr>
          <w:p w14:paraId="04336F13"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А</w:t>
            </w:r>
          </w:p>
        </w:tc>
      </w:tr>
      <w:tr w:rsidR="00FC766A" w:rsidRPr="002459B0" w14:paraId="04466F70" w14:textId="77777777" w:rsidTr="00C07045">
        <w:tc>
          <w:tcPr>
            <w:tcW w:w="1282" w:type="pct"/>
          </w:tcPr>
          <w:p w14:paraId="52FE5382"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Клиндамицин   (при бета-лактамной аллергии)</w:t>
            </w:r>
          </w:p>
        </w:tc>
        <w:tc>
          <w:tcPr>
            <w:tcW w:w="1338" w:type="pct"/>
          </w:tcPr>
          <w:p w14:paraId="01D6794C"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 xml:space="preserve">600 мг перорально или в/в  </w:t>
            </w:r>
          </w:p>
        </w:tc>
        <w:tc>
          <w:tcPr>
            <w:tcW w:w="845" w:type="pct"/>
          </w:tcPr>
          <w:p w14:paraId="1BF80EA3"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В</w:t>
            </w:r>
          </w:p>
        </w:tc>
        <w:tc>
          <w:tcPr>
            <w:tcW w:w="1535" w:type="pct"/>
          </w:tcPr>
          <w:p w14:paraId="16563546"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А</w:t>
            </w:r>
          </w:p>
        </w:tc>
      </w:tr>
      <w:tr w:rsidR="00FC766A" w:rsidRPr="002459B0" w14:paraId="0CBB3743" w14:textId="77777777" w:rsidTr="00C07045">
        <w:tc>
          <w:tcPr>
            <w:tcW w:w="1282" w:type="pct"/>
          </w:tcPr>
          <w:p w14:paraId="1D2DC739"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Азитромицин (при бета-лактамной аллергии)</w:t>
            </w:r>
          </w:p>
        </w:tc>
        <w:tc>
          <w:tcPr>
            <w:tcW w:w="1338" w:type="pct"/>
          </w:tcPr>
          <w:p w14:paraId="00409DA4"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500 мг перорально однократно</w:t>
            </w:r>
          </w:p>
        </w:tc>
        <w:tc>
          <w:tcPr>
            <w:tcW w:w="845" w:type="pct"/>
          </w:tcPr>
          <w:p w14:paraId="49EC5E71"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В</w:t>
            </w:r>
          </w:p>
        </w:tc>
        <w:tc>
          <w:tcPr>
            <w:tcW w:w="1535" w:type="pct"/>
          </w:tcPr>
          <w:p w14:paraId="0BEFE1EF" w14:textId="77777777" w:rsidR="00FC766A" w:rsidRPr="002459B0" w:rsidRDefault="00FC766A" w:rsidP="00C07045">
            <w:pPr>
              <w:jc w:val="both"/>
              <w:rPr>
                <w:rFonts w:ascii="Times New Roman" w:eastAsia="Calibri" w:hAnsi="Times New Roman"/>
                <w:sz w:val="24"/>
                <w:szCs w:val="24"/>
              </w:rPr>
            </w:pPr>
            <w:r w:rsidRPr="002459B0">
              <w:rPr>
                <w:rFonts w:ascii="Times New Roman" w:eastAsia="Calibri" w:hAnsi="Times New Roman"/>
                <w:sz w:val="24"/>
                <w:szCs w:val="24"/>
              </w:rPr>
              <w:t>А</w:t>
            </w:r>
          </w:p>
        </w:tc>
      </w:tr>
    </w:tbl>
    <w:p w14:paraId="0543C9FA" w14:textId="77777777" w:rsidR="00FC766A" w:rsidRPr="002459B0" w:rsidRDefault="00FC766A" w:rsidP="00FC766A">
      <w:pPr>
        <w:spacing w:after="0" w:line="240" w:lineRule="auto"/>
        <w:jc w:val="both"/>
        <w:rPr>
          <w:rFonts w:ascii="Times New Roman" w:eastAsia="Calibri" w:hAnsi="Times New Roman" w:cs="Times New Roman"/>
          <w:sz w:val="24"/>
          <w:szCs w:val="24"/>
        </w:rPr>
      </w:pPr>
    </w:p>
    <w:p w14:paraId="14A83DFC" w14:textId="77777777" w:rsidR="00FC766A" w:rsidRPr="00C07045" w:rsidRDefault="00FC766A" w:rsidP="00FC766A">
      <w:pPr>
        <w:spacing w:after="0" w:line="240" w:lineRule="auto"/>
        <w:jc w:val="both"/>
        <w:rPr>
          <w:rFonts w:ascii="Times New Roman" w:hAnsi="Times New Roman" w:cs="Times New Roman"/>
          <w:sz w:val="24"/>
          <w:szCs w:val="28"/>
        </w:rPr>
      </w:pPr>
      <w:r w:rsidRPr="00C07045">
        <w:rPr>
          <w:rFonts w:ascii="Times New Roman" w:hAnsi="Times New Roman" w:cs="Times New Roman"/>
          <w:sz w:val="24"/>
          <w:szCs w:val="28"/>
        </w:rPr>
        <w:t>Рекомендуется применение терапевтической антикоагуляции гепарином или АВК в соответствии со сроком беременности.</w:t>
      </w:r>
    </w:p>
    <w:p w14:paraId="155EAEF0" w14:textId="77777777" w:rsidR="00FC766A" w:rsidRPr="00C07045" w:rsidRDefault="00FC766A" w:rsidP="00FC766A">
      <w:pPr>
        <w:spacing w:after="0" w:line="240" w:lineRule="auto"/>
        <w:jc w:val="both"/>
        <w:rPr>
          <w:rFonts w:ascii="Times New Roman" w:hAnsi="Times New Roman" w:cs="Times New Roman"/>
          <w:sz w:val="24"/>
          <w:szCs w:val="28"/>
        </w:rPr>
      </w:pPr>
      <w:r w:rsidRPr="00C07045">
        <w:rPr>
          <w:rFonts w:ascii="Times New Roman" w:hAnsi="Times New Roman" w:cs="Times New Roman"/>
          <w:sz w:val="24"/>
          <w:szCs w:val="28"/>
        </w:rPr>
        <w:t>Рекомендуется применение селективных бета-блокаторов для контроля ЧСС.</w:t>
      </w:r>
    </w:p>
    <w:p w14:paraId="6C69DE1D" w14:textId="77777777" w:rsidR="00FC766A" w:rsidRPr="00C07045" w:rsidRDefault="00FC766A" w:rsidP="00FC766A">
      <w:pPr>
        <w:spacing w:after="0" w:line="240" w:lineRule="auto"/>
        <w:jc w:val="both"/>
        <w:rPr>
          <w:rFonts w:ascii="Times New Roman" w:hAnsi="Times New Roman" w:cs="Times New Roman"/>
          <w:sz w:val="24"/>
          <w:szCs w:val="28"/>
        </w:rPr>
      </w:pPr>
      <w:r w:rsidRPr="00C07045">
        <w:rPr>
          <w:rFonts w:ascii="Times New Roman" w:hAnsi="Times New Roman" w:cs="Times New Roman"/>
          <w:sz w:val="24"/>
          <w:szCs w:val="28"/>
        </w:rPr>
        <w:t xml:space="preserve">Дигоксин или верапамил должны рассматриваться для контроля ритма, при условии неэффективности бета-блокаторов. </w:t>
      </w:r>
    </w:p>
    <w:sectPr w:rsidR="00FC766A" w:rsidRPr="00C07045" w:rsidSect="00C07045">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43108" w14:textId="77777777" w:rsidR="00BC56FB" w:rsidRDefault="00BC56FB" w:rsidP="00C07045">
      <w:pPr>
        <w:spacing w:after="0" w:line="240" w:lineRule="auto"/>
      </w:pPr>
      <w:r>
        <w:separator/>
      </w:r>
    </w:p>
  </w:endnote>
  <w:endnote w:type="continuationSeparator" w:id="0">
    <w:p w14:paraId="090440B8" w14:textId="77777777" w:rsidR="00BC56FB" w:rsidRDefault="00BC56FB" w:rsidP="00C07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B4F3A" w14:textId="77777777" w:rsidR="00BC56FB" w:rsidRDefault="00BC56FB" w:rsidP="00C07045">
      <w:pPr>
        <w:spacing w:after="0" w:line="240" w:lineRule="auto"/>
      </w:pPr>
      <w:r>
        <w:separator/>
      </w:r>
    </w:p>
  </w:footnote>
  <w:footnote w:type="continuationSeparator" w:id="0">
    <w:p w14:paraId="7BCBCFCB" w14:textId="77777777" w:rsidR="00BC56FB" w:rsidRDefault="00BC56FB" w:rsidP="00C070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F95"/>
    <w:multiLevelType w:val="multilevel"/>
    <w:tmpl w:val="504829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93323AC"/>
    <w:multiLevelType w:val="hybridMultilevel"/>
    <w:tmpl w:val="5E622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CB6505"/>
    <w:multiLevelType w:val="hybridMultilevel"/>
    <w:tmpl w:val="12300F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DC8449C"/>
    <w:multiLevelType w:val="hybridMultilevel"/>
    <w:tmpl w:val="0B168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8C6912"/>
    <w:multiLevelType w:val="hybridMultilevel"/>
    <w:tmpl w:val="42369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237458"/>
    <w:multiLevelType w:val="hybridMultilevel"/>
    <w:tmpl w:val="12300F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640DBB"/>
    <w:multiLevelType w:val="hybridMultilevel"/>
    <w:tmpl w:val="597C6780"/>
    <w:lvl w:ilvl="0" w:tplc="28CA30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D558B7"/>
    <w:multiLevelType w:val="hybridMultilevel"/>
    <w:tmpl w:val="999C8382"/>
    <w:lvl w:ilvl="0" w:tplc="BBD090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B0355E"/>
    <w:multiLevelType w:val="hybridMultilevel"/>
    <w:tmpl w:val="D8C49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8C01D5"/>
    <w:multiLevelType w:val="multilevel"/>
    <w:tmpl w:val="0B02BBA4"/>
    <w:lvl w:ilvl="0">
      <w:start w:val="6"/>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389A2068"/>
    <w:multiLevelType w:val="hybridMultilevel"/>
    <w:tmpl w:val="01347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450565"/>
    <w:multiLevelType w:val="hybridMultilevel"/>
    <w:tmpl w:val="55504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8C3EC2"/>
    <w:multiLevelType w:val="hybridMultilevel"/>
    <w:tmpl w:val="6E0A0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1306A1"/>
    <w:multiLevelType w:val="hybridMultilevel"/>
    <w:tmpl w:val="E98AE0B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32079C"/>
    <w:multiLevelType w:val="multilevel"/>
    <w:tmpl w:val="1ADCAD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55090372"/>
    <w:multiLevelType w:val="hybridMultilevel"/>
    <w:tmpl w:val="A01852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9362A0E"/>
    <w:multiLevelType w:val="hybridMultilevel"/>
    <w:tmpl w:val="C70E0D86"/>
    <w:lvl w:ilvl="0" w:tplc="C756CC02">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5D8E57F5"/>
    <w:multiLevelType w:val="multilevel"/>
    <w:tmpl w:val="1526A6F6"/>
    <w:lvl w:ilvl="0">
      <w:start w:val="4"/>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6D378E1"/>
    <w:multiLevelType w:val="hybridMultilevel"/>
    <w:tmpl w:val="345C2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2742BAC"/>
    <w:multiLevelType w:val="hybridMultilevel"/>
    <w:tmpl w:val="2C8A2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9C63D0"/>
    <w:multiLevelType w:val="hybridMultilevel"/>
    <w:tmpl w:val="A030C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89841CA"/>
    <w:multiLevelType w:val="hybridMultilevel"/>
    <w:tmpl w:val="3EB4E3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A0743"/>
    <w:multiLevelType w:val="hybridMultilevel"/>
    <w:tmpl w:val="6F98B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5C5333"/>
    <w:multiLevelType w:val="hybridMultilevel"/>
    <w:tmpl w:val="177E9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0"/>
  </w:num>
  <w:num w:numId="4">
    <w:abstractNumId w:val="2"/>
  </w:num>
  <w:num w:numId="5">
    <w:abstractNumId w:val="5"/>
  </w:num>
  <w:num w:numId="6">
    <w:abstractNumId w:val="8"/>
  </w:num>
  <w:num w:numId="7">
    <w:abstractNumId w:val="10"/>
  </w:num>
  <w:num w:numId="8">
    <w:abstractNumId w:val="16"/>
  </w:num>
  <w:num w:numId="9">
    <w:abstractNumId w:val="18"/>
  </w:num>
  <w:num w:numId="10">
    <w:abstractNumId w:val="11"/>
  </w:num>
  <w:num w:numId="11">
    <w:abstractNumId w:val="3"/>
  </w:num>
  <w:num w:numId="12">
    <w:abstractNumId w:val="4"/>
  </w:num>
  <w:num w:numId="13">
    <w:abstractNumId w:val="1"/>
  </w:num>
  <w:num w:numId="14">
    <w:abstractNumId w:val="17"/>
  </w:num>
  <w:num w:numId="15">
    <w:abstractNumId w:val="20"/>
  </w:num>
  <w:num w:numId="16">
    <w:abstractNumId w:val="23"/>
  </w:num>
  <w:num w:numId="17">
    <w:abstractNumId w:val="19"/>
  </w:num>
  <w:num w:numId="18">
    <w:abstractNumId w:val="7"/>
  </w:num>
  <w:num w:numId="19">
    <w:abstractNumId w:val="9"/>
  </w:num>
  <w:num w:numId="20">
    <w:abstractNumId w:val="6"/>
  </w:num>
  <w:num w:numId="21">
    <w:abstractNumId w:val="12"/>
  </w:num>
  <w:num w:numId="22">
    <w:abstractNumId w:val="22"/>
  </w:num>
  <w:num w:numId="23">
    <w:abstractNumId w:val="15"/>
  </w:num>
  <w:num w:numId="2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07592"/>
    <w:rsid w:val="00000E5D"/>
    <w:rsid w:val="00002AF1"/>
    <w:rsid w:val="000061E3"/>
    <w:rsid w:val="00010CCA"/>
    <w:rsid w:val="00011E1C"/>
    <w:rsid w:val="0002268A"/>
    <w:rsid w:val="00041AF4"/>
    <w:rsid w:val="000452D8"/>
    <w:rsid w:val="000A1A34"/>
    <w:rsid w:val="000A7B92"/>
    <w:rsid w:val="000B0432"/>
    <w:rsid w:val="000C6244"/>
    <w:rsid w:val="000D33EF"/>
    <w:rsid w:val="000E7530"/>
    <w:rsid w:val="000F60B4"/>
    <w:rsid w:val="00104F6A"/>
    <w:rsid w:val="001142B0"/>
    <w:rsid w:val="00132545"/>
    <w:rsid w:val="00137EE5"/>
    <w:rsid w:val="00152126"/>
    <w:rsid w:val="001606F5"/>
    <w:rsid w:val="00170139"/>
    <w:rsid w:val="00172770"/>
    <w:rsid w:val="00182CE7"/>
    <w:rsid w:val="001871AD"/>
    <w:rsid w:val="001A01B2"/>
    <w:rsid w:val="001A6DB4"/>
    <w:rsid w:val="001B349E"/>
    <w:rsid w:val="001C3EE5"/>
    <w:rsid w:val="001D469B"/>
    <w:rsid w:val="001E2B4B"/>
    <w:rsid w:val="001E35D6"/>
    <w:rsid w:val="001F52A8"/>
    <w:rsid w:val="00201201"/>
    <w:rsid w:val="002327BF"/>
    <w:rsid w:val="00237820"/>
    <w:rsid w:val="00240972"/>
    <w:rsid w:val="00243695"/>
    <w:rsid w:val="00255BC4"/>
    <w:rsid w:val="00260BA9"/>
    <w:rsid w:val="00261B00"/>
    <w:rsid w:val="00273EB1"/>
    <w:rsid w:val="00285D5C"/>
    <w:rsid w:val="002975BE"/>
    <w:rsid w:val="002A4BF2"/>
    <w:rsid w:val="002B314F"/>
    <w:rsid w:val="002C30CC"/>
    <w:rsid w:val="002C4C45"/>
    <w:rsid w:val="002C691C"/>
    <w:rsid w:val="002D0FA9"/>
    <w:rsid w:val="002D1C66"/>
    <w:rsid w:val="002D7B09"/>
    <w:rsid w:val="002F057A"/>
    <w:rsid w:val="00305ACE"/>
    <w:rsid w:val="00312244"/>
    <w:rsid w:val="003133CE"/>
    <w:rsid w:val="00330561"/>
    <w:rsid w:val="00330AA7"/>
    <w:rsid w:val="00346BBD"/>
    <w:rsid w:val="00353EF1"/>
    <w:rsid w:val="00362235"/>
    <w:rsid w:val="0037147A"/>
    <w:rsid w:val="00375A7A"/>
    <w:rsid w:val="003A49CB"/>
    <w:rsid w:val="003A4CCB"/>
    <w:rsid w:val="003A58D6"/>
    <w:rsid w:val="003B0D7D"/>
    <w:rsid w:val="003C2D8B"/>
    <w:rsid w:val="003C61FA"/>
    <w:rsid w:val="003D4B0B"/>
    <w:rsid w:val="003D5298"/>
    <w:rsid w:val="003D610F"/>
    <w:rsid w:val="003E3356"/>
    <w:rsid w:val="00403232"/>
    <w:rsid w:val="0042571E"/>
    <w:rsid w:val="00442432"/>
    <w:rsid w:val="00446628"/>
    <w:rsid w:val="0045432A"/>
    <w:rsid w:val="00455837"/>
    <w:rsid w:val="00455ABE"/>
    <w:rsid w:val="0046464A"/>
    <w:rsid w:val="00464E3D"/>
    <w:rsid w:val="00470E39"/>
    <w:rsid w:val="00480CE3"/>
    <w:rsid w:val="004826BC"/>
    <w:rsid w:val="00483FCA"/>
    <w:rsid w:val="00493D85"/>
    <w:rsid w:val="00495E68"/>
    <w:rsid w:val="004A09A3"/>
    <w:rsid w:val="004B1A3A"/>
    <w:rsid w:val="004B270D"/>
    <w:rsid w:val="004B3871"/>
    <w:rsid w:val="004B52A1"/>
    <w:rsid w:val="004C5357"/>
    <w:rsid w:val="004D2910"/>
    <w:rsid w:val="004E191B"/>
    <w:rsid w:val="004E52D1"/>
    <w:rsid w:val="004E6769"/>
    <w:rsid w:val="004F3C51"/>
    <w:rsid w:val="005108C7"/>
    <w:rsid w:val="005225C7"/>
    <w:rsid w:val="00527018"/>
    <w:rsid w:val="00536F8D"/>
    <w:rsid w:val="00543EC3"/>
    <w:rsid w:val="00557507"/>
    <w:rsid w:val="00561042"/>
    <w:rsid w:val="00584C6A"/>
    <w:rsid w:val="00586318"/>
    <w:rsid w:val="005926EB"/>
    <w:rsid w:val="00595A4A"/>
    <w:rsid w:val="005A0983"/>
    <w:rsid w:val="005C03C6"/>
    <w:rsid w:val="00616FA3"/>
    <w:rsid w:val="0063174B"/>
    <w:rsid w:val="0064269C"/>
    <w:rsid w:val="00651513"/>
    <w:rsid w:val="006566AE"/>
    <w:rsid w:val="0065706F"/>
    <w:rsid w:val="006618D8"/>
    <w:rsid w:val="00662230"/>
    <w:rsid w:val="006732C1"/>
    <w:rsid w:val="00680578"/>
    <w:rsid w:val="00681215"/>
    <w:rsid w:val="006948D9"/>
    <w:rsid w:val="00695E4D"/>
    <w:rsid w:val="006B1692"/>
    <w:rsid w:val="006B1E8C"/>
    <w:rsid w:val="006B5CFA"/>
    <w:rsid w:val="006C11DD"/>
    <w:rsid w:val="006C3D04"/>
    <w:rsid w:val="006D1CD6"/>
    <w:rsid w:val="006D43DD"/>
    <w:rsid w:val="006D613D"/>
    <w:rsid w:val="006E31B6"/>
    <w:rsid w:val="006E65AD"/>
    <w:rsid w:val="006F463C"/>
    <w:rsid w:val="006F599A"/>
    <w:rsid w:val="00707592"/>
    <w:rsid w:val="00717169"/>
    <w:rsid w:val="0072742E"/>
    <w:rsid w:val="00731B01"/>
    <w:rsid w:val="007367BC"/>
    <w:rsid w:val="007421D3"/>
    <w:rsid w:val="00782FE6"/>
    <w:rsid w:val="0078534D"/>
    <w:rsid w:val="007915B5"/>
    <w:rsid w:val="00795A62"/>
    <w:rsid w:val="007B66F9"/>
    <w:rsid w:val="007C1EBC"/>
    <w:rsid w:val="007C648E"/>
    <w:rsid w:val="007D300D"/>
    <w:rsid w:val="007D6D23"/>
    <w:rsid w:val="007F0F5B"/>
    <w:rsid w:val="00816369"/>
    <w:rsid w:val="00817C66"/>
    <w:rsid w:val="00831F07"/>
    <w:rsid w:val="00833CCE"/>
    <w:rsid w:val="008574F6"/>
    <w:rsid w:val="00865C7D"/>
    <w:rsid w:val="00872849"/>
    <w:rsid w:val="0087551D"/>
    <w:rsid w:val="00876AB6"/>
    <w:rsid w:val="00890FB5"/>
    <w:rsid w:val="00892B84"/>
    <w:rsid w:val="008A1081"/>
    <w:rsid w:val="008B3F7F"/>
    <w:rsid w:val="008D63F4"/>
    <w:rsid w:val="008F26F2"/>
    <w:rsid w:val="00900E09"/>
    <w:rsid w:val="009159F7"/>
    <w:rsid w:val="00927D0A"/>
    <w:rsid w:val="00932AFF"/>
    <w:rsid w:val="00937ABD"/>
    <w:rsid w:val="0094065B"/>
    <w:rsid w:val="00946DEF"/>
    <w:rsid w:val="00952336"/>
    <w:rsid w:val="0097236A"/>
    <w:rsid w:val="009B1155"/>
    <w:rsid w:val="009B4F64"/>
    <w:rsid w:val="009C2926"/>
    <w:rsid w:val="009E19E6"/>
    <w:rsid w:val="009E1D9F"/>
    <w:rsid w:val="009F0E93"/>
    <w:rsid w:val="009F0F7A"/>
    <w:rsid w:val="009F5F56"/>
    <w:rsid w:val="00A01F16"/>
    <w:rsid w:val="00A305BA"/>
    <w:rsid w:val="00A31A04"/>
    <w:rsid w:val="00A34361"/>
    <w:rsid w:val="00A40619"/>
    <w:rsid w:val="00A55170"/>
    <w:rsid w:val="00A555BB"/>
    <w:rsid w:val="00A64FCA"/>
    <w:rsid w:val="00A70FDA"/>
    <w:rsid w:val="00A9618A"/>
    <w:rsid w:val="00AA49B0"/>
    <w:rsid w:val="00AC4317"/>
    <w:rsid w:val="00AD08B5"/>
    <w:rsid w:val="00AE67EE"/>
    <w:rsid w:val="00B07CD6"/>
    <w:rsid w:val="00B2111B"/>
    <w:rsid w:val="00B30C21"/>
    <w:rsid w:val="00B32D13"/>
    <w:rsid w:val="00B32E83"/>
    <w:rsid w:val="00B37E56"/>
    <w:rsid w:val="00B4268F"/>
    <w:rsid w:val="00B42AE0"/>
    <w:rsid w:val="00B63BB7"/>
    <w:rsid w:val="00B63E2A"/>
    <w:rsid w:val="00B6575B"/>
    <w:rsid w:val="00B70054"/>
    <w:rsid w:val="00B7038C"/>
    <w:rsid w:val="00B804B0"/>
    <w:rsid w:val="00B8694A"/>
    <w:rsid w:val="00B92EE5"/>
    <w:rsid w:val="00BA0B42"/>
    <w:rsid w:val="00BA46FE"/>
    <w:rsid w:val="00BA559C"/>
    <w:rsid w:val="00BA5A24"/>
    <w:rsid w:val="00BC1D32"/>
    <w:rsid w:val="00BC4294"/>
    <w:rsid w:val="00BC442D"/>
    <w:rsid w:val="00BC56FB"/>
    <w:rsid w:val="00BD32A2"/>
    <w:rsid w:val="00BE2188"/>
    <w:rsid w:val="00BE23AB"/>
    <w:rsid w:val="00BE3D0F"/>
    <w:rsid w:val="00BF1AED"/>
    <w:rsid w:val="00C04CA5"/>
    <w:rsid w:val="00C066E0"/>
    <w:rsid w:val="00C07045"/>
    <w:rsid w:val="00C10FBA"/>
    <w:rsid w:val="00C2134D"/>
    <w:rsid w:val="00C50BCD"/>
    <w:rsid w:val="00C55F24"/>
    <w:rsid w:val="00C60D71"/>
    <w:rsid w:val="00C64F1A"/>
    <w:rsid w:val="00C86A88"/>
    <w:rsid w:val="00CA0014"/>
    <w:rsid w:val="00CA29CB"/>
    <w:rsid w:val="00CA2FEC"/>
    <w:rsid w:val="00CA6886"/>
    <w:rsid w:val="00CB28B0"/>
    <w:rsid w:val="00D07E7F"/>
    <w:rsid w:val="00D14988"/>
    <w:rsid w:val="00D21FBC"/>
    <w:rsid w:val="00D22CF9"/>
    <w:rsid w:val="00D3271F"/>
    <w:rsid w:val="00D33ACC"/>
    <w:rsid w:val="00D353D5"/>
    <w:rsid w:val="00D55E66"/>
    <w:rsid w:val="00D666F2"/>
    <w:rsid w:val="00D73414"/>
    <w:rsid w:val="00D73E8A"/>
    <w:rsid w:val="00D7477A"/>
    <w:rsid w:val="00D92C85"/>
    <w:rsid w:val="00DB13EF"/>
    <w:rsid w:val="00DB3576"/>
    <w:rsid w:val="00DB52DE"/>
    <w:rsid w:val="00DE2222"/>
    <w:rsid w:val="00DE25C7"/>
    <w:rsid w:val="00DE3232"/>
    <w:rsid w:val="00DE5BF1"/>
    <w:rsid w:val="00E04340"/>
    <w:rsid w:val="00E106B6"/>
    <w:rsid w:val="00E137C6"/>
    <w:rsid w:val="00E17919"/>
    <w:rsid w:val="00E30B47"/>
    <w:rsid w:val="00E3185F"/>
    <w:rsid w:val="00E40FC7"/>
    <w:rsid w:val="00E41C52"/>
    <w:rsid w:val="00E42641"/>
    <w:rsid w:val="00E51995"/>
    <w:rsid w:val="00E645D3"/>
    <w:rsid w:val="00E85A8D"/>
    <w:rsid w:val="00EA1588"/>
    <w:rsid w:val="00EA573E"/>
    <w:rsid w:val="00EC7EDF"/>
    <w:rsid w:val="00ED26C3"/>
    <w:rsid w:val="00ED2BB0"/>
    <w:rsid w:val="00ED4223"/>
    <w:rsid w:val="00EF2959"/>
    <w:rsid w:val="00EF3294"/>
    <w:rsid w:val="00F01FA3"/>
    <w:rsid w:val="00F02958"/>
    <w:rsid w:val="00F04850"/>
    <w:rsid w:val="00F2134D"/>
    <w:rsid w:val="00F33923"/>
    <w:rsid w:val="00F502C3"/>
    <w:rsid w:val="00F532D1"/>
    <w:rsid w:val="00F6492D"/>
    <w:rsid w:val="00F653FA"/>
    <w:rsid w:val="00F96B0E"/>
    <w:rsid w:val="00FA3C90"/>
    <w:rsid w:val="00FC546B"/>
    <w:rsid w:val="00FC766A"/>
    <w:rsid w:val="00FF5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
    <o:shapelayout v:ext="edit">
      <o:idmap v:ext="edit" data="1"/>
      <o:rules v:ext="edit">
        <o:r id="V:Rule41" type="connector" idref="#_x0000_s1209"/>
        <o:r id="V:Rule42" type="connector" idref="#_x0000_s1172"/>
        <o:r id="V:Rule43" type="connector" idref="#Прямая со стрелкой 47"/>
        <o:r id="V:Rule44" type="connector" idref="#_x0000_s1160"/>
        <o:r id="V:Rule45" type="connector" idref="#_x0000_s1185"/>
        <o:r id="V:Rule46" type="connector" idref="#_x0000_s1166"/>
        <o:r id="V:Rule47" type="connector" idref="#_x0000_s1183"/>
        <o:r id="V:Rule48" type="connector" idref="#_x0000_s1184"/>
        <o:r id="V:Rule49" type="connector" idref="#_x0000_s1247"/>
        <o:r id="V:Rule50" type="connector" idref="#_x0000_s1241"/>
        <o:r id="V:Rule51" type="connector" idref="#_x0000_s1190"/>
        <o:r id="V:Rule52" type="connector" idref="#AutoShape 63"/>
        <o:r id="V:Rule53" type="connector" idref="#_x0000_s1207"/>
        <o:r id="V:Rule54" type="connector" idref="#_x0000_s1177"/>
        <o:r id="V:Rule55" type="connector" idref="#_x0000_s1187"/>
        <o:r id="V:Rule56" type="connector" idref="#_x0000_s1186"/>
        <o:r id="V:Rule57" type="connector" idref="#_x0000_s1198"/>
        <o:r id="V:Rule58" type="connector" idref="#_x0000_s1162"/>
        <o:r id="V:Rule59" type="connector" idref="#Прямая со стрелкой 56"/>
        <o:r id="V:Rule60" type="connector" idref="#Прямая со стрелкой 49"/>
        <o:r id="V:Rule61" type="connector" idref="#Прямая со стрелкой 41"/>
        <o:r id="V:Rule62" type="connector" idref="#_x0000_s1220"/>
        <o:r id="V:Rule63" type="connector" idref="#_x0000_s1155"/>
        <o:r id="V:Rule64" type="connector" idref="#_x0000_s1176"/>
        <o:r id="V:Rule65" type="connector" idref="#_x0000_s1161"/>
        <o:r id="V:Rule66" type="connector" idref="#_x0000_s1159"/>
        <o:r id="V:Rule67" type="connector" idref="#_x0000_s1179"/>
        <o:r id="V:Rule68" type="connector" idref="#_x0000_s1170"/>
        <o:r id="V:Rule69" type="connector" idref="#Прямая со стрелкой 50"/>
        <o:r id="V:Rule70" type="connector" idref="#Прямая со стрелкой 61"/>
        <o:r id="V:Rule71" type="connector" idref="#_x0000_s1168"/>
        <o:r id="V:Rule72" type="connector" idref="#_x0000_s1196"/>
        <o:r id="V:Rule73" type="connector" idref="#Прямая со стрелкой 53"/>
        <o:r id="V:Rule74" type="connector" idref="#_x0000_s1228"/>
        <o:r id="V:Rule75" type="connector" idref="#_x0000_s1197"/>
        <o:r id="V:Rule76" type="connector" idref="#Прямая со стрелкой 35"/>
        <o:r id="V:Rule77" type="connector" idref="#Прямая со стрелкой 48"/>
        <o:r id="V:Rule78" type="connector" idref="#_x0000_s1180"/>
        <o:r id="V:Rule79" type="connector" idref="#Прямая со стрелкой 57"/>
        <o:r id="V:Rule80" type="connector" idref="#Прямая со стрелкой 40"/>
      </o:rules>
    </o:shapelayout>
  </w:shapeDefaults>
  <w:decimalSymbol w:val=","/>
  <w:listSeparator w:val=";"/>
  <w14:docId w14:val="6927394D"/>
  <w15:docId w15:val="{412B6AAB-7181-4C5B-8A10-56EA9C3A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FBC"/>
  </w:style>
  <w:style w:type="paragraph" w:styleId="1">
    <w:name w:val="heading 1"/>
    <w:basedOn w:val="a"/>
    <w:next w:val="a"/>
    <w:link w:val="10"/>
    <w:uiPriority w:val="9"/>
    <w:qFormat/>
    <w:rsid w:val="004257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63B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63B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42571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kst-tekst-wciecie">
    <w:name w:val="tekst-tekst-wciecie"/>
    <w:basedOn w:val="a"/>
    <w:rsid w:val="001606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606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06F5"/>
    <w:rPr>
      <w:b/>
      <w:bCs/>
    </w:rPr>
  </w:style>
  <w:style w:type="character" w:styleId="a5">
    <w:name w:val="Hyperlink"/>
    <w:basedOn w:val="a0"/>
    <w:uiPriority w:val="99"/>
    <w:unhideWhenUsed/>
    <w:rsid w:val="001606F5"/>
    <w:rPr>
      <w:color w:val="0000FF"/>
      <w:u w:val="single"/>
    </w:rPr>
  </w:style>
  <w:style w:type="table" w:styleId="a6">
    <w:name w:val="Table Grid"/>
    <w:basedOn w:val="a1"/>
    <w:uiPriority w:val="39"/>
    <w:rsid w:val="00536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853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534D"/>
    <w:rPr>
      <w:rFonts w:ascii="Tahoma" w:hAnsi="Tahoma" w:cs="Tahoma"/>
      <w:sz w:val="16"/>
      <w:szCs w:val="16"/>
    </w:rPr>
  </w:style>
  <w:style w:type="paragraph" w:styleId="a9">
    <w:name w:val="List Paragraph"/>
    <w:basedOn w:val="a"/>
    <w:uiPriority w:val="34"/>
    <w:qFormat/>
    <w:rsid w:val="0078534D"/>
    <w:pPr>
      <w:ind w:left="720"/>
      <w:contextualSpacing/>
    </w:pPr>
  </w:style>
  <w:style w:type="character" w:styleId="aa">
    <w:name w:val="Emphasis"/>
    <w:basedOn w:val="a0"/>
    <w:uiPriority w:val="20"/>
    <w:qFormat/>
    <w:rsid w:val="00243695"/>
    <w:rPr>
      <w:i/>
      <w:iCs/>
    </w:rPr>
  </w:style>
  <w:style w:type="table" w:customStyle="1" w:styleId="11">
    <w:name w:val="Сетка таблицы1"/>
    <w:basedOn w:val="a1"/>
    <w:next w:val="a6"/>
    <w:uiPriority w:val="59"/>
    <w:rsid w:val="000452D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39"/>
    <w:rsid w:val="004B1A3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6"/>
    <w:uiPriority w:val="39"/>
    <w:rsid w:val="0045583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uiPriority w:val="39"/>
    <w:rsid w:val="00375A7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6"/>
    <w:uiPriority w:val="39"/>
    <w:rsid w:val="00375A7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6"/>
    <w:uiPriority w:val="39"/>
    <w:rsid w:val="00B32E8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39"/>
    <w:rsid w:val="00B32E8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books-bold">
    <w:name w:val="ebooks-bold"/>
    <w:basedOn w:val="a0"/>
    <w:rsid w:val="00B6575B"/>
  </w:style>
  <w:style w:type="table" w:customStyle="1" w:styleId="22">
    <w:name w:val="Сетка таблицы2"/>
    <w:basedOn w:val="a1"/>
    <w:next w:val="a6"/>
    <w:uiPriority w:val="39"/>
    <w:rsid w:val="00D327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B63BB7"/>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B63BB7"/>
    <w:rPr>
      <w:rFonts w:asciiTheme="majorHAnsi" w:eastAsiaTheme="majorEastAsia" w:hAnsiTheme="majorHAnsi" w:cstheme="majorBidi"/>
      <w:b/>
      <w:bCs/>
      <w:color w:val="4F81BD" w:themeColor="accent1"/>
      <w:sz w:val="26"/>
      <w:szCs w:val="26"/>
    </w:rPr>
  </w:style>
  <w:style w:type="character" w:customStyle="1" w:styleId="label">
    <w:name w:val="label"/>
    <w:basedOn w:val="a0"/>
    <w:rsid w:val="00C86A88"/>
  </w:style>
  <w:style w:type="character" w:customStyle="1" w:styleId="name">
    <w:name w:val="name"/>
    <w:basedOn w:val="a0"/>
    <w:rsid w:val="00C86A88"/>
  </w:style>
  <w:style w:type="character" w:customStyle="1" w:styleId="10">
    <w:name w:val="Заголовок 1 Знак"/>
    <w:basedOn w:val="a0"/>
    <w:link w:val="1"/>
    <w:uiPriority w:val="9"/>
    <w:rsid w:val="0042571E"/>
    <w:rPr>
      <w:rFonts w:asciiTheme="majorHAnsi" w:eastAsiaTheme="majorEastAsia" w:hAnsiTheme="majorHAnsi" w:cstheme="majorBidi"/>
      <w:color w:val="365F91" w:themeColor="accent1" w:themeShade="BF"/>
      <w:sz w:val="32"/>
      <w:szCs w:val="32"/>
    </w:rPr>
  </w:style>
  <w:style w:type="character" w:customStyle="1" w:styleId="50">
    <w:name w:val="Заголовок 5 Знак"/>
    <w:basedOn w:val="a0"/>
    <w:link w:val="5"/>
    <w:uiPriority w:val="9"/>
    <w:semiHidden/>
    <w:rsid w:val="0042571E"/>
    <w:rPr>
      <w:rFonts w:asciiTheme="majorHAnsi" w:eastAsiaTheme="majorEastAsia" w:hAnsiTheme="majorHAnsi" w:cstheme="majorBidi"/>
      <w:color w:val="365F91" w:themeColor="accent1" w:themeShade="BF"/>
    </w:rPr>
  </w:style>
  <w:style w:type="table" w:customStyle="1" w:styleId="6">
    <w:name w:val="Сетка таблицы6"/>
    <w:basedOn w:val="a1"/>
    <w:next w:val="a6"/>
    <w:uiPriority w:val="39"/>
    <w:rsid w:val="00F0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6"/>
    <w:uiPriority w:val="39"/>
    <w:rsid w:val="00F653F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0704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07045"/>
  </w:style>
  <w:style w:type="paragraph" w:styleId="ad">
    <w:name w:val="footer"/>
    <w:basedOn w:val="a"/>
    <w:link w:val="ae"/>
    <w:uiPriority w:val="99"/>
    <w:unhideWhenUsed/>
    <w:rsid w:val="00C0704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07045"/>
  </w:style>
  <w:style w:type="character" w:styleId="af">
    <w:name w:val="annotation reference"/>
    <w:basedOn w:val="a0"/>
    <w:uiPriority w:val="99"/>
    <w:semiHidden/>
    <w:unhideWhenUsed/>
    <w:rsid w:val="00E17919"/>
    <w:rPr>
      <w:sz w:val="16"/>
      <w:szCs w:val="16"/>
    </w:rPr>
  </w:style>
  <w:style w:type="paragraph" w:styleId="af0">
    <w:name w:val="annotation text"/>
    <w:basedOn w:val="a"/>
    <w:link w:val="af1"/>
    <w:uiPriority w:val="99"/>
    <w:semiHidden/>
    <w:unhideWhenUsed/>
    <w:rsid w:val="00E17919"/>
    <w:pPr>
      <w:spacing w:line="240" w:lineRule="auto"/>
    </w:pPr>
    <w:rPr>
      <w:sz w:val="20"/>
      <w:szCs w:val="20"/>
    </w:rPr>
  </w:style>
  <w:style w:type="character" w:customStyle="1" w:styleId="af1">
    <w:name w:val="Текст примечания Знак"/>
    <w:basedOn w:val="a0"/>
    <w:link w:val="af0"/>
    <w:uiPriority w:val="99"/>
    <w:semiHidden/>
    <w:rsid w:val="00E17919"/>
    <w:rPr>
      <w:sz w:val="20"/>
      <w:szCs w:val="20"/>
    </w:rPr>
  </w:style>
  <w:style w:type="paragraph" w:styleId="af2">
    <w:name w:val="annotation subject"/>
    <w:basedOn w:val="af0"/>
    <w:next w:val="af0"/>
    <w:link w:val="af3"/>
    <w:uiPriority w:val="99"/>
    <w:semiHidden/>
    <w:unhideWhenUsed/>
    <w:rsid w:val="00E17919"/>
    <w:rPr>
      <w:b/>
      <w:bCs/>
    </w:rPr>
  </w:style>
  <w:style w:type="character" w:customStyle="1" w:styleId="af3">
    <w:name w:val="Тема примечания Знак"/>
    <w:basedOn w:val="af1"/>
    <w:link w:val="af2"/>
    <w:uiPriority w:val="99"/>
    <w:semiHidden/>
    <w:rsid w:val="00E179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02615">
      <w:bodyDiv w:val="1"/>
      <w:marLeft w:val="0"/>
      <w:marRight w:val="0"/>
      <w:marTop w:val="0"/>
      <w:marBottom w:val="0"/>
      <w:divBdr>
        <w:top w:val="none" w:sz="0" w:space="0" w:color="auto"/>
        <w:left w:val="none" w:sz="0" w:space="0" w:color="auto"/>
        <w:bottom w:val="none" w:sz="0" w:space="0" w:color="auto"/>
        <w:right w:val="none" w:sz="0" w:space="0" w:color="auto"/>
      </w:divBdr>
      <w:divsChild>
        <w:div w:id="1327367535">
          <w:marLeft w:val="0"/>
          <w:marRight w:val="0"/>
          <w:marTop w:val="0"/>
          <w:marBottom w:val="0"/>
          <w:divBdr>
            <w:top w:val="none" w:sz="0" w:space="0" w:color="auto"/>
            <w:left w:val="none" w:sz="0" w:space="0" w:color="auto"/>
            <w:bottom w:val="none" w:sz="0" w:space="0" w:color="auto"/>
            <w:right w:val="none" w:sz="0" w:space="0" w:color="auto"/>
          </w:divBdr>
        </w:div>
      </w:divsChild>
    </w:div>
    <w:div w:id="301930884">
      <w:bodyDiv w:val="1"/>
      <w:marLeft w:val="0"/>
      <w:marRight w:val="0"/>
      <w:marTop w:val="0"/>
      <w:marBottom w:val="0"/>
      <w:divBdr>
        <w:top w:val="none" w:sz="0" w:space="0" w:color="auto"/>
        <w:left w:val="none" w:sz="0" w:space="0" w:color="auto"/>
        <w:bottom w:val="none" w:sz="0" w:space="0" w:color="auto"/>
        <w:right w:val="none" w:sz="0" w:space="0" w:color="auto"/>
      </w:divBdr>
      <w:divsChild>
        <w:div w:id="1265307309">
          <w:marLeft w:val="0"/>
          <w:marRight w:val="0"/>
          <w:marTop w:val="0"/>
          <w:marBottom w:val="0"/>
          <w:divBdr>
            <w:top w:val="none" w:sz="0" w:space="0" w:color="auto"/>
            <w:left w:val="none" w:sz="0" w:space="0" w:color="auto"/>
            <w:bottom w:val="none" w:sz="0" w:space="0" w:color="auto"/>
            <w:right w:val="none" w:sz="0" w:space="0" w:color="auto"/>
          </w:divBdr>
        </w:div>
        <w:div w:id="38751378">
          <w:marLeft w:val="0"/>
          <w:marRight w:val="0"/>
          <w:marTop w:val="0"/>
          <w:marBottom w:val="0"/>
          <w:divBdr>
            <w:top w:val="none" w:sz="0" w:space="0" w:color="auto"/>
            <w:left w:val="none" w:sz="0" w:space="0" w:color="auto"/>
            <w:bottom w:val="none" w:sz="0" w:space="0" w:color="auto"/>
            <w:right w:val="none" w:sz="0" w:space="0" w:color="auto"/>
          </w:divBdr>
        </w:div>
      </w:divsChild>
    </w:div>
    <w:div w:id="372923403">
      <w:bodyDiv w:val="1"/>
      <w:marLeft w:val="0"/>
      <w:marRight w:val="0"/>
      <w:marTop w:val="0"/>
      <w:marBottom w:val="0"/>
      <w:divBdr>
        <w:top w:val="none" w:sz="0" w:space="0" w:color="auto"/>
        <w:left w:val="none" w:sz="0" w:space="0" w:color="auto"/>
        <w:bottom w:val="none" w:sz="0" w:space="0" w:color="auto"/>
        <w:right w:val="none" w:sz="0" w:space="0" w:color="auto"/>
      </w:divBdr>
    </w:div>
    <w:div w:id="456947791">
      <w:bodyDiv w:val="1"/>
      <w:marLeft w:val="0"/>
      <w:marRight w:val="0"/>
      <w:marTop w:val="0"/>
      <w:marBottom w:val="0"/>
      <w:divBdr>
        <w:top w:val="none" w:sz="0" w:space="0" w:color="auto"/>
        <w:left w:val="none" w:sz="0" w:space="0" w:color="auto"/>
        <w:bottom w:val="none" w:sz="0" w:space="0" w:color="auto"/>
        <w:right w:val="none" w:sz="0" w:space="0" w:color="auto"/>
      </w:divBdr>
    </w:div>
    <w:div w:id="554125919">
      <w:bodyDiv w:val="1"/>
      <w:marLeft w:val="0"/>
      <w:marRight w:val="0"/>
      <w:marTop w:val="0"/>
      <w:marBottom w:val="0"/>
      <w:divBdr>
        <w:top w:val="none" w:sz="0" w:space="0" w:color="auto"/>
        <w:left w:val="none" w:sz="0" w:space="0" w:color="auto"/>
        <w:bottom w:val="none" w:sz="0" w:space="0" w:color="auto"/>
        <w:right w:val="none" w:sz="0" w:space="0" w:color="auto"/>
      </w:divBdr>
      <w:divsChild>
        <w:div w:id="495925998">
          <w:marLeft w:val="0"/>
          <w:marRight w:val="0"/>
          <w:marTop w:val="720"/>
          <w:marBottom w:val="0"/>
          <w:divBdr>
            <w:top w:val="single" w:sz="6" w:space="0" w:color="000000"/>
            <w:left w:val="none" w:sz="0" w:space="0" w:color="auto"/>
            <w:bottom w:val="none" w:sz="0" w:space="0" w:color="auto"/>
            <w:right w:val="none" w:sz="0" w:space="0" w:color="auto"/>
          </w:divBdr>
          <w:divsChild>
            <w:div w:id="1913663088">
              <w:marLeft w:val="0"/>
              <w:marRight w:val="0"/>
              <w:marTop w:val="0"/>
              <w:marBottom w:val="0"/>
              <w:divBdr>
                <w:top w:val="none" w:sz="0" w:space="0" w:color="auto"/>
                <w:left w:val="none" w:sz="0" w:space="0" w:color="auto"/>
                <w:bottom w:val="none" w:sz="0" w:space="0" w:color="auto"/>
                <w:right w:val="none" w:sz="0" w:space="0" w:color="auto"/>
              </w:divBdr>
            </w:div>
            <w:div w:id="409010180">
              <w:marLeft w:val="0"/>
              <w:marRight w:val="0"/>
              <w:marTop w:val="0"/>
              <w:marBottom w:val="0"/>
              <w:divBdr>
                <w:top w:val="none" w:sz="0" w:space="0" w:color="auto"/>
                <w:left w:val="none" w:sz="0" w:space="0" w:color="auto"/>
                <w:bottom w:val="none" w:sz="0" w:space="0" w:color="auto"/>
                <w:right w:val="none" w:sz="0" w:space="0" w:color="auto"/>
              </w:divBdr>
            </w:div>
          </w:divsChild>
        </w:div>
        <w:div w:id="1318803945">
          <w:marLeft w:val="240"/>
          <w:marRight w:val="0"/>
          <w:marTop w:val="120"/>
          <w:marBottom w:val="240"/>
          <w:divBdr>
            <w:top w:val="none" w:sz="0" w:space="0" w:color="auto"/>
            <w:left w:val="none" w:sz="0" w:space="0" w:color="auto"/>
            <w:bottom w:val="none" w:sz="0" w:space="0" w:color="auto"/>
            <w:right w:val="none" w:sz="0" w:space="0" w:color="auto"/>
          </w:divBdr>
        </w:div>
        <w:div w:id="802306991">
          <w:marLeft w:val="0"/>
          <w:marRight w:val="0"/>
          <w:marTop w:val="720"/>
          <w:marBottom w:val="0"/>
          <w:divBdr>
            <w:top w:val="single" w:sz="6" w:space="0" w:color="000000"/>
            <w:left w:val="none" w:sz="0" w:space="0" w:color="auto"/>
            <w:bottom w:val="none" w:sz="0" w:space="0" w:color="auto"/>
            <w:right w:val="none" w:sz="0" w:space="0" w:color="auto"/>
          </w:divBdr>
          <w:divsChild>
            <w:div w:id="1827356076">
              <w:marLeft w:val="0"/>
              <w:marRight w:val="0"/>
              <w:marTop w:val="0"/>
              <w:marBottom w:val="0"/>
              <w:divBdr>
                <w:top w:val="none" w:sz="0" w:space="0" w:color="auto"/>
                <w:left w:val="none" w:sz="0" w:space="0" w:color="auto"/>
                <w:bottom w:val="none" w:sz="0" w:space="0" w:color="auto"/>
                <w:right w:val="none" w:sz="0" w:space="0" w:color="auto"/>
              </w:divBdr>
            </w:div>
            <w:div w:id="156699717">
              <w:marLeft w:val="0"/>
              <w:marRight w:val="0"/>
              <w:marTop w:val="0"/>
              <w:marBottom w:val="0"/>
              <w:divBdr>
                <w:top w:val="none" w:sz="0" w:space="0" w:color="auto"/>
                <w:left w:val="none" w:sz="0" w:space="0" w:color="auto"/>
                <w:bottom w:val="none" w:sz="0" w:space="0" w:color="auto"/>
                <w:right w:val="none" w:sz="0" w:space="0" w:color="auto"/>
              </w:divBdr>
            </w:div>
          </w:divsChild>
        </w:div>
        <w:div w:id="1758869352">
          <w:marLeft w:val="240"/>
          <w:marRight w:val="0"/>
          <w:marTop w:val="120"/>
          <w:marBottom w:val="240"/>
          <w:divBdr>
            <w:top w:val="none" w:sz="0" w:space="0" w:color="auto"/>
            <w:left w:val="none" w:sz="0" w:space="0" w:color="auto"/>
            <w:bottom w:val="none" w:sz="0" w:space="0" w:color="auto"/>
            <w:right w:val="none" w:sz="0" w:space="0" w:color="auto"/>
          </w:divBdr>
        </w:div>
        <w:div w:id="1577982589">
          <w:marLeft w:val="0"/>
          <w:marRight w:val="0"/>
          <w:marTop w:val="720"/>
          <w:marBottom w:val="0"/>
          <w:divBdr>
            <w:top w:val="single" w:sz="6" w:space="0" w:color="000000"/>
            <w:left w:val="none" w:sz="0" w:space="0" w:color="auto"/>
            <w:bottom w:val="none" w:sz="0" w:space="0" w:color="auto"/>
            <w:right w:val="none" w:sz="0" w:space="0" w:color="auto"/>
          </w:divBdr>
          <w:divsChild>
            <w:div w:id="731002613">
              <w:marLeft w:val="0"/>
              <w:marRight w:val="0"/>
              <w:marTop w:val="0"/>
              <w:marBottom w:val="0"/>
              <w:divBdr>
                <w:top w:val="none" w:sz="0" w:space="0" w:color="auto"/>
                <w:left w:val="none" w:sz="0" w:space="0" w:color="auto"/>
                <w:bottom w:val="none" w:sz="0" w:space="0" w:color="auto"/>
                <w:right w:val="none" w:sz="0" w:space="0" w:color="auto"/>
              </w:divBdr>
            </w:div>
            <w:div w:id="1960838644">
              <w:marLeft w:val="0"/>
              <w:marRight w:val="0"/>
              <w:marTop w:val="0"/>
              <w:marBottom w:val="0"/>
              <w:divBdr>
                <w:top w:val="none" w:sz="0" w:space="0" w:color="auto"/>
                <w:left w:val="none" w:sz="0" w:space="0" w:color="auto"/>
                <w:bottom w:val="none" w:sz="0" w:space="0" w:color="auto"/>
                <w:right w:val="none" w:sz="0" w:space="0" w:color="auto"/>
              </w:divBdr>
            </w:div>
          </w:divsChild>
        </w:div>
        <w:div w:id="1343630016">
          <w:marLeft w:val="240"/>
          <w:marRight w:val="0"/>
          <w:marTop w:val="120"/>
          <w:marBottom w:val="240"/>
          <w:divBdr>
            <w:top w:val="none" w:sz="0" w:space="0" w:color="auto"/>
            <w:left w:val="none" w:sz="0" w:space="0" w:color="auto"/>
            <w:bottom w:val="none" w:sz="0" w:space="0" w:color="auto"/>
            <w:right w:val="none" w:sz="0" w:space="0" w:color="auto"/>
          </w:divBdr>
        </w:div>
        <w:div w:id="58985967">
          <w:marLeft w:val="0"/>
          <w:marRight w:val="0"/>
          <w:marTop w:val="720"/>
          <w:marBottom w:val="0"/>
          <w:divBdr>
            <w:top w:val="single" w:sz="6" w:space="0" w:color="000000"/>
            <w:left w:val="none" w:sz="0" w:space="0" w:color="auto"/>
            <w:bottom w:val="none" w:sz="0" w:space="0" w:color="auto"/>
            <w:right w:val="none" w:sz="0" w:space="0" w:color="auto"/>
          </w:divBdr>
          <w:divsChild>
            <w:div w:id="193659659">
              <w:marLeft w:val="0"/>
              <w:marRight w:val="0"/>
              <w:marTop w:val="0"/>
              <w:marBottom w:val="0"/>
              <w:divBdr>
                <w:top w:val="none" w:sz="0" w:space="0" w:color="auto"/>
                <w:left w:val="none" w:sz="0" w:space="0" w:color="auto"/>
                <w:bottom w:val="none" w:sz="0" w:space="0" w:color="auto"/>
                <w:right w:val="none" w:sz="0" w:space="0" w:color="auto"/>
              </w:divBdr>
            </w:div>
            <w:div w:id="1005327882">
              <w:marLeft w:val="0"/>
              <w:marRight w:val="0"/>
              <w:marTop w:val="0"/>
              <w:marBottom w:val="0"/>
              <w:divBdr>
                <w:top w:val="none" w:sz="0" w:space="0" w:color="auto"/>
                <w:left w:val="none" w:sz="0" w:space="0" w:color="auto"/>
                <w:bottom w:val="none" w:sz="0" w:space="0" w:color="auto"/>
                <w:right w:val="none" w:sz="0" w:space="0" w:color="auto"/>
              </w:divBdr>
            </w:div>
          </w:divsChild>
        </w:div>
        <w:div w:id="624968364">
          <w:marLeft w:val="240"/>
          <w:marRight w:val="0"/>
          <w:marTop w:val="120"/>
          <w:marBottom w:val="240"/>
          <w:divBdr>
            <w:top w:val="none" w:sz="0" w:space="0" w:color="auto"/>
            <w:left w:val="none" w:sz="0" w:space="0" w:color="auto"/>
            <w:bottom w:val="none" w:sz="0" w:space="0" w:color="auto"/>
            <w:right w:val="none" w:sz="0" w:space="0" w:color="auto"/>
          </w:divBdr>
        </w:div>
        <w:div w:id="1750349857">
          <w:marLeft w:val="0"/>
          <w:marRight w:val="0"/>
          <w:marTop w:val="720"/>
          <w:marBottom w:val="0"/>
          <w:divBdr>
            <w:top w:val="single" w:sz="6" w:space="0" w:color="000000"/>
            <w:left w:val="none" w:sz="0" w:space="0" w:color="auto"/>
            <w:bottom w:val="none" w:sz="0" w:space="0" w:color="auto"/>
            <w:right w:val="none" w:sz="0" w:space="0" w:color="auto"/>
          </w:divBdr>
          <w:divsChild>
            <w:div w:id="1780759342">
              <w:marLeft w:val="0"/>
              <w:marRight w:val="0"/>
              <w:marTop w:val="0"/>
              <w:marBottom w:val="0"/>
              <w:divBdr>
                <w:top w:val="none" w:sz="0" w:space="0" w:color="auto"/>
                <w:left w:val="none" w:sz="0" w:space="0" w:color="auto"/>
                <w:bottom w:val="none" w:sz="0" w:space="0" w:color="auto"/>
                <w:right w:val="none" w:sz="0" w:space="0" w:color="auto"/>
              </w:divBdr>
            </w:div>
            <w:div w:id="1970554644">
              <w:marLeft w:val="0"/>
              <w:marRight w:val="0"/>
              <w:marTop w:val="0"/>
              <w:marBottom w:val="0"/>
              <w:divBdr>
                <w:top w:val="none" w:sz="0" w:space="0" w:color="auto"/>
                <w:left w:val="none" w:sz="0" w:space="0" w:color="auto"/>
                <w:bottom w:val="none" w:sz="0" w:space="0" w:color="auto"/>
                <w:right w:val="none" w:sz="0" w:space="0" w:color="auto"/>
              </w:divBdr>
            </w:div>
          </w:divsChild>
        </w:div>
        <w:div w:id="1730960241">
          <w:marLeft w:val="240"/>
          <w:marRight w:val="0"/>
          <w:marTop w:val="120"/>
          <w:marBottom w:val="240"/>
          <w:divBdr>
            <w:top w:val="none" w:sz="0" w:space="0" w:color="auto"/>
            <w:left w:val="none" w:sz="0" w:space="0" w:color="auto"/>
            <w:bottom w:val="none" w:sz="0" w:space="0" w:color="auto"/>
            <w:right w:val="none" w:sz="0" w:space="0" w:color="auto"/>
          </w:divBdr>
        </w:div>
      </w:divsChild>
    </w:div>
    <w:div w:id="566767908">
      <w:bodyDiv w:val="1"/>
      <w:marLeft w:val="0"/>
      <w:marRight w:val="0"/>
      <w:marTop w:val="0"/>
      <w:marBottom w:val="0"/>
      <w:divBdr>
        <w:top w:val="none" w:sz="0" w:space="0" w:color="auto"/>
        <w:left w:val="none" w:sz="0" w:space="0" w:color="auto"/>
        <w:bottom w:val="none" w:sz="0" w:space="0" w:color="auto"/>
        <w:right w:val="none" w:sz="0" w:space="0" w:color="auto"/>
      </w:divBdr>
      <w:divsChild>
        <w:div w:id="817456323">
          <w:marLeft w:val="0"/>
          <w:marRight w:val="0"/>
          <w:marTop w:val="0"/>
          <w:marBottom w:val="0"/>
          <w:divBdr>
            <w:top w:val="none" w:sz="0" w:space="0" w:color="auto"/>
            <w:left w:val="none" w:sz="0" w:space="0" w:color="auto"/>
            <w:bottom w:val="none" w:sz="0" w:space="0" w:color="auto"/>
            <w:right w:val="none" w:sz="0" w:space="0" w:color="auto"/>
          </w:divBdr>
        </w:div>
      </w:divsChild>
    </w:div>
    <w:div w:id="727385090">
      <w:bodyDiv w:val="1"/>
      <w:marLeft w:val="0"/>
      <w:marRight w:val="0"/>
      <w:marTop w:val="0"/>
      <w:marBottom w:val="0"/>
      <w:divBdr>
        <w:top w:val="none" w:sz="0" w:space="0" w:color="auto"/>
        <w:left w:val="none" w:sz="0" w:space="0" w:color="auto"/>
        <w:bottom w:val="none" w:sz="0" w:space="0" w:color="auto"/>
        <w:right w:val="none" w:sz="0" w:space="0" w:color="auto"/>
      </w:divBdr>
    </w:div>
    <w:div w:id="740297751">
      <w:bodyDiv w:val="1"/>
      <w:marLeft w:val="0"/>
      <w:marRight w:val="0"/>
      <w:marTop w:val="0"/>
      <w:marBottom w:val="0"/>
      <w:divBdr>
        <w:top w:val="none" w:sz="0" w:space="0" w:color="auto"/>
        <w:left w:val="none" w:sz="0" w:space="0" w:color="auto"/>
        <w:bottom w:val="none" w:sz="0" w:space="0" w:color="auto"/>
        <w:right w:val="none" w:sz="0" w:space="0" w:color="auto"/>
      </w:divBdr>
      <w:divsChild>
        <w:div w:id="941231173">
          <w:marLeft w:val="0"/>
          <w:marRight w:val="0"/>
          <w:marTop w:val="0"/>
          <w:marBottom w:val="0"/>
          <w:divBdr>
            <w:top w:val="none" w:sz="0" w:space="0" w:color="auto"/>
            <w:left w:val="none" w:sz="0" w:space="0" w:color="auto"/>
            <w:bottom w:val="none" w:sz="0" w:space="0" w:color="auto"/>
            <w:right w:val="none" w:sz="0" w:space="0" w:color="auto"/>
          </w:divBdr>
        </w:div>
        <w:div w:id="1112285451">
          <w:marLeft w:val="0"/>
          <w:marRight w:val="0"/>
          <w:marTop w:val="0"/>
          <w:marBottom w:val="0"/>
          <w:divBdr>
            <w:top w:val="none" w:sz="0" w:space="0" w:color="auto"/>
            <w:left w:val="none" w:sz="0" w:space="0" w:color="auto"/>
            <w:bottom w:val="none" w:sz="0" w:space="0" w:color="auto"/>
            <w:right w:val="none" w:sz="0" w:space="0" w:color="auto"/>
          </w:divBdr>
        </w:div>
      </w:divsChild>
    </w:div>
    <w:div w:id="827984696">
      <w:bodyDiv w:val="1"/>
      <w:marLeft w:val="0"/>
      <w:marRight w:val="0"/>
      <w:marTop w:val="0"/>
      <w:marBottom w:val="0"/>
      <w:divBdr>
        <w:top w:val="none" w:sz="0" w:space="0" w:color="auto"/>
        <w:left w:val="none" w:sz="0" w:space="0" w:color="auto"/>
        <w:bottom w:val="none" w:sz="0" w:space="0" w:color="auto"/>
        <w:right w:val="none" w:sz="0" w:space="0" w:color="auto"/>
      </w:divBdr>
    </w:div>
    <w:div w:id="962613561">
      <w:bodyDiv w:val="1"/>
      <w:marLeft w:val="0"/>
      <w:marRight w:val="0"/>
      <w:marTop w:val="0"/>
      <w:marBottom w:val="0"/>
      <w:divBdr>
        <w:top w:val="none" w:sz="0" w:space="0" w:color="auto"/>
        <w:left w:val="none" w:sz="0" w:space="0" w:color="auto"/>
        <w:bottom w:val="none" w:sz="0" w:space="0" w:color="auto"/>
        <w:right w:val="none" w:sz="0" w:space="0" w:color="auto"/>
      </w:divBdr>
      <w:divsChild>
        <w:div w:id="192771031">
          <w:marLeft w:val="0"/>
          <w:marRight w:val="0"/>
          <w:marTop w:val="0"/>
          <w:marBottom w:val="0"/>
          <w:divBdr>
            <w:top w:val="none" w:sz="0" w:space="0" w:color="auto"/>
            <w:left w:val="none" w:sz="0" w:space="0" w:color="auto"/>
            <w:bottom w:val="none" w:sz="0" w:space="0" w:color="auto"/>
            <w:right w:val="none" w:sz="0" w:space="0" w:color="auto"/>
          </w:divBdr>
        </w:div>
        <w:div w:id="684018368">
          <w:marLeft w:val="0"/>
          <w:marRight w:val="0"/>
          <w:marTop w:val="0"/>
          <w:marBottom w:val="0"/>
          <w:divBdr>
            <w:top w:val="none" w:sz="0" w:space="0" w:color="auto"/>
            <w:left w:val="none" w:sz="0" w:space="0" w:color="auto"/>
            <w:bottom w:val="none" w:sz="0" w:space="0" w:color="auto"/>
            <w:right w:val="none" w:sz="0" w:space="0" w:color="auto"/>
          </w:divBdr>
        </w:div>
      </w:divsChild>
    </w:div>
    <w:div w:id="1126048006">
      <w:bodyDiv w:val="1"/>
      <w:marLeft w:val="0"/>
      <w:marRight w:val="0"/>
      <w:marTop w:val="0"/>
      <w:marBottom w:val="0"/>
      <w:divBdr>
        <w:top w:val="none" w:sz="0" w:space="0" w:color="auto"/>
        <w:left w:val="none" w:sz="0" w:space="0" w:color="auto"/>
        <w:bottom w:val="none" w:sz="0" w:space="0" w:color="auto"/>
        <w:right w:val="none" w:sz="0" w:space="0" w:color="auto"/>
      </w:divBdr>
    </w:div>
    <w:div w:id="1189176314">
      <w:bodyDiv w:val="1"/>
      <w:marLeft w:val="0"/>
      <w:marRight w:val="0"/>
      <w:marTop w:val="0"/>
      <w:marBottom w:val="0"/>
      <w:divBdr>
        <w:top w:val="none" w:sz="0" w:space="0" w:color="auto"/>
        <w:left w:val="none" w:sz="0" w:space="0" w:color="auto"/>
        <w:bottom w:val="none" w:sz="0" w:space="0" w:color="auto"/>
        <w:right w:val="none" w:sz="0" w:space="0" w:color="auto"/>
      </w:divBdr>
    </w:div>
    <w:div w:id="1262761210">
      <w:bodyDiv w:val="1"/>
      <w:marLeft w:val="0"/>
      <w:marRight w:val="0"/>
      <w:marTop w:val="0"/>
      <w:marBottom w:val="0"/>
      <w:divBdr>
        <w:top w:val="none" w:sz="0" w:space="0" w:color="auto"/>
        <w:left w:val="none" w:sz="0" w:space="0" w:color="auto"/>
        <w:bottom w:val="none" w:sz="0" w:space="0" w:color="auto"/>
        <w:right w:val="none" w:sz="0" w:space="0" w:color="auto"/>
      </w:divBdr>
    </w:div>
    <w:div w:id="1281911323">
      <w:bodyDiv w:val="1"/>
      <w:marLeft w:val="0"/>
      <w:marRight w:val="0"/>
      <w:marTop w:val="0"/>
      <w:marBottom w:val="0"/>
      <w:divBdr>
        <w:top w:val="none" w:sz="0" w:space="0" w:color="auto"/>
        <w:left w:val="none" w:sz="0" w:space="0" w:color="auto"/>
        <w:bottom w:val="none" w:sz="0" w:space="0" w:color="auto"/>
        <w:right w:val="none" w:sz="0" w:space="0" w:color="auto"/>
      </w:divBdr>
      <w:divsChild>
        <w:div w:id="1528173374">
          <w:marLeft w:val="0"/>
          <w:marRight w:val="0"/>
          <w:marTop w:val="0"/>
          <w:marBottom w:val="0"/>
          <w:divBdr>
            <w:top w:val="none" w:sz="0" w:space="0" w:color="auto"/>
            <w:left w:val="none" w:sz="0" w:space="0" w:color="auto"/>
            <w:bottom w:val="none" w:sz="0" w:space="0" w:color="auto"/>
            <w:right w:val="none" w:sz="0" w:space="0" w:color="auto"/>
          </w:divBdr>
        </w:div>
        <w:div w:id="1048577650">
          <w:marLeft w:val="0"/>
          <w:marRight w:val="0"/>
          <w:marTop w:val="0"/>
          <w:marBottom w:val="0"/>
          <w:divBdr>
            <w:top w:val="none" w:sz="0" w:space="0" w:color="auto"/>
            <w:left w:val="none" w:sz="0" w:space="0" w:color="auto"/>
            <w:bottom w:val="none" w:sz="0" w:space="0" w:color="auto"/>
            <w:right w:val="none" w:sz="0" w:space="0" w:color="auto"/>
          </w:divBdr>
        </w:div>
      </w:divsChild>
    </w:div>
    <w:div w:id="1323003936">
      <w:bodyDiv w:val="1"/>
      <w:marLeft w:val="0"/>
      <w:marRight w:val="0"/>
      <w:marTop w:val="0"/>
      <w:marBottom w:val="0"/>
      <w:divBdr>
        <w:top w:val="none" w:sz="0" w:space="0" w:color="auto"/>
        <w:left w:val="none" w:sz="0" w:space="0" w:color="auto"/>
        <w:bottom w:val="none" w:sz="0" w:space="0" w:color="auto"/>
        <w:right w:val="none" w:sz="0" w:space="0" w:color="auto"/>
      </w:divBdr>
    </w:div>
    <w:div w:id="1506630568">
      <w:bodyDiv w:val="1"/>
      <w:marLeft w:val="0"/>
      <w:marRight w:val="0"/>
      <w:marTop w:val="0"/>
      <w:marBottom w:val="0"/>
      <w:divBdr>
        <w:top w:val="none" w:sz="0" w:space="0" w:color="auto"/>
        <w:left w:val="none" w:sz="0" w:space="0" w:color="auto"/>
        <w:bottom w:val="none" w:sz="0" w:space="0" w:color="auto"/>
        <w:right w:val="none" w:sz="0" w:space="0" w:color="auto"/>
      </w:divBdr>
      <w:divsChild>
        <w:div w:id="1929387262">
          <w:marLeft w:val="0"/>
          <w:marRight w:val="0"/>
          <w:marTop w:val="0"/>
          <w:marBottom w:val="0"/>
          <w:divBdr>
            <w:top w:val="none" w:sz="0" w:space="0" w:color="auto"/>
            <w:left w:val="none" w:sz="0" w:space="0" w:color="auto"/>
            <w:bottom w:val="none" w:sz="0" w:space="0" w:color="auto"/>
            <w:right w:val="none" w:sz="0" w:space="0" w:color="auto"/>
          </w:divBdr>
        </w:div>
      </w:divsChild>
    </w:div>
    <w:div w:id="1525703588">
      <w:bodyDiv w:val="1"/>
      <w:marLeft w:val="0"/>
      <w:marRight w:val="0"/>
      <w:marTop w:val="0"/>
      <w:marBottom w:val="0"/>
      <w:divBdr>
        <w:top w:val="none" w:sz="0" w:space="0" w:color="auto"/>
        <w:left w:val="none" w:sz="0" w:space="0" w:color="auto"/>
        <w:bottom w:val="none" w:sz="0" w:space="0" w:color="auto"/>
        <w:right w:val="none" w:sz="0" w:space="0" w:color="auto"/>
      </w:divBdr>
    </w:div>
    <w:div w:id="1581792235">
      <w:bodyDiv w:val="1"/>
      <w:marLeft w:val="0"/>
      <w:marRight w:val="0"/>
      <w:marTop w:val="0"/>
      <w:marBottom w:val="0"/>
      <w:divBdr>
        <w:top w:val="none" w:sz="0" w:space="0" w:color="auto"/>
        <w:left w:val="none" w:sz="0" w:space="0" w:color="auto"/>
        <w:bottom w:val="none" w:sz="0" w:space="0" w:color="auto"/>
        <w:right w:val="none" w:sz="0" w:space="0" w:color="auto"/>
      </w:divBdr>
    </w:div>
    <w:div w:id="1645694923">
      <w:bodyDiv w:val="1"/>
      <w:marLeft w:val="0"/>
      <w:marRight w:val="0"/>
      <w:marTop w:val="0"/>
      <w:marBottom w:val="0"/>
      <w:divBdr>
        <w:top w:val="none" w:sz="0" w:space="0" w:color="auto"/>
        <w:left w:val="none" w:sz="0" w:space="0" w:color="auto"/>
        <w:bottom w:val="none" w:sz="0" w:space="0" w:color="auto"/>
        <w:right w:val="none" w:sz="0" w:space="0" w:color="auto"/>
      </w:divBdr>
      <w:divsChild>
        <w:div w:id="1988851835">
          <w:marLeft w:val="0"/>
          <w:marRight w:val="0"/>
          <w:marTop w:val="0"/>
          <w:marBottom w:val="0"/>
          <w:divBdr>
            <w:top w:val="none" w:sz="0" w:space="0" w:color="auto"/>
            <w:left w:val="none" w:sz="0" w:space="0" w:color="auto"/>
            <w:bottom w:val="none" w:sz="0" w:space="0" w:color="auto"/>
            <w:right w:val="none" w:sz="0" w:space="0" w:color="auto"/>
          </w:divBdr>
        </w:div>
        <w:div w:id="1123961307">
          <w:marLeft w:val="0"/>
          <w:marRight w:val="0"/>
          <w:marTop w:val="0"/>
          <w:marBottom w:val="0"/>
          <w:divBdr>
            <w:top w:val="none" w:sz="0" w:space="0" w:color="auto"/>
            <w:left w:val="none" w:sz="0" w:space="0" w:color="auto"/>
            <w:bottom w:val="none" w:sz="0" w:space="0" w:color="auto"/>
            <w:right w:val="none" w:sz="0" w:space="0" w:color="auto"/>
          </w:divBdr>
        </w:div>
      </w:divsChild>
    </w:div>
    <w:div w:id="1757825016">
      <w:bodyDiv w:val="1"/>
      <w:marLeft w:val="0"/>
      <w:marRight w:val="0"/>
      <w:marTop w:val="0"/>
      <w:marBottom w:val="0"/>
      <w:divBdr>
        <w:top w:val="none" w:sz="0" w:space="0" w:color="auto"/>
        <w:left w:val="none" w:sz="0" w:space="0" w:color="auto"/>
        <w:bottom w:val="none" w:sz="0" w:space="0" w:color="auto"/>
        <w:right w:val="none" w:sz="0" w:space="0" w:color="auto"/>
      </w:divBdr>
      <w:divsChild>
        <w:div w:id="295992476">
          <w:marLeft w:val="0"/>
          <w:marRight w:val="0"/>
          <w:marTop w:val="0"/>
          <w:marBottom w:val="0"/>
          <w:divBdr>
            <w:top w:val="none" w:sz="0" w:space="0" w:color="auto"/>
            <w:left w:val="none" w:sz="0" w:space="0" w:color="auto"/>
            <w:bottom w:val="none" w:sz="0" w:space="0" w:color="auto"/>
            <w:right w:val="none" w:sz="0" w:space="0" w:color="auto"/>
          </w:divBdr>
        </w:div>
        <w:div w:id="218634007">
          <w:marLeft w:val="0"/>
          <w:marRight w:val="0"/>
          <w:marTop w:val="0"/>
          <w:marBottom w:val="0"/>
          <w:divBdr>
            <w:top w:val="none" w:sz="0" w:space="0" w:color="auto"/>
            <w:left w:val="none" w:sz="0" w:space="0" w:color="auto"/>
            <w:bottom w:val="none" w:sz="0" w:space="0" w:color="auto"/>
            <w:right w:val="none" w:sz="0" w:space="0" w:color="auto"/>
          </w:divBdr>
        </w:div>
      </w:divsChild>
    </w:div>
    <w:div w:id="1810778430">
      <w:bodyDiv w:val="1"/>
      <w:marLeft w:val="0"/>
      <w:marRight w:val="0"/>
      <w:marTop w:val="0"/>
      <w:marBottom w:val="0"/>
      <w:divBdr>
        <w:top w:val="none" w:sz="0" w:space="0" w:color="auto"/>
        <w:left w:val="none" w:sz="0" w:space="0" w:color="auto"/>
        <w:bottom w:val="none" w:sz="0" w:space="0" w:color="auto"/>
        <w:right w:val="none" w:sz="0" w:space="0" w:color="auto"/>
      </w:divBdr>
    </w:div>
    <w:div w:id="1875536486">
      <w:bodyDiv w:val="1"/>
      <w:marLeft w:val="0"/>
      <w:marRight w:val="0"/>
      <w:marTop w:val="0"/>
      <w:marBottom w:val="0"/>
      <w:divBdr>
        <w:top w:val="none" w:sz="0" w:space="0" w:color="auto"/>
        <w:left w:val="none" w:sz="0" w:space="0" w:color="auto"/>
        <w:bottom w:val="none" w:sz="0" w:space="0" w:color="auto"/>
        <w:right w:val="none" w:sz="0" w:space="0" w:color="auto"/>
      </w:divBdr>
    </w:div>
    <w:div w:id="1926764211">
      <w:bodyDiv w:val="1"/>
      <w:marLeft w:val="0"/>
      <w:marRight w:val="0"/>
      <w:marTop w:val="0"/>
      <w:marBottom w:val="0"/>
      <w:divBdr>
        <w:top w:val="none" w:sz="0" w:space="0" w:color="auto"/>
        <w:left w:val="none" w:sz="0" w:space="0" w:color="auto"/>
        <w:bottom w:val="none" w:sz="0" w:space="0" w:color="auto"/>
        <w:right w:val="none" w:sz="0" w:space="0" w:color="auto"/>
      </w:divBdr>
    </w:div>
    <w:div w:id="213386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829/1560-4071-2018-7-103-1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V1800016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75186-DEF8-4144-8DB3-4AC45FE7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35</Pages>
  <Words>8620</Words>
  <Characters>49135</Characters>
  <Application>Microsoft Office Word</Application>
  <DocSecurity>0</DocSecurity>
  <Lines>409</Lines>
  <Paragraphs>115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NAZGUL</dc:creator>
  <cp:lastModifiedBy>AkhmetovaMZh</cp:lastModifiedBy>
  <cp:revision>87</cp:revision>
  <cp:lastPrinted>2020-10-13T11:47:00Z</cp:lastPrinted>
  <dcterms:created xsi:type="dcterms:W3CDTF">2020-08-18T15:37:00Z</dcterms:created>
  <dcterms:modified xsi:type="dcterms:W3CDTF">2021-08-18T05:40:00Z</dcterms:modified>
</cp:coreProperties>
</file>